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2F" w:rsidRPr="00A16D7F" w:rsidRDefault="00A16D7F" w:rsidP="00A16D7F">
      <w:pPr>
        <w:jc w:val="right"/>
        <w:rPr>
          <w:b/>
          <w:bCs/>
          <w:sz w:val="40"/>
          <w:szCs w:val="40"/>
          <w:rtl/>
          <w:lang w:bidi="ar-LB"/>
        </w:rPr>
      </w:pPr>
      <w:r w:rsidRPr="00A16D7F">
        <w:rPr>
          <w:rFonts w:hint="cs"/>
          <w:b/>
          <w:bCs/>
          <w:sz w:val="40"/>
          <w:szCs w:val="40"/>
          <w:rtl/>
          <w:lang w:bidi="ar-LB"/>
        </w:rPr>
        <w:t xml:space="preserve">إجابات قصّة: </w:t>
      </w:r>
      <w:r w:rsidRPr="00A16D7F">
        <w:rPr>
          <w:rFonts w:hint="cs"/>
          <w:b/>
          <w:bCs/>
          <w:color w:val="FF0000"/>
          <w:sz w:val="40"/>
          <w:szCs w:val="40"/>
          <w:rtl/>
          <w:lang w:bidi="ar-LB"/>
        </w:rPr>
        <w:t>" كنزٌ في دار رؤى".</w:t>
      </w:r>
    </w:p>
    <w:p w:rsidR="00A16D7F" w:rsidRPr="00A16D7F" w:rsidRDefault="00A16D7F" w:rsidP="00A16D7F">
      <w:pPr>
        <w:jc w:val="right"/>
        <w:rPr>
          <w:rFonts w:hint="cs"/>
          <w:b/>
          <w:bCs/>
          <w:sz w:val="28"/>
          <w:szCs w:val="28"/>
          <w:rtl/>
          <w:lang w:bidi="ar-LB"/>
        </w:rPr>
      </w:pPr>
      <w:r w:rsidRPr="00A16D7F">
        <w:rPr>
          <w:rFonts w:hint="cs"/>
          <w:b/>
          <w:bCs/>
          <w:sz w:val="28"/>
          <w:szCs w:val="28"/>
          <w:rtl/>
          <w:lang w:bidi="ar-LB"/>
        </w:rPr>
        <w:t>الكاتبة: رقية أحمد المحسن.</w:t>
      </w:r>
    </w:p>
    <w:p w:rsidR="00A16D7F" w:rsidRDefault="00A16D7F" w:rsidP="00A16D7F">
      <w:pPr>
        <w:jc w:val="right"/>
        <w:rPr>
          <w:b/>
          <w:bCs/>
          <w:sz w:val="28"/>
          <w:szCs w:val="28"/>
          <w:rtl/>
          <w:lang w:bidi="ar-LB"/>
        </w:rPr>
      </w:pPr>
      <w:r w:rsidRPr="00A16D7F">
        <w:rPr>
          <w:rFonts w:hint="cs"/>
          <w:b/>
          <w:bCs/>
          <w:sz w:val="28"/>
          <w:szCs w:val="28"/>
          <w:rtl/>
          <w:lang w:bidi="ar-LB"/>
        </w:rPr>
        <w:t xml:space="preserve"> دار الولاء.</w:t>
      </w:r>
    </w:p>
    <w:p w:rsidR="00A16D7F" w:rsidRDefault="00A16D7F" w:rsidP="00A16D7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28"/>
          <w:szCs w:val="28"/>
          <w:rtl/>
          <w:lang w:bidi="ar-LB"/>
        </w:rPr>
        <w:t>1</w:t>
      </w:r>
      <w:r w:rsidRPr="00A16D7F">
        <w:rPr>
          <w:rFonts w:hint="cs"/>
          <w:b/>
          <w:bCs/>
          <w:sz w:val="36"/>
          <w:szCs w:val="36"/>
          <w:rtl/>
          <w:lang w:bidi="ar-LB"/>
        </w:rPr>
        <w:t>- تحبّ رؤى أن تمتلك ما يمتلكه الآخرون لكنَّ والداها كانا فقيرين .</w:t>
      </w:r>
    </w:p>
    <w:p w:rsidR="00A16D7F" w:rsidRDefault="00A16D7F" w:rsidP="00A16D7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2- حزنت وبكت رؤى لأنها كانت تريد طعامًا لذيذًا .</w:t>
      </w:r>
    </w:p>
    <w:p w:rsidR="0010439D" w:rsidRDefault="00A16D7F" w:rsidP="00A16D7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3- شاهدت رؤى</w:t>
      </w:r>
      <w:r w:rsidR="00C61B1F">
        <w:rPr>
          <w:rFonts w:hint="cs"/>
          <w:b/>
          <w:bCs/>
          <w:sz w:val="36"/>
          <w:szCs w:val="36"/>
          <w:rtl/>
          <w:lang w:bidi="ar-LB"/>
        </w:rPr>
        <w:t xml:space="preserve"> في الحلم</w:t>
      </w:r>
      <w:r w:rsidR="0010439D">
        <w:rPr>
          <w:rFonts w:hint="cs"/>
          <w:b/>
          <w:bCs/>
          <w:sz w:val="36"/>
          <w:szCs w:val="36"/>
          <w:rtl/>
          <w:lang w:bidi="ar-LB"/>
        </w:rPr>
        <w:t xml:space="preserve"> طيف خارطة من بعيدٍ يناديها .</w:t>
      </w:r>
    </w:p>
    <w:p w:rsidR="00A16D7F" w:rsidRDefault="00A16D7F" w:rsidP="00A16D7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دعت</w:t>
      </w:r>
      <w:r w:rsidR="00C61B1F">
        <w:rPr>
          <w:rFonts w:hint="cs"/>
          <w:b/>
          <w:bCs/>
          <w:sz w:val="36"/>
          <w:szCs w:val="36"/>
          <w:rtl/>
          <w:lang w:bidi="ar-LB"/>
        </w:rPr>
        <w:t>ها</w:t>
      </w:r>
      <w:r w:rsidR="0010439D">
        <w:rPr>
          <w:rFonts w:hint="cs"/>
          <w:b/>
          <w:bCs/>
          <w:sz w:val="36"/>
          <w:szCs w:val="36"/>
          <w:rtl/>
          <w:lang w:bidi="ar-LB"/>
        </w:rPr>
        <w:t xml:space="preserve"> الخارطة</w:t>
      </w:r>
      <w:r w:rsidR="00C61B1F">
        <w:rPr>
          <w:rFonts w:hint="cs"/>
          <w:b/>
          <w:bCs/>
          <w:sz w:val="36"/>
          <w:szCs w:val="36"/>
          <w:rtl/>
          <w:lang w:bidi="ar-LB"/>
        </w:rPr>
        <w:t xml:space="preserve"> لزيارة منزل أمير المؤمنين </w:t>
      </w:r>
      <w:r>
        <w:rPr>
          <w:rFonts w:hint="cs"/>
          <w:b/>
          <w:bCs/>
          <w:sz w:val="36"/>
          <w:szCs w:val="36"/>
          <w:rtl/>
          <w:lang w:bidi="ar-LB"/>
        </w:rPr>
        <w:t xml:space="preserve"> والسّيّدة الزّهراء(ع</w:t>
      </w:r>
      <w:r w:rsidR="00C61B1F">
        <w:rPr>
          <w:rFonts w:hint="cs"/>
          <w:b/>
          <w:bCs/>
          <w:sz w:val="36"/>
          <w:szCs w:val="36"/>
          <w:rtl/>
          <w:lang w:bidi="ar-LB"/>
        </w:rPr>
        <w:t>ليهما السّلام</w:t>
      </w:r>
      <w:r>
        <w:rPr>
          <w:rFonts w:hint="cs"/>
          <w:b/>
          <w:bCs/>
          <w:sz w:val="36"/>
          <w:szCs w:val="36"/>
          <w:rtl/>
          <w:lang w:bidi="ar-LB"/>
        </w:rPr>
        <w:t>).</w:t>
      </w:r>
    </w:p>
    <w:p w:rsidR="00C61B1F" w:rsidRDefault="00C61B1F" w:rsidP="00A16D7F">
      <w:pPr>
        <w:jc w:val="right"/>
        <w:rPr>
          <w:rFonts w:hint="cs"/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 xml:space="preserve">4- تفاجأت رؤى حين رأت بساطة بيت أمير المؤمنين (ع) وأخبرتها الخارطة بأن الإمام علي (ع) وزّع ثروته على الفقراء والمحتاجين. </w:t>
      </w:r>
    </w:p>
    <w:p w:rsidR="00BE4DB9" w:rsidRDefault="00C61B1F" w:rsidP="00C61B1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5- الآية التي أنزلها اللّه تعالى في بيت الإمام علي (ع) (ويطعمون الطّعام على حبّهِ مسكينًا ويتيمًا وأسيرًا). وتدلّ على أنّ</w:t>
      </w:r>
      <w:r w:rsidR="00BE4DB9">
        <w:rPr>
          <w:rFonts w:hint="cs"/>
          <w:b/>
          <w:bCs/>
          <w:sz w:val="36"/>
          <w:szCs w:val="36"/>
          <w:rtl/>
          <w:lang w:bidi="ar-LB"/>
        </w:rPr>
        <w:t xml:space="preserve"> أمير المؤمنين كان يطعم</w:t>
      </w:r>
      <w:r>
        <w:rPr>
          <w:rFonts w:hint="cs"/>
          <w:b/>
          <w:bCs/>
          <w:sz w:val="36"/>
          <w:szCs w:val="36"/>
          <w:rtl/>
          <w:lang w:bidi="ar-LB"/>
        </w:rPr>
        <w:t xml:space="preserve"> المح</w:t>
      </w:r>
      <w:r w:rsidR="00BE4DB9">
        <w:rPr>
          <w:rFonts w:hint="cs"/>
          <w:b/>
          <w:bCs/>
          <w:sz w:val="36"/>
          <w:szCs w:val="36"/>
          <w:rtl/>
          <w:lang w:bidi="ar-LB"/>
        </w:rPr>
        <w:t>تاجين والفقراء والمساكين لوجه اللّه ولا يريد منهم جزاء ولا شكورا...</w:t>
      </w:r>
    </w:p>
    <w:p w:rsidR="00C61B1F" w:rsidRDefault="00BE4DB9" w:rsidP="00C61B1F">
      <w:pPr>
        <w:jc w:val="right"/>
        <w:rPr>
          <w:b/>
          <w:bCs/>
          <w:sz w:val="36"/>
          <w:szCs w:val="36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6- الكنز الذي وجدته رؤى في ذلك المنزل المبارك هو القناعة التي كانت تفتقدها.</w:t>
      </w:r>
      <w:r w:rsidR="00C61B1F">
        <w:rPr>
          <w:rFonts w:hint="cs"/>
          <w:b/>
          <w:bCs/>
          <w:sz w:val="36"/>
          <w:szCs w:val="36"/>
          <w:rtl/>
          <w:lang w:bidi="ar-LB"/>
        </w:rPr>
        <w:t xml:space="preserve"> </w:t>
      </w:r>
    </w:p>
    <w:p w:rsidR="00BE4DB9" w:rsidRPr="00A16D7F" w:rsidRDefault="00BE4DB9" w:rsidP="00BE4DB9">
      <w:pPr>
        <w:jc w:val="right"/>
        <w:rPr>
          <w:rFonts w:hint="cs"/>
          <w:b/>
          <w:bCs/>
          <w:sz w:val="28"/>
          <w:szCs w:val="28"/>
          <w:rtl/>
          <w:lang w:bidi="ar-LB"/>
        </w:rPr>
      </w:pPr>
      <w:r>
        <w:rPr>
          <w:rFonts w:hint="cs"/>
          <w:b/>
          <w:bCs/>
          <w:sz w:val="36"/>
          <w:szCs w:val="36"/>
          <w:rtl/>
          <w:lang w:bidi="ar-LB"/>
        </w:rPr>
        <w:t>7- نتعلّم من هذه القصّة أن نقتنعَ ونرضى بما قسمه اللّه لنا فالقناعة كنزٌ لا يفنى وأن نقتدي بأهل البيت ونسير على خطاهم .</w:t>
      </w:r>
      <w:bookmarkStart w:id="0" w:name="_GoBack"/>
      <w:bookmarkEnd w:id="0"/>
    </w:p>
    <w:sectPr w:rsidR="00BE4DB9" w:rsidRPr="00A1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7F"/>
    <w:rsid w:val="0010439D"/>
    <w:rsid w:val="003D3A9F"/>
    <w:rsid w:val="00801C2F"/>
    <w:rsid w:val="00A16D7F"/>
    <w:rsid w:val="00BE4DB9"/>
    <w:rsid w:val="00C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829E"/>
  <w15:chartTrackingRefBased/>
  <w15:docId w15:val="{D86A1A21-00C4-4BAC-A7AC-1F9488F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2024-05-14T16:52:00Z</dcterms:created>
  <dcterms:modified xsi:type="dcterms:W3CDTF">2024-05-14T17:22:00Z</dcterms:modified>
</cp:coreProperties>
</file>