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</w:rPr>
      </w:pP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إجابات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قص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"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سعادة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العطاء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color w:val="ff0000"/>
          <w:sz w:val="52"/>
          <w:szCs w:val="52"/>
          <w:rtl w:val="1"/>
        </w:rPr>
        <w:t xml:space="preserve"> " :</w:t>
      </w:r>
    </w:p>
    <w:p w:rsidR="00000000" w:rsidDel="00000000" w:rsidP="00000000" w:rsidRDefault="00000000" w:rsidRPr="00000000" w14:paraId="00000002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1_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شعر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الأولاد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بالملل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ألعابهم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القديمة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 .</w:t>
      </w:r>
    </w:p>
    <w:p w:rsidR="00000000" w:rsidDel="00000000" w:rsidP="00000000" w:rsidRDefault="00000000" w:rsidRPr="00000000" w14:paraId="00000003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2_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الس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عادة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تي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تحد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ث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عنها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إنسان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سعادة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العطاء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4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3_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الش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رط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لكي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نشعر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بسعادة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العطاء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نعطي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غيرنا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دون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نخبر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أحد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ً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بذلك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لتكون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مخلص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ً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تعالى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5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4_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المشاعر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تي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يشعر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بها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الإنسان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المعطاء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هي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الس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عادة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العميقة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والط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ويلة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تي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تجعل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لحياتنا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معنى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p w:rsidR="00000000" w:rsidDel="00000000" w:rsidP="00000000" w:rsidRDefault="00000000" w:rsidRPr="00000000" w14:paraId="00000006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5_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من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خلال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القص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،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نحق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ق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سعادة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العطاء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عندما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نساعد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الآخرين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ونفرحهم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spacing w:after="0" w:line="480" w:lineRule="auto"/>
        <w:jc w:val="both"/>
        <w:rPr>
          <w:rFonts w:ascii="Simplified Arabic" w:cs="Simplified Arabic" w:eastAsia="Simplified Arabic" w:hAnsi="Simplified Arabic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6_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إجابة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حر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ّ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ة</w:t>
      </w:r>
      <w:r w:rsidDel="00000000" w:rsidR="00000000" w:rsidRPr="00000000">
        <w:rPr>
          <w:rFonts w:ascii="Simplified Arabic" w:cs="Simplified Arabic" w:eastAsia="Simplified Arabic" w:hAnsi="Simplified Arabic"/>
          <w:b w:val="1"/>
          <w:sz w:val="40"/>
          <w:szCs w:val="40"/>
          <w:rtl w:val="1"/>
        </w:rPr>
        <w:t xml:space="preserve"> .</w:t>
      </w:r>
    </w:p>
    <w:sectPr>
      <w:pgSz w:h="15840" w:w="12240" w:orient="portrait"/>
      <w:pgMar w:bottom="810" w:top="5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implified Arab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5iEDEi6pVaDqQg91Sz/WjSDliA==">CgMxLjA4AHIhMVVBMlhQSHlxWVg1eTR3M0tWSTZtMlVaMnhCUGpxUm50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2024-05-09T19:58:00Z</dcterms:created>
  <dc:creator>leen.leen.0082@gmail.com</dc:creator>
</cp:coreProperties>
</file>