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0533"/>
          <w:sz w:val="24"/>
          <w:szCs w:val="24"/>
        </w:rPr>
        <w:t xml:space="preserve">SEO Meta Bilgileri</w:t>
      </w:r>
    </w:p>
    <w:p>
      <w:pPr>
        <w:shd w:fill="EDE9FE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1A0533"/>
          <w:sz w:val="20"/>
          <w:szCs w:val="20"/>
        </w:rPr>
        <w:t xml:space="preserve">URL: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/yapay-zeka-liderlik-egitimi/sessiz-devrim-mavi-yakalilar-dijital-okuryazarlik</w:t>
      </w:r>
    </w:p>
    <w:p>
      <w:pPr>
        <w:shd w:fill="EDE9FE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1A0533"/>
          <w:sz w:val="20"/>
          <w:szCs w:val="20"/>
        </w:rPr>
        <w:t xml:space="preserve">Title Tag: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"Sessiz Devrim": Mavi Yakalılar İçin Dijital Okuryazarlık 2.0 Eğitimi</w:t>
      </w:r>
    </w:p>
    <w:p>
      <w:pPr>
        <w:shd w:fill="EDE9FE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1A0533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Mavi yaka çalışanlar için yapay zekâ ve dijital okuryazarlık eğitimi. Üretim sahasında YZ araçlarını anlama, değişime uyum ve dijital güven. Kurumsal eğitim teklifi alın.</w:t>
      </w:r>
    </w:p>
    <w:p>
      <w:pPr>
        <w:shd w:fill="EDE9FE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1A0533"/>
          <w:sz w:val="20"/>
          <w:szCs w:val="20"/>
        </w:rPr>
        <w:t xml:space="preserve">Hedef Keywordler: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mavi yaka dijital okuryazarlık eğitimi, üretim çalışanı yapay zeka, saha dijital dönüşüm eğitimi, mavi yaka YZ adaptasyonu</w:t>
      </w:r>
    </w:p>
    <w:p>
      <w:pPr>
        <w:pBdr>
          <w:bottom w:val="single" w:color="D0D0D0" w:sz="2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0533"/>
          <w:sz w:val="36"/>
          <w:szCs w:val="36"/>
        </w:rPr>
        <w:t xml:space="preserve">"Sessiz Devrim": Mavi Yakalılar İçin Dijital Okuryazarlık 2.0 Eğitimi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Yapay zekâ; yalnızca ofislere değil, üretim hatlarına, depolara ve lojistik merkezlerine de giriyor. Sensörler, akıllı kameralar, tahmin sistemleri ve otomasyon araçları; saha çalışanlarının her gün etkileşime girdiği gerçekler haline geliyor.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 eğitim; saha ve mavi yaka çalışanlara, dijital dönüşümü tehdit değil, araç olarak görmeyi öğretir. YZ'yi anlamak için mühendis olmak gerekmez; merak etmek ve uyum sağlamak yeterlidir.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4B5F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4A1580"/>
          <w:sz w:val="28"/>
          <w:szCs w:val="28"/>
        </w:rPr>
        <w:t xml:space="preserve">Eğitim Kime Hitap Ediyor?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Üretim, lojistik, bakım ve kalite hatlarında çalışan saha ekipleri, dijital dönüşüm sürecinde çalışan endişelerini yönetmek isteyen formen ve vardiya amirleri ve YZ araçlarıyla yeni tanışan tüm mavi yaka profesyoneller için uygundur.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4B5F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4A1580"/>
          <w:sz w:val="28"/>
          <w:szCs w:val="28"/>
        </w:rPr>
        <w:t xml:space="preserve">Eğitim İçeriği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Yapay Zekâ Sahaya Geliyor: Ne, Neden, Nasıl?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Saha çalışanı; karşısındaki teknolojiyi anladığında korkudan çok merak duyar. Bu bölümde sahada karşılaşılan YZ sistemleri sade ve anlaşılır biçimde ele alınır.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Üretim sahasındaki YZ uygulamaları: Gerçek örnekler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YZ benim işimi elimden alır mı? Dürüst ve gerçekçi yanıtlar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YZ'nin yapamayacağı şeyler: İnsan becerisinin değeri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Dijital Araçlarla Tanışma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Saha çalışanının giderek daha sık kullandığı dijital araçlar; doğru yaklaşımla kolayca öğrenilebilir. Bu bölümde günlük iş süreçlerinde karşılaşılan dijital araçlar pratik biçimde ele alınır.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Tablet, ekran ve sensör arayüzleri: Saha dijital araçlarını kullanma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QR kod, barkod ve RFID: Üretimde veri takibini anlama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Hata raporlama ve kalite gözlem uygulamaları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Değişime Uyum: Yeni Beceriler, Yeni Fırsatlar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Dijital dönüşüm; bazı görevleri değiştirir, bazılarını ortadan kaldırır ve yenilerini yaratır. Bu bölümde saha çalışanı için değişime uyum ve yeni beceri kazanımı ele alınır.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Değişime direnç: Nereden geliyor ve nasıl aşılır?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Dijital beceri kazanımı: Küçük adımlarla büyük dönüşüm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Yeni teknolojinin yarattığı yeni saha rolleri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Dijital Güvenlik ve Veri Farkındalığı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Saha çalışanı; dijital araçlarla çalışırken bazı temel güvenlik ve veri gizliliği kurallarını bilmek zorundadır. Bu bölümde basit ve anlaşılır biçimde temel dijital güvenlik ele alınır.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Şifremi kimseyle paylaşmamalıyım: Temel dijital güvenlik kuralları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Kişisel veri nedir, kurumsal veri nedir?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Sahte mesaj ve phishing: Temel farkındalık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4B5F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4A1580"/>
          <w:sz w:val="28"/>
          <w:szCs w:val="28"/>
        </w:rPr>
        <w:t xml:space="preserve">Eğitim Kazanımları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Sahada karşılaştığı YZ ve dijital araçları anlayarak kullanır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Değişime karşı direncini azaltır ve uyum motivasyonu geliştirir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Temel dijital güvenlik farkındalığı edinir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YZ'yi tehdit değil, iş arkadaşı olarak konumlandırır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Dijital dönüşümde aktif bir katılımcı olmaya hazırlanır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4B5F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4A1580"/>
          <w:sz w:val="28"/>
          <w:szCs w:val="28"/>
        </w:rPr>
        <w:t xml:space="preserve">Eğitim Formatı ve Süresi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Süre: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Yarım gün veya 1 tam gün; vardiya uyumlu.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Format: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Şirket içi (in-house), açık grup veya online canlı.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Yöntem: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Görsel anlatım, saha simülasyonları, grup tartışmaları, dijital araç denemeleri.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Katılımcı Sayısı: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8–25 kişi.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4B5F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4A1580"/>
          <w:sz w:val="28"/>
          <w:szCs w:val="28"/>
        </w:rPr>
        <w:t xml:space="preserve">Sıkça Sorulan Sorular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Okuma-yazma düzeyi sınırlı çalışanlar için uygun mu?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Evet. Eğitim; görsel ağırlıklı, sözel anlatıma dayalı ve metin yükü minimal bir formatla sunulur.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Bu eğitim teknik YZ eğitimi mi?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Hayır. Saha çalışanına YZ sistemini programlamayı değil; anlamayı, kabul etmeyi ve temel düzeyde kullanmayı öğretir.</w:t>
      </w:r>
    </w:p>
    <w:p>
      <w:pPr>
        <w:pBdr>
          <w:bottom w:val="single" w:color="D0D0D0" w:sz="2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C4B5F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4A1580"/>
          <w:sz w:val="28"/>
          <w:szCs w:val="28"/>
        </w:rPr>
        <w:t xml:space="preserve">Kurumunuz İçin Teklif Alın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"Sessiz Devrim" Eğitimi için kurumunuza özel program planlamak amacıyla bizimle iletişime geçin.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1580"/>
          <w:sz w:val="24"/>
          <w:szCs w:val="24"/>
        </w:rPr>
        <w:t xml:space="preserve">[ Teklif Talep Et ]     [ İletişime Geç ]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1580" w:sz="4" w:space="4"/>
      </w:pBdr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Sayfa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1580" w:sz="4" w:space="4"/>
      </w:pBdr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Sessiz Devrim - Mavi Yakalilar Dijital Okuryazarlik — SEO Sayfa Metni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053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4A158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6B21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2026-05-06T20:37:40.443Z</dcterms:created>
  <dcterms:modified xsi:type="dcterms:W3CDTF">2026-05-06T20:37:40.443Z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