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52B4" w14:textId="77777777" w:rsidR="00014CD5" w:rsidRDefault="00000000">
      <w:pPr>
        <w:spacing w:after="80"/>
      </w:pPr>
      <w:r>
        <w:rPr>
          <w:b/>
          <w:bCs/>
          <w:color w:val="1F4E79"/>
          <w:sz w:val="24"/>
          <w:szCs w:val="24"/>
        </w:rPr>
        <w:t>SEO Meta Bilgileri</w:t>
      </w:r>
    </w:p>
    <w:p w14:paraId="15246FFA" w14:textId="77777777" w:rsidR="00014CD5" w:rsidRDefault="00000000">
      <w:pPr>
        <w:shd w:val="clear" w:color="auto" w:fill="EBF3FA"/>
        <w:spacing w:before="60" w:after="60"/>
        <w:ind w:left="360" w:right="360"/>
      </w:pPr>
      <w:r>
        <w:rPr>
          <w:b/>
          <w:bCs/>
          <w:color w:val="1F4E79"/>
          <w:sz w:val="20"/>
          <w:szCs w:val="20"/>
        </w:rPr>
        <w:t xml:space="preserve">URL: </w:t>
      </w:r>
      <w:r>
        <w:rPr>
          <w:i/>
          <w:iCs/>
          <w:color w:val="444444"/>
          <w:sz w:val="20"/>
          <w:szCs w:val="20"/>
        </w:rPr>
        <w:t>/</w:t>
      </w:r>
      <w:proofErr w:type="spellStart"/>
      <w:r>
        <w:rPr>
          <w:i/>
          <w:iCs/>
          <w:color w:val="444444"/>
          <w:sz w:val="20"/>
          <w:szCs w:val="20"/>
        </w:rPr>
        <w:t>yonetim-egitimi</w:t>
      </w:r>
      <w:proofErr w:type="spellEnd"/>
      <w:r>
        <w:rPr>
          <w:i/>
          <w:iCs/>
          <w:color w:val="444444"/>
          <w:sz w:val="20"/>
          <w:szCs w:val="20"/>
        </w:rPr>
        <w:t>/lider-</w:t>
      </w:r>
      <w:proofErr w:type="spellStart"/>
      <w:r>
        <w:rPr>
          <w:i/>
          <w:iCs/>
          <w:color w:val="444444"/>
          <w:sz w:val="20"/>
          <w:szCs w:val="20"/>
        </w:rPr>
        <w:t>iliskiyonetimi</w:t>
      </w:r>
      <w:proofErr w:type="spellEnd"/>
      <w:r>
        <w:rPr>
          <w:i/>
          <w:iCs/>
          <w:color w:val="444444"/>
          <w:sz w:val="20"/>
          <w:szCs w:val="20"/>
        </w:rPr>
        <w:t>-</w:t>
      </w:r>
      <w:proofErr w:type="spellStart"/>
      <w:r>
        <w:rPr>
          <w:i/>
          <w:iCs/>
          <w:color w:val="444444"/>
          <w:sz w:val="20"/>
          <w:szCs w:val="20"/>
        </w:rPr>
        <w:t>iletisim</w:t>
      </w:r>
      <w:proofErr w:type="spellEnd"/>
    </w:p>
    <w:p w14:paraId="31E88039" w14:textId="77777777" w:rsidR="00014CD5" w:rsidRDefault="00000000">
      <w:pPr>
        <w:shd w:val="clear" w:color="auto" w:fill="EBF3FA"/>
        <w:spacing w:before="60" w:after="60"/>
        <w:ind w:left="360" w:right="360"/>
      </w:pPr>
      <w:proofErr w:type="spellStart"/>
      <w:r>
        <w:rPr>
          <w:b/>
          <w:bCs/>
          <w:color w:val="1F4E79"/>
          <w:sz w:val="20"/>
          <w:szCs w:val="20"/>
        </w:rPr>
        <w:t>Title</w:t>
      </w:r>
      <w:proofErr w:type="spellEnd"/>
      <w:r>
        <w:rPr>
          <w:b/>
          <w:bCs/>
          <w:color w:val="1F4E79"/>
          <w:sz w:val="20"/>
          <w:szCs w:val="20"/>
        </w:rPr>
        <w:t xml:space="preserve"> </w:t>
      </w:r>
      <w:proofErr w:type="spellStart"/>
      <w:r>
        <w:rPr>
          <w:b/>
          <w:bCs/>
          <w:color w:val="1F4E79"/>
          <w:sz w:val="20"/>
          <w:szCs w:val="20"/>
        </w:rPr>
        <w:t>Tag</w:t>
      </w:r>
      <w:proofErr w:type="spellEnd"/>
      <w:r>
        <w:rPr>
          <w:b/>
          <w:bCs/>
          <w:color w:val="1F4E79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Liderin İlişki Yönetimi ve İletişim Eğitimi | Kurumsal Liderlik Programı</w:t>
      </w:r>
    </w:p>
    <w:p w14:paraId="3F8BD03E" w14:textId="77777777" w:rsidR="00014CD5" w:rsidRDefault="00000000">
      <w:pPr>
        <w:shd w:val="clear" w:color="auto" w:fill="EBF3FA"/>
        <w:spacing w:before="60" w:after="60"/>
        <w:ind w:left="360" w:right="360"/>
      </w:pPr>
      <w:r>
        <w:rPr>
          <w:b/>
          <w:bCs/>
          <w:color w:val="1F4E79"/>
          <w:sz w:val="20"/>
          <w:szCs w:val="20"/>
        </w:rPr>
        <w:t xml:space="preserve">Meta </w:t>
      </w:r>
      <w:proofErr w:type="spellStart"/>
      <w:r>
        <w:rPr>
          <w:b/>
          <w:bCs/>
          <w:color w:val="1F4E79"/>
          <w:sz w:val="20"/>
          <w:szCs w:val="20"/>
        </w:rPr>
        <w:t>Description</w:t>
      </w:r>
      <w:proofErr w:type="spellEnd"/>
      <w:r>
        <w:rPr>
          <w:b/>
          <w:bCs/>
          <w:color w:val="1F4E79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Yöneticiler için ilişki yönetimi ve iletişim eğitimi. Güven inşa eden liderlik iletişimi, aktif dinleme ve ekip içi iletişim becerilerini geliştirin. Kurumsal eğitim teklifi alın.</w:t>
      </w:r>
    </w:p>
    <w:p w14:paraId="71C0A393" w14:textId="77777777" w:rsidR="00014CD5" w:rsidRDefault="00000000">
      <w:pPr>
        <w:shd w:val="clear" w:color="auto" w:fill="EBF3FA"/>
        <w:spacing w:before="60" w:after="60"/>
        <w:ind w:left="360" w:right="360"/>
      </w:pPr>
      <w:r>
        <w:rPr>
          <w:b/>
          <w:bCs/>
          <w:color w:val="1F4E79"/>
          <w:sz w:val="20"/>
          <w:szCs w:val="20"/>
        </w:rPr>
        <w:t xml:space="preserve">Hedef </w:t>
      </w:r>
      <w:proofErr w:type="spellStart"/>
      <w:r>
        <w:rPr>
          <w:b/>
          <w:bCs/>
          <w:color w:val="1F4E79"/>
          <w:sz w:val="20"/>
          <w:szCs w:val="20"/>
        </w:rPr>
        <w:t>Keywordler</w:t>
      </w:r>
      <w:proofErr w:type="spellEnd"/>
      <w:r>
        <w:rPr>
          <w:b/>
          <w:bCs/>
          <w:color w:val="1F4E79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liderlik iletişim eğitimi, yönetici iletişim becerisi, ilişki yönetimi eğitimi, kurumsal iletişim eğitimi</w:t>
      </w:r>
    </w:p>
    <w:p w14:paraId="0650426E" w14:textId="77777777" w:rsidR="00014CD5" w:rsidRDefault="00014CD5">
      <w:pPr>
        <w:pBdr>
          <w:bottom w:val="single" w:sz="2" w:space="1" w:color="D0D0D0"/>
        </w:pBdr>
        <w:spacing w:before="160" w:after="160"/>
      </w:pPr>
    </w:p>
    <w:p w14:paraId="50112B62" w14:textId="77777777" w:rsidR="00014CD5" w:rsidRDefault="00000000">
      <w:pPr>
        <w:pStyle w:val="Balk1"/>
      </w:pPr>
      <w:r>
        <w:t>Liderin İlişki Yönetimi ve İletişim Eğitimi</w:t>
      </w:r>
    </w:p>
    <w:p w14:paraId="3DBA3BFF" w14:textId="77777777" w:rsidR="00014CD5" w:rsidRDefault="00000000">
      <w:pPr>
        <w:spacing w:before="80" w:after="120"/>
      </w:pPr>
      <w:r>
        <w:rPr>
          <w:color w:val="2C2C2C"/>
        </w:rPr>
        <w:t>Bir liderin en güçlü aracı, söylediği değil; kurduğu bağlantıdır. Ekibinizle, yöneticilerinizle ve paydaşlarınızla kurduğunuz ilişkilerin kalitesi; motivasyonu, bağlılığı ve performansı doğrudan belirler.</w:t>
      </w:r>
    </w:p>
    <w:p w14:paraId="2C9C86F8" w14:textId="77777777" w:rsidR="00014CD5" w:rsidRDefault="00000000">
      <w:pPr>
        <w:spacing w:before="80" w:after="120"/>
      </w:pPr>
      <w:r>
        <w:rPr>
          <w:color w:val="2C2C2C"/>
        </w:rPr>
        <w:t>Bu eğitim, yöneticilerin iletişim tarzlarını bilinçli biçimde şekillendirmelerine ve güvene dayalı ilişki ağları oluşturmalarına yardımcı olmak amacıyla tasarlanmıştır.</w:t>
      </w:r>
    </w:p>
    <w:p w14:paraId="0BF2B010" w14:textId="77777777" w:rsidR="00014CD5" w:rsidRDefault="00014CD5">
      <w:pPr>
        <w:spacing w:before="60" w:after="60"/>
      </w:pPr>
    </w:p>
    <w:p w14:paraId="785912BA" w14:textId="77777777" w:rsidR="00014CD5" w:rsidRDefault="00000000">
      <w:pPr>
        <w:pStyle w:val="Balk2"/>
        <w:pBdr>
          <w:bottom w:val="single" w:sz="4" w:space="4" w:color="C0D8EE"/>
        </w:pBdr>
        <w:spacing w:before="320"/>
      </w:pPr>
      <w:r>
        <w:t>Eğitim Kime Hitap Ediyor?</w:t>
      </w:r>
    </w:p>
    <w:p w14:paraId="0C305D43" w14:textId="77777777" w:rsidR="00014CD5" w:rsidRDefault="00000000">
      <w:pPr>
        <w:spacing w:before="80" w:after="120"/>
      </w:pPr>
      <w:r>
        <w:rPr>
          <w:color w:val="2C2C2C"/>
        </w:rPr>
        <w:t>Bu program; ekip yönetiminde iletişim zorluğu yaşayan, farklı kişilik tipleriyle çalışmak durumunda olan veya liderlik etkisini derinleştirmek isteyen orta ve üst düzey yöneticiler için tasarlanmıştır.</w:t>
      </w:r>
    </w:p>
    <w:p w14:paraId="36769833" w14:textId="77777777" w:rsidR="00014CD5" w:rsidRDefault="00014CD5">
      <w:pPr>
        <w:spacing w:before="60" w:after="60"/>
      </w:pPr>
    </w:p>
    <w:p w14:paraId="7EB9B397" w14:textId="77777777" w:rsidR="00014CD5" w:rsidRDefault="00000000">
      <w:pPr>
        <w:pStyle w:val="Balk2"/>
        <w:pBdr>
          <w:bottom w:val="single" w:sz="4" w:space="4" w:color="C0D8EE"/>
        </w:pBdr>
        <w:spacing w:before="320"/>
      </w:pPr>
      <w:r>
        <w:t>Eğitim İçeriği</w:t>
      </w:r>
    </w:p>
    <w:p w14:paraId="352BAA9B" w14:textId="77777777" w:rsidR="00014CD5" w:rsidRDefault="00000000">
      <w:pPr>
        <w:pStyle w:val="Balk3"/>
      </w:pPr>
      <w:r>
        <w:t>Liderlik İletişiminin Temelleri</w:t>
      </w:r>
    </w:p>
    <w:p w14:paraId="673CD4CC" w14:textId="77777777" w:rsidR="00014CD5" w:rsidRDefault="00000000">
      <w:pPr>
        <w:spacing w:before="80" w:after="120"/>
      </w:pPr>
      <w:r>
        <w:rPr>
          <w:color w:val="2C2C2C"/>
        </w:rPr>
        <w:t>Liderlik iletişimi, sıradan iletişimden farklıdır. Bu bölümde yöneticiler; mesaj iletmenin ötesinde anlam yaratmayı, bağlam kurmayı ve güven ortamı oluşturmayı öğrenir.</w:t>
      </w:r>
    </w:p>
    <w:p w14:paraId="23BC83CE" w14:textId="77777777" w:rsidR="00014CD5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Liderlik iletişimi ile yöneticilik iletişimi arasındaki fark</w:t>
      </w:r>
    </w:p>
    <w:p w14:paraId="12194CAE" w14:textId="77777777" w:rsidR="00014CD5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Sözlü, sözsüz ve yazılı iletişimde liderlik izlenimi</w:t>
      </w:r>
    </w:p>
    <w:p w14:paraId="6F9F76B1" w14:textId="77777777" w:rsidR="00014CD5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Kurumsal iletişimde güven ve şeffaflık ilkesi</w:t>
      </w:r>
    </w:p>
    <w:p w14:paraId="53994914" w14:textId="77777777" w:rsidR="00014CD5" w:rsidRDefault="00014CD5">
      <w:pPr>
        <w:spacing w:before="60" w:after="60"/>
      </w:pPr>
    </w:p>
    <w:p w14:paraId="3A9569F2" w14:textId="77777777" w:rsidR="00014CD5" w:rsidRDefault="00000000">
      <w:pPr>
        <w:pStyle w:val="Balk3"/>
      </w:pPr>
      <w:r>
        <w:t>Aktif Dinleme ve Empati</w:t>
      </w:r>
    </w:p>
    <w:p w14:paraId="110E2F0D" w14:textId="77777777" w:rsidR="00014CD5" w:rsidRDefault="00000000">
      <w:pPr>
        <w:spacing w:before="80" w:after="120"/>
      </w:pPr>
      <w:r>
        <w:rPr>
          <w:color w:val="2C2C2C"/>
        </w:rPr>
        <w:t>Etkili liderler, konuşmaktan çok dinlemesini bilir. Aktif dinleme; çalışan bağlılığını artıran, çatışmaları önleyen ve güven inşa eden bir liderlik becerisidir.</w:t>
      </w:r>
    </w:p>
    <w:p w14:paraId="682FB9CC" w14:textId="77777777" w:rsidR="00014CD5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Aktif dinleme teknikleri ve engelleri</w:t>
      </w:r>
    </w:p>
    <w:p w14:paraId="09F7AA2B" w14:textId="77777777" w:rsidR="00014CD5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Empatik iletişim: Anlamak ile katılmak arasındaki fark</w:t>
      </w:r>
    </w:p>
    <w:p w14:paraId="7D47EC0A" w14:textId="77777777" w:rsidR="00014CD5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Sözsüz iletişim ipuçlarını okuma ve yönetme</w:t>
      </w:r>
    </w:p>
    <w:p w14:paraId="4B373338" w14:textId="77777777" w:rsidR="00014CD5" w:rsidRDefault="00014CD5">
      <w:pPr>
        <w:spacing w:before="60" w:after="60"/>
      </w:pPr>
    </w:p>
    <w:p w14:paraId="1FB4C14A" w14:textId="77777777" w:rsidR="00014CD5" w:rsidRDefault="00000000">
      <w:pPr>
        <w:pStyle w:val="Balk3"/>
      </w:pPr>
      <w:r>
        <w:t>İlişki Yönetimi ve Etki Alanı</w:t>
      </w:r>
    </w:p>
    <w:p w14:paraId="7467F478" w14:textId="77777777" w:rsidR="00014CD5" w:rsidRDefault="00000000">
      <w:pPr>
        <w:spacing w:before="80" w:after="120"/>
      </w:pPr>
      <w:r>
        <w:rPr>
          <w:color w:val="2C2C2C"/>
        </w:rPr>
        <w:t>Güçlü liderler, yalnızca ekipleriyle değil; iç paydaşlar, üst yönetim ve dış çevreyle de sağlıklı ilişkiler sürdürür. Bu bölümde kurumsal ilişki haritası oluşturma ve etkiyi yönetme ele alınır.</w:t>
      </w:r>
    </w:p>
    <w:p w14:paraId="531A8F76" w14:textId="77777777" w:rsidR="00014CD5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lastRenderedPageBreak/>
        <w:t>Kurumsal ilişki haritası ve paydaş analizi</w:t>
      </w:r>
    </w:p>
    <w:p w14:paraId="3CFE830D" w14:textId="77777777" w:rsidR="00014CD5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Güven inşasının 3 temel bileşeni</w:t>
      </w:r>
    </w:p>
    <w:p w14:paraId="0AF653C1" w14:textId="77777777" w:rsidR="00014CD5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Zor konuşmaları yapıcı biçimde yönetme</w:t>
      </w:r>
    </w:p>
    <w:p w14:paraId="26F7D846" w14:textId="77777777" w:rsidR="00014CD5" w:rsidRDefault="00014CD5">
      <w:pPr>
        <w:spacing w:before="60" w:after="60"/>
      </w:pPr>
    </w:p>
    <w:p w14:paraId="0D30C203" w14:textId="77777777" w:rsidR="00014CD5" w:rsidRDefault="00000000">
      <w:pPr>
        <w:pStyle w:val="Balk3"/>
      </w:pPr>
      <w:r>
        <w:t>Ekip İçi ve Grupla İletişim</w:t>
      </w:r>
    </w:p>
    <w:p w14:paraId="228F92A2" w14:textId="77777777" w:rsidR="00014CD5" w:rsidRDefault="00000000">
      <w:pPr>
        <w:spacing w:before="80" w:after="120"/>
      </w:pPr>
      <w:r>
        <w:rPr>
          <w:color w:val="2C2C2C"/>
        </w:rPr>
        <w:t>Bireysel iletişim becerileri, grup dinamiklerinde farklı bir boyut kazanır. Bu bölümde toplantı yönetimi, geri bildirim kültürü ve açık iletişim ortamı oluşturma ele alınır.</w:t>
      </w:r>
    </w:p>
    <w:p w14:paraId="78F90466" w14:textId="77777777" w:rsidR="00014CD5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Etkili toplantı yönetimi ve katılım sağlama</w:t>
      </w:r>
    </w:p>
    <w:p w14:paraId="042ABC10" w14:textId="77777777" w:rsidR="00014CD5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Ekip içi açık iletişim kültürü nasıl oluşturulur</w:t>
      </w:r>
    </w:p>
    <w:p w14:paraId="767D60CA" w14:textId="77777777" w:rsidR="00014CD5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Zor mesajları net ve yapıcı biçimde iletme</w:t>
      </w:r>
    </w:p>
    <w:p w14:paraId="42F72150" w14:textId="77777777" w:rsidR="00014CD5" w:rsidRDefault="00014CD5">
      <w:pPr>
        <w:spacing w:before="60" w:after="60"/>
      </w:pPr>
    </w:p>
    <w:p w14:paraId="1DC5E48A" w14:textId="77777777" w:rsidR="00014CD5" w:rsidRDefault="00000000">
      <w:pPr>
        <w:pStyle w:val="Balk2"/>
        <w:pBdr>
          <w:bottom w:val="single" w:sz="4" w:space="4" w:color="C0D8EE"/>
        </w:pBdr>
        <w:spacing w:before="320"/>
      </w:pPr>
      <w:r>
        <w:t>Eğitim Kazanımları</w:t>
      </w:r>
    </w:p>
    <w:p w14:paraId="4BDD39E1" w14:textId="77777777" w:rsidR="00014CD5" w:rsidRDefault="00000000">
      <w:pPr>
        <w:spacing w:before="80" w:after="120"/>
      </w:pPr>
      <w:r>
        <w:rPr>
          <w:color w:val="2C2C2C"/>
        </w:rPr>
        <w:t>Bu eğitimi tamamlayan yöneticiler:</w:t>
      </w:r>
    </w:p>
    <w:p w14:paraId="01024BFA" w14:textId="77777777" w:rsidR="00014CD5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Liderlik etkisini iletişim üzerinden güçlendirir</w:t>
      </w:r>
    </w:p>
    <w:p w14:paraId="50296420" w14:textId="77777777" w:rsidR="00014CD5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Ekip içinde güven ve açıklık kültürü oluşturur</w:t>
      </w:r>
    </w:p>
    <w:p w14:paraId="5EF30334" w14:textId="77777777" w:rsidR="00014CD5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Farklı kişilik ve iletişim stilleriyle uyumlu çalışır</w:t>
      </w:r>
    </w:p>
    <w:p w14:paraId="2BCED68E" w14:textId="77777777" w:rsidR="00014CD5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Zor konuşmaları yönetir, çatışmayı önler</w:t>
      </w:r>
    </w:p>
    <w:p w14:paraId="3909D84F" w14:textId="77777777" w:rsidR="00014CD5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Kurumsal paydaş ilişkilerini stratejik biçimde yönetir</w:t>
      </w:r>
    </w:p>
    <w:p w14:paraId="49BC168E" w14:textId="77777777" w:rsidR="00014CD5" w:rsidRDefault="00014CD5">
      <w:pPr>
        <w:spacing w:before="60" w:after="60"/>
      </w:pPr>
    </w:p>
    <w:p w14:paraId="4FBA26D8" w14:textId="77777777" w:rsidR="00014CD5" w:rsidRDefault="00000000">
      <w:pPr>
        <w:pStyle w:val="Balk2"/>
        <w:pBdr>
          <w:bottom w:val="single" w:sz="4" w:space="4" w:color="C0D8EE"/>
        </w:pBdr>
        <w:spacing w:before="320"/>
      </w:pPr>
      <w:r>
        <w:t>Eğitim Formatı ve Süresi</w:t>
      </w:r>
    </w:p>
    <w:p w14:paraId="3370FD78" w14:textId="17251D73" w:rsidR="00014CD5" w:rsidRDefault="00000000">
      <w:pPr>
        <w:spacing w:before="80" w:after="80"/>
      </w:pPr>
      <w:r>
        <w:rPr>
          <w:b/>
          <w:bCs/>
          <w:color w:val="1F4E79"/>
        </w:rPr>
        <w:t xml:space="preserve">Süre: </w:t>
      </w:r>
      <w:r w:rsidR="008B55B4">
        <w:rPr>
          <w:color w:val="2C2C2C"/>
        </w:rPr>
        <w:t>2</w:t>
      </w:r>
      <w:r>
        <w:rPr>
          <w:color w:val="2C2C2C"/>
        </w:rPr>
        <w:t xml:space="preserve"> gün (</w:t>
      </w:r>
      <w:r w:rsidR="008B55B4">
        <w:rPr>
          <w:color w:val="2C2C2C"/>
        </w:rPr>
        <w:t>12</w:t>
      </w:r>
      <w:r>
        <w:rPr>
          <w:color w:val="2C2C2C"/>
        </w:rPr>
        <w:t xml:space="preserve"> saat) — tam gün veya 2 yarım gün olarak düzenlenebilir.</w:t>
      </w:r>
    </w:p>
    <w:p w14:paraId="10B8A5A2" w14:textId="77777777" w:rsidR="00014CD5" w:rsidRDefault="00000000">
      <w:pPr>
        <w:spacing w:before="80" w:after="80"/>
      </w:pPr>
      <w:r>
        <w:rPr>
          <w:b/>
          <w:bCs/>
          <w:color w:val="1F4E79"/>
        </w:rPr>
        <w:t xml:space="preserve">Format: </w:t>
      </w:r>
      <w:r>
        <w:rPr>
          <w:color w:val="2C2C2C"/>
        </w:rPr>
        <w:t>Şirket içi (in-</w:t>
      </w:r>
      <w:proofErr w:type="spellStart"/>
      <w:r>
        <w:rPr>
          <w:color w:val="2C2C2C"/>
        </w:rPr>
        <w:t>house</w:t>
      </w:r>
      <w:proofErr w:type="spellEnd"/>
      <w:r>
        <w:rPr>
          <w:color w:val="2C2C2C"/>
        </w:rPr>
        <w:t>) veya açık grup eğitimi.</w:t>
      </w:r>
    </w:p>
    <w:p w14:paraId="16B704CE" w14:textId="77777777" w:rsidR="00014CD5" w:rsidRDefault="00000000">
      <w:pPr>
        <w:spacing w:before="80" w:after="80"/>
      </w:pPr>
      <w:r>
        <w:rPr>
          <w:b/>
          <w:bCs/>
          <w:color w:val="1F4E79"/>
        </w:rPr>
        <w:t xml:space="preserve">Yöntem: </w:t>
      </w:r>
      <w:r>
        <w:rPr>
          <w:color w:val="2C2C2C"/>
        </w:rPr>
        <w:t>Rol yapma egzersizleri, video analizi, vaka çalışmaları ve grup tartışmaları.</w:t>
      </w:r>
    </w:p>
    <w:p w14:paraId="06401B38" w14:textId="77777777" w:rsidR="00014CD5" w:rsidRDefault="00000000">
      <w:pPr>
        <w:spacing w:before="80" w:after="80"/>
      </w:pPr>
      <w:r>
        <w:rPr>
          <w:b/>
          <w:bCs/>
          <w:color w:val="1F4E79"/>
        </w:rPr>
        <w:t xml:space="preserve">Katılımcı Sayısı: </w:t>
      </w:r>
      <w:r>
        <w:rPr>
          <w:color w:val="2C2C2C"/>
        </w:rPr>
        <w:t>8–20 kişi arası gruplar önerilir.</w:t>
      </w:r>
    </w:p>
    <w:p w14:paraId="6460F8A7" w14:textId="77777777" w:rsidR="00014CD5" w:rsidRDefault="00014CD5">
      <w:pPr>
        <w:spacing w:before="60" w:after="60"/>
      </w:pPr>
    </w:p>
    <w:p w14:paraId="772FF92E" w14:textId="77777777" w:rsidR="00014CD5" w:rsidRDefault="00000000">
      <w:pPr>
        <w:pStyle w:val="Balk2"/>
        <w:pBdr>
          <w:bottom w:val="single" w:sz="4" w:space="4" w:color="C0D8EE"/>
        </w:pBdr>
        <w:spacing w:before="320"/>
      </w:pPr>
      <w:r>
        <w:t>Sıkça Sorulan Sorular</w:t>
      </w:r>
    </w:p>
    <w:p w14:paraId="067743BD" w14:textId="77777777" w:rsidR="00014CD5" w:rsidRDefault="00000000">
      <w:pPr>
        <w:spacing w:before="80" w:after="80"/>
      </w:pPr>
      <w:r>
        <w:rPr>
          <w:b/>
          <w:bCs/>
          <w:color w:val="1F4E79"/>
        </w:rPr>
        <w:t xml:space="preserve">Bu eğitim teknik mi yoksa davranışsal mı? </w:t>
      </w:r>
    </w:p>
    <w:p w14:paraId="286E5E09" w14:textId="77777777" w:rsidR="00014CD5" w:rsidRDefault="00000000">
      <w:pPr>
        <w:spacing w:before="80" w:after="120"/>
      </w:pPr>
      <w:r>
        <w:rPr>
          <w:color w:val="2C2C2C"/>
        </w:rPr>
        <w:t>Tamamen davranışsal ve deneyimsel bir eğitimdir. İçerik, psikoloji ve iletişim bilimine dayanmakla birlikte uygulamaya odaklıdır.</w:t>
      </w:r>
    </w:p>
    <w:p w14:paraId="2D1A57D6" w14:textId="77777777" w:rsidR="00014CD5" w:rsidRDefault="00000000">
      <w:pPr>
        <w:spacing w:before="80" w:after="80"/>
      </w:pPr>
      <w:r>
        <w:rPr>
          <w:b/>
          <w:bCs/>
          <w:color w:val="1F4E79"/>
        </w:rPr>
        <w:t xml:space="preserve">Eğitim sektöre özel uyarlanabilir mi? </w:t>
      </w:r>
    </w:p>
    <w:p w14:paraId="66A87B0A" w14:textId="77777777" w:rsidR="00014CD5" w:rsidRDefault="00000000">
      <w:pPr>
        <w:spacing w:before="80" w:after="120"/>
      </w:pPr>
      <w:r>
        <w:rPr>
          <w:color w:val="2C2C2C"/>
        </w:rPr>
        <w:t>Evet. İhtiyaç analizi görüşmesinin ardından kurumunuzun sektörüne, kültürüne ve gerçek vakalarına göre içerik özelleştirilir.</w:t>
      </w:r>
    </w:p>
    <w:p w14:paraId="688527B7" w14:textId="77777777" w:rsidR="00014CD5" w:rsidRDefault="00000000">
      <w:pPr>
        <w:spacing w:before="80" w:after="80"/>
      </w:pPr>
      <w:r>
        <w:rPr>
          <w:b/>
          <w:bCs/>
          <w:color w:val="1F4E79"/>
        </w:rPr>
        <w:t xml:space="preserve">Eğitim sonrası destek var mı? </w:t>
      </w:r>
    </w:p>
    <w:p w14:paraId="575185B3" w14:textId="77777777" w:rsidR="00014CD5" w:rsidRDefault="00000000">
      <w:pPr>
        <w:spacing w:before="80" w:after="120"/>
      </w:pPr>
      <w:r>
        <w:rPr>
          <w:color w:val="2C2C2C"/>
        </w:rPr>
        <w:t>Evet. Uygulama rehberi ve isteğe bağlı online takip seansı tüm programlara dahildir.</w:t>
      </w:r>
    </w:p>
    <w:p w14:paraId="6D830548" w14:textId="77777777" w:rsidR="00014CD5" w:rsidRDefault="00014CD5">
      <w:pPr>
        <w:pBdr>
          <w:bottom w:val="single" w:sz="2" w:space="1" w:color="D0D0D0"/>
        </w:pBdr>
        <w:spacing w:before="160" w:after="160"/>
      </w:pPr>
    </w:p>
    <w:p w14:paraId="566E9284" w14:textId="77777777" w:rsidR="00014CD5" w:rsidRDefault="00000000">
      <w:pPr>
        <w:pStyle w:val="Balk2"/>
        <w:pBdr>
          <w:bottom w:val="single" w:sz="4" w:space="4" w:color="C0D8EE"/>
        </w:pBdr>
        <w:spacing w:before="320"/>
      </w:pPr>
      <w:r>
        <w:t>Kurumunuz İçin Teklif Alın</w:t>
      </w:r>
    </w:p>
    <w:p w14:paraId="6AF7B96D" w14:textId="77777777" w:rsidR="00014CD5" w:rsidRDefault="00000000">
      <w:pPr>
        <w:spacing w:before="80" w:after="120"/>
      </w:pPr>
      <w:r>
        <w:rPr>
          <w:color w:val="2C2C2C"/>
        </w:rPr>
        <w:lastRenderedPageBreak/>
        <w:t>Liderin İlişki Yönetimi ve İletişim Eğitimi hakkında detaylı bilgi almak veya kurumunuza özel program planlamak için bizimle iletişime geçin.</w:t>
      </w:r>
    </w:p>
    <w:p w14:paraId="3C9184E2" w14:textId="77777777" w:rsidR="00014CD5" w:rsidRDefault="00014CD5">
      <w:pPr>
        <w:spacing w:before="60" w:after="60"/>
      </w:pPr>
    </w:p>
    <w:p w14:paraId="35A3965D" w14:textId="77777777" w:rsidR="00014CD5" w:rsidRDefault="00000000">
      <w:pPr>
        <w:spacing w:before="160" w:after="80"/>
      </w:pPr>
      <w:proofErr w:type="gramStart"/>
      <w:r>
        <w:rPr>
          <w:b/>
          <w:bCs/>
          <w:color w:val="2E75B6"/>
          <w:sz w:val="24"/>
          <w:szCs w:val="24"/>
        </w:rPr>
        <w:t>[ Teklif</w:t>
      </w:r>
      <w:proofErr w:type="gramEnd"/>
      <w:r>
        <w:rPr>
          <w:b/>
          <w:bCs/>
          <w:color w:val="2E75B6"/>
          <w:sz w:val="24"/>
          <w:szCs w:val="24"/>
        </w:rPr>
        <w:t xml:space="preserve"> Talep </w:t>
      </w:r>
      <w:proofErr w:type="gramStart"/>
      <w:r>
        <w:rPr>
          <w:b/>
          <w:bCs/>
          <w:color w:val="2E75B6"/>
          <w:sz w:val="24"/>
          <w:szCs w:val="24"/>
        </w:rPr>
        <w:t>Et ]</w:t>
      </w:r>
      <w:proofErr w:type="gramEnd"/>
      <w:r>
        <w:rPr>
          <w:b/>
          <w:bCs/>
          <w:color w:val="2E75B6"/>
          <w:sz w:val="24"/>
          <w:szCs w:val="24"/>
        </w:rPr>
        <w:t xml:space="preserve">  </w:t>
      </w:r>
      <w:proofErr w:type="gramStart"/>
      <w:r>
        <w:rPr>
          <w:b/>
          <w:bCs/>
          <w:color w:val="2E75B6"/>
          <w:sz w:val="24"/>
          <w:szCs w:val="24"/>
        </w:rPr>
        <w:t xml:space="preserve">   [</w:t>
      </w:r>
      <w:proofErr w:type="gramEnd"/>
      <w:r>
        <w:rPr>
          <w:b/>
          <w:bCs/>
          <w:color w:val="2E75B6"/>
          <w:sz w:val="24"/>
          <w:szCs w:val="24"/>
        </w:rPr>
        <w:t xml:space="preserve"> İletişime </w:t>
      </w:r>
      <w:proofErr w:type="gramStart"/>
      <w:r>
        <w:rPr>
          <w:b/>
          <w:bCs/>
          <w:color w:val="2E75B6"/>
          <w:sz w:val="24"/>
          <w:szCs w:val="24"/>
        </w:rPr>
        <w:t>Geç ]</w:t>
      </w:r>
      <w:proofErr w:type="gramEnd"/>
    </w:p>
    <w:p w14:paraId="5FCC3378" w14:textId="77777777" w:rsidR="00014CD5" w:rsidRDefault="00014CD5">
      <w:pPr>
        <w:spacing w:before="60" w:after="60"/>
      </w:pPr>
    </w:p>
    <w:sectPr w:rsidR="00014CD5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F6AFF" w14:textId="77777777" w:rsidR="00D62AB2" w:rsidRDefault="00D62AB2">
      <w:r>
        <w:separator/>
      </w:r>
    </w:p>
  </w:endnote>
  <w:endnote w:type="continuationSeparator" w:id="0">
    <w:p w14:paraId="2A1F4851" w14:textId="77777777" w:rsidR="00D62AB2" w:rsidRDefault="00D62A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2EA56" w14:textId="77777777" w:rsidR="00014CD5" w:rsidRDefault="00000000">
    <w:pPr>
      <w:pBdr>
        <w:top w:val="single" w:sz="4" w:space="4" w:color="2E75B6"/>
      </w:pBdr>
      <w:spacing w:before="120"/>
    </w:pPr>
    <w:r>
      <w:rPr>
        <w:color w:val="888888"/>
        <w:sz w:val="18"/>
        <w:szCs w:val="18"/>
      </w:rPr>
      <w:t xml:space="preserve">Sayfa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8B55B4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8B55B4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28C52" w14:textId="77777777" w:rsidR="00D62AB2" w:rsidRDefault="00D62AB2">
      <w:r>
        <w:separator/>
      </w:r>
    </w:p>
  </w:footnote>
  <w:footnote w:type="continuationSeparator" w:id="0">
    <w:p w14:paraId="0C8C7815" w14:textId="77777777" w:rsidR="00D62AB2" w:rsidRDefault="00D62A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504CF" w14:textId="77777777" w:rsidR="00014CD5" w:rsidRDefault="00000000">
    <w:pPr>
      <w:pBdr>
        <w:bottom w:val="single" w:sz="4" w:space="4" w:color="2E75B6"/>
      </w:pBdr>
      <w:spacing w:after="120"/>
    </w:pPr>
    <w:r>
      <w:rPr>
        <w:color w:val="888888"/>
        <w:sz w:val="18"/>
        <w:szCs w:val="18"/>
      </w:rPr>
      <w:t>Liderin İlişki Yönetimi ve İletişim — SEO Sayfa Metni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FD3C2A"/>
    <w:multiLevelType w:val="hybridMultilevel"/>
    <w:tmpl w:val="A3C2B902"/>
    <w:lvl w:ilvl="0" w:tplc="00D8B574">
      <w:start w:val="1"/>
      <w:numFmt w:val="bullet"/>
      <w:lvlText w:val="•"/>
      <w:lvlJc w:val="left"/>
      <w:pPr>
        <w:ind w:left="540" w:hanging="360"/>
      </w:pPr>
    </w:lvl>
    <w:lvl w:ilvl="1" w:tplc="D3AAAEAA">
      <w:numFmt w:val="decimal"/>
      <w:lvlText w:val=""/>
      <w:lvlJc w:val="left"/>
    </w:lvl>
    <w:lvl w:ilvl="2" w:tplc="2F903338">
      <w:numFmt w:val="decimal"/>
      <w:lvlText w:val=""/>
      <w:lvlJc w:val="left"/>
    </w:lvl>
    <w:lvl w:ilvl="3" w:tplc="3F947CD4">
      <w:numFmt w:val="decimal"/>
      <w:lvlText w:val=""/>
      <w:lvlJc w:val="left"/>
    </w:lvl>
    <w:lvl w:ilvl="4" w:tplc="3F8095D6">
      <w:numFmt w:val="decimal"/>
      <w:lvlText w:val=""/>
      <w:lvlJc w:val="left"/>
    </w:lvl>
    <w:lvl w:ilvl="5" w:tplc="9676CA1C">
      <w:numFmt w:val="decimal"/>
      <w:lvlText w:val=""/>
      <w:lvlJc w:val="left"/>
    </w:lvl>
    <w:lvl w:ilvl="6" w:tplc="26CA74F0">
      <w:numFmt w:val="decimal"/>
      <w:lvlText w:val=""/>
      <w:lvlJc w:val="left"/>
    </w:lvl>
    <w:lvl w:ilvl="7" w:tplc="A96ACBD0">
      <w:numFmt w:val="decimal"/>
      <w:lvlText w:val=""/>
      <w:lvlJc w:val="left"/>
    </w:lvl>
    <w:lvl w:ilvl="8" w:tplc="77149CEC">
      <w:numFmt w:val="decimal"/>
      <w:lvlText w:val=""/>
      <w:lvlJc w:val="left"/>
    </w:lvl>
  </w:abstractNum>
  <w:abstractNum w:abstractNumId="1" w15:restartNumberingAfterBreak="0">
    <w:nsid w:val="60347AC5"/>
    <w:multiLevelType w:val="hybridMultilevel"/>
    <w:tmpl w:val="539868F2"/>
    <w:lvl w:ilvl="0" w:tplc="87CAB860">
      <w:start w:val="1"/>
      <w:numFmt w:val="bullet"/>
      <w:lvlText w:val="●"/>
      <w:lvlJc w:val="left"/>
      <w:pPr>
        <w:ind w:left="720" w:hanging="360"/>
      </w:pPr>
    </w:lvl>
    <w:lvl w:ilvl="1" w:tplc="BDCA7EEA">
      <w:start w:val="1"/>
      <w:numFmt w:val="bullet"/>
      <w:lvlText w:val="○"/>
      <w:lvlJc w:val="left"/>
      <w:pPr>
        <w:ind w:left="1440" w:hanging="360"/>
      </w:pPr>
    </w:lvl>
    <w:lvl w:ilvl="2" w:tplc="442846E4">
      <w:start w:val="1"/>
      <w:numFmt w:val="bullet"/>
      <w:lvlText w:val="■"/>
      <w:lvlJc w:val="left"/>
      <w:pPr>
        <w:ind w:left="2160" w:hanging="360"/>
      </w:pPr>
    </w:lvl>
    <w:lvl w:ilvl="3" w:tplc="1BFC01E0">
      <w:start w:val="1"/>
      <w:numFmt w:val="bullet"/>
      <w:lvlText w:val="●"/>
      <w:lvlJc w:val="left"/>
      <w:pPr>
        <w:ind w:left="2880" w:hanging="360"/>
      </w:pPr>
    </w:lvl>
    <w:lvl w:ilvl="4" w:tplc="47AAAD26">
      <w:start w:val="1"/>
      <w:numFmt w:val="bullet"/>
      <w:lvlText w:val="○"/>
      <w:lvlJc w:val="left"/>
      <w:pPr>
        <w:ind w:left="3600" w:hanging="360"/>
      </w:pPr>
    </w:lvl>
    <w:lvl w:ilvl="5" w:tplc="0B9A5BE4">
      <w:start w:val="1"/>
      <w:numFmt w:val="bullet"/>
      <w:lvlText w:val="■"/>
      <w:lvlJc w:val="left"/>
      <w:pPr>
        <w:ind w:left="4320" w:hanging="360"/>
      </w:pPr>
    </w:lvl>
    <w:lvl w:ilvl="6" w:tplc="8D7E7EAE">
      <w:start w:val="1"/>
      <w:numFmt w:val="bullet"/>
      <w:lvlText w:val="●"/>
      <w:lvlJc w:val="left"/>
      <w:pPr>
        <w:ind w:left="5040" w:hanging="360"/>
      </w:pPr>
    </w:lvl>
    <w:lvl w:ilvl="7" w:tplc="4C003100">
      <w:start w:val="1"/>
      <w:numFmt w:val="bullet"/>
      <w:lvlText w:val="●"/>
      <w:lvlJc w:val="left"/>
      <w:pPr>
        <w:ind w:left="5760" w:hanging="360"/>
      </w:pPr>
    </w:lvl>
    <w:lvl w:ilvl="8" w:tplc="554C9576">
      <w:start w:val="1"/>
      <w:numFmt w:val="bullet"/>
      <w:lvlText w:val="●"/>
      <w:lvlJc w:val="left"/>
      <w:pPr>
        <w:ind w:left="6480" w:hanging="360"/>
      </w:pPr>
    </w:lvl>
  </w:abstractNum>
  <w:num w:numId="1" w16cid:durableId="1124928123">
    <w:abstractNumId w:val="1"/>
    <w:lvlOverride w:ilvl="0">
      <w:startOverride w:val="1"/>
    </w:lvlOverride>
  </w:num>
  <w:num w:numId="2" w16cid:durableId="5897798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CD5"/>
    <w:rsid w:val="00014CD5"/>
    <w:rsid w:val="000617DA"/>
    <w:rsid w:val="008B55B4"/>
    <w:rsid w:val="00D62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626728"/>
  <w15:docId w15:val="{6A26C18A-7FC0-FE46-8DFC-A17FD798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6"/>
      <w:szCs w:val="36"/>
    </w:rPr>
  </w:style>
  <w:style w:type="paragraph" w:styleId="Balk2">
    <w:name w:val="heading 2"/>
    <w:uiPriority w:val="9"/>
    <w:unhideWhenUsed/>
    <w:qFormat/>
    <w:pPr>
      <w:spacing w:before="300" w:after="120"/>
      <w:outlineLvl w:val="1"/>
    </w:pPr>
    <w:rPr>
      <w:b/>
      <w:bCs/>
      <w:color w:val="2E75B6"/>
      <w:sz w:val="28"/>
      <w:szCs w:val="28"/>
    </w:rPr>
  </w:style>
  <w:style w:type="paragraph" w:styleId="Balk3">
    <w:name w:val="heading 3"/>
    <w:uiPriority w:val="9"/>
    <w:unhideWhenUsed/>
    <w:qFormat/>
    <w:pPr>
      <w:spacing w:before="240" w:after="80"/>
      <w:outlineLvl w:val="2"/>
    </w:pPr>
    <w:rPr>
      <w:b/>
      <w:bCs/>
      <w:color w:val="1F4E79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565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Özel</cp:lastModifiedBy>
  <cp:revision>2</cp:revision>
  <dcterms:created xsi:type="dcterms:W3CDTF">2026-05-06T14:34:00Z</dcterms:created>
  <dcterms:modified xsi:type="dcterms:W3CDTF">2026-05-11T16:48:00Z</dcterms:modified>
</cp:coreProperties>
</file>