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F2FD" w14:textId="14568B08" w:rsidR="00BE79FC" w:rsidRPr="007F4FD4" w:rsidRDefault="007F4FD4" w:rsidP="00F9085E">
      <w:pPr>
        <w:spacing w:after="0" w:line="24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58240" behindDoc="0" locked="0" layoutInCell="1" allowOverlap="1" wp14:anchorId="53113FB4" wp14:editId="55DC1FF2">
            <wp:simplePos x="0" y="0"/>
            <wp:positionH relativeFrom="margin">
              <wp:align>left</wp:align>
            </wp:positionH>
            <wp:positionV relativeFrom="paragraph">
              <wp:posOffset>3810</wp:posOffset>
            </wp:positionV>
            <wp:extent cx="1955800" cy="1691640"/>
            <wp:effectExtent l="0" t="0" r="6350" b="3810"/>
            <wp:wrapSquare wrapText="bothSides"/>
            <wp:docPr id="19474687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68726" name="Resim 1947468726"/>
                    <pic:cNvPicPr/>
                  </pic:nvPicPr>
                  <pic:blipFill rotWithShape="1">
                    <a:blip r:embed="rId4" cstate="print">
                      <a:extLst>
                        <a:ext uri="{28A0092B-C50C-407E-A947-70E740481C1C}">
                          <a14:useLocalDpi xmlns:a14="http://schemas.microsoft.com/office/drawing/2010/main" val="0"/>
                        </a:ext>
                      </a:extLst>
                    </a:blip>
                    <a:srcRect l="22971"/>
                    <a:stretch>
                      <a:fillRect/>
                    </a:stretch>
                  </pic:blipFill>
                  <pic:spPr bwMode="auto">
                    <a:xfrm>
                      <a:off x="0" y="0"/>
                      <a:ext cx="1955800" cy="1691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BE79FC" w:rsidRPr="007F4FD4">
        <w:rPr>
          <w:rFonts w:ascii="Arial" w:hAnsi="Arial" w:cs="Arial"/>
          <w:sz w:val="24"/>
          <w:szCs w:val="24"/>
        </w:rPr>
        <w:t>Sevde</w:t>
      </w:r>
      <w:proofErr w:type="spellEnd"/>
      <w:r w:rsidR="00BE79FC" w:rsidRPr="007F4FD4">
        <w:rPr>
          <w:rFonts w:ascii="Arial" w:hAnsi="Arial" w:cs="Arial"/>
          <w:sz w:val="24"/>
          <w:szCs w:val="24"/>
        </w:rPr>
        <w:t xml:space="preserve"> Engin, Celal Bayar Üniversitesi Matematik bölümünden mezun oldu. Ardından Pedagojik Formasyon aldı ve kısa süreliğine matematik özel dersleri verdi. 2024 yılında ise İK Yönetimi'nden mezun oldu. </w:t>
      </w:r>
    </w:p>
    <w:p w14:paraId="5057D11D" w14:textId="77777777" w:rsidR="00BE79FC" w:rsidRPr="007F4FD4" w:rsidRDefault="00BE79FC" w:rsidP="00F9085E">
      <w:pPr>
        <w:spacing w:after="0" w:line="240" w:lineRule="auto"/>
        <w:jc w:val="both"/>
        <w:rPr>
          <w:rFonts w:ascii="Arial" w:hAnsi="Arial" w:cs="Arial"/>
          <w:sz w:val="24"/>
          <w:szCs w:val="24"/>
        </w:rPr>
      </w:pPr>
    </w:p>
    <w:p w14:paraId="53FE3361" w14:textId="5CDE5246" w:rsidR="00BE79FC" w:rsidRPr="007F4FD4" w:rsidRDefault="00BE79FC" w:rsidP="00F9085E">
      <w:pPr>
        <w:spacing w:after="0" w:line="240" w:lineRule="auto"/>
        <w:jc w:val="both"/>
        <w:rPr>
          <w:rFonts w:ascii="Arial" w:hAnsi="Arial" w:cs="Arial"/>
          <w:sz w:val="24"/>
          <w:szCs w:val="24"/>
        </w:rPr>
      </w:pPr>
      <w:r w:rsidRPr="007F4FD4">
        <w:rPr>
          <w:rFonts w:ascii="Arial" w:hAnsi="Arial" w:cs="Arial"/>
          <w:sz w:val="24"/>
          <w:szCs w:val="24"/>
        </w:rPr>
        <w:t xml:space="preserve">Profesyonel kariyerine 2013 yılında Norm Holding </w:t>
      </w:r>
      <w:proofErr w:type="spellStart"/>
      <w:r w:rsidRPr="007F4FD4">
        <w:rPr>
          <w:rFonts w:ascii="Arial" w:hAnsi="Arial" w:cs="Arial"/>
          <w:sz w:val="24"/>
          <w:szCs w:val="24"/>
        </w:rPr>
        <w:t>A.Ş.'de</w:t>
      </w:r>
      <w:proofErr w:type="spellEnd"/>
      <w:r w:rsidRPr="007F4FD4">
        <w:rPr>
          <w:rFonts w:ascii="Arial" w:hAnsi="Arial" w:cs="Arial"/>
          <w:sz w:val="24"/>
          <w:szCs w:val="24"/>
        </w:rPr>
        <w:t xml:space="preserve"> İnsan Kaynakları Sorumlusu olarak başladı. Bu görev süresince</w:t>
      </w:r>
      <w:r w:rsidR="00F9085E" w:rsidRPr="007F4FD4">
        <w:rPr>
          <w:rFonts w:ascii="Arial" w:hAnsi="Arial" w:cs="Arial"/>
          <w:sz w:val="24"/>
          <w:szCs w:val="24"/>
        </w:rPr>
        <w:t xml:space="preserve"> İK</w:t>
      </w:r>
      <w:r w:rsidRPr="007F4FD4">
        <w:rPr>
          <w:rFonts w:ascii="Arial" w:hAnsi="Arial" w:cs="Arial"/>
          <w:sz w:val="24"/>
          <w:szCs w:val="24"/>
        </w:rPr>
        <w:t xml:space="preserve"> </w:t>
      </w:r>
      <w:r w:rsidR="007F4FD4">
        <w:rPr>
          <w:rFonts w:ascii="Arial" w:hAnsi="Arial" w:cs="Arial"/>
          <w:sz w:val="24"/>
          <w:szCs w:val="24"/>
        </w:rPr>
        <w:t>&amp;</w:t>
      </w:r>
      <w:r w:rsidRPr="007F4FD4">
        <w:rPr>
          <w:rFonts w:ascii="Arial" w:hAnsi="Arial" w:cs="Arial"/>
          <w:sz w:val="24"/>
          <w:szCs w:val="24"/>
        </w:rPr>
        <w:t xml:space="preserve"> </w:t>
      </w:r>
      <w:r w:rsidR="007F4FD4">
        <w:rPr>
          <w:rFonts w:ascii="Arial" w:hAnsi="Arial" w:cs="Arial"/>
          <w:sz w:val="24"/>
          <w:szCs w:val="24"/>
        </w:rPr>
        <w:t>İ</w:t>
      </w:r>
      <w:r w:rsidRPr="007F4FD4">
        <w:rPr>
          <w:rFonts w:ascii="Arial" w:hAnsi="Arial" w:cs="Arial"/>
          <w:sz w:val="24"/>
          <w:szCs w:val="24"/>
        </w:rPr>
        <w:t xml:space="preserve">dari </w:t>
      </w:r>
      <w:r w:rsidR="007F4FD4">
        <w:rPr>
          <w:rFonts w:ascii="Arial" w:hAnsi="Arial" w:cs="Arial"/>
          <w:sz w:val="24"/>
          <w:szCs w:val="24"/>
        </w:rPr>
        <w:t>İ</w:t>
      </w:r>
      <w:r w:rsidRPr="007F4FD4">
        <w:rPr>
          <w:rFonts w:ascii="Arial" w:hAnsi="Arial" w:cs="Arial"/>
          <w:sz w:val="24"/>
          <w:szCs w:val="24"/>
        </w:rPr>
        <w:t>şler</w:t>
      </w:r>
      <w:r w:rsidR="007F4FD4">
        <w:rPr>
          <w:rFonts w:ascii="Arial" w:hAnsi="Arial" w:cs="Arial"/>
          <w:sz w:val="24"/>
          <w:szCs w:val="24"/>
        </w:rPr>
        <w:t>e dair t</w:t>
      </w:r>
      <w:r w:rsidRPr="007F4FD4">
        <w:rPr>
          <w:rFonts w:ascii="Arial" w:hAnsi="Arial" w:cs="Arial"/>
          <w:sz w:val="24"/>
          <w:szCs w:val="24"/>
        </w:rPr>
        <w:t>üm operasyonel süreçleri yürüttü. Ayrıca muhasebe ile entegrasyonu kurarak grup şirketleri ile standardizasyonu sağladı, bunun yanında çeşitli süreç iyileştirme projelerinde görev aldı.</w:t>
      </w:r>
    </w:p>
    <w:p w14:paraId="5A05F504" w14:textId="77777777" w:rsidR="00BE79FC" w:rsidRPr="007F4FD4" w:rsidRDefault="00BE79FC" w:rsidP="00F9085E">
      <w:pPr>
        <w:spacing w:after="0" w:line="240" w:lineRule="auto"/>
        <w:jc w:val="both"/>
        <w:rPr>
          <w:rFonts w:ascii="Arial" w:hAnsi="Arial" w:cs="Arial"/>
          <w:sz w:val="24"/>
          <w:szCs w:val="24"/>
        </w:rPr>
      </w:pPr>
    </w:p>
    <w:p w14:paraId="3195800F" w14:textId="77777777" w:rsidR="00BE79FC" w:rsidRPr="007F4FD4" w:rsidRDefault="00BE79FC" w:rsidP="00F9085E">
      <w:pPr>
        <w:spacing w:after="0" w:line="240" w:lineRule="auto"/>
        <w:jc w:val="both"/>
        <w:rPr>
          <w:rFonts w:ascii="Arial" w:hAnsi="Arial" w:cs="Arial"/>
          <w:sz w:val="24"/>
          <w:szCs w:val="24"/>
        </w:rPr>
      </w:pPr>
      <w:r w:rsidRPr="007F4FD4">
        <w:rPr>
          <w:rFonts w:ascii="Arial" w:hAnsi="Arial" w:cs="Arial"/>
          <w:sz w:val="24"/>
          <w:szCs w:val="24"/>
        </w:rPr>
        <w:t>Eğitim tarafına ayrı bir ilgisi olduğundan Eğitimcinin Eğitimi'ni aldı.</w:t>
      </w:r>
    </w:p>
    <w:p w14:paraId="4F5E7E9D" w14:textId="77777777" w:rsidR="00BE79FC" w:rsidRPr="007F4FD4" w:rsidRDefault="00BE79FC" w:rsidP="00F9085E">
      <w:pPr>
        <w:spacing w:after="0" w:line="240" w:lineRule="auto"/>
        <w:jc w:val="both"/>
        <w:rPr>
          <w:rFonts w:ascii="Arial" w:hAnsi="Arial" w:cs="Arial"/>
          <w:sz w:val="24"/>
          <w:szCs w:val="24"/>
        </w:rPr>
      </w:pPr>
    </w:p>
    <w:p w14:paraId="04A681F1" w14:textId="0F4E8BDA" w:rsidR="00BE79FC" w:rsidRPr="007F4FD4" w:rsidRDefault="00BE79FC" w:rsidP="00F9085E">
      <w:pPr>
        <w:spacing w:after="0" w:line="240" w:lineRule="auto"/>
        <w:jc w:val="both"/>
        <w:rPr>
          <w:rFonts w:ascii="Arial" w:hAnsi="Arial" w:cs="Arial"/>
          <w:sz w:val="24"/>
          <w:szCs w:val="24"/>
        </w:rPr>
      </w:pPr>
      <w:r w:rsidRPr="007F4FD4">
        <w:rPr>
          <w:rFonts w:ascii="Arial" w:hAnsi="Arial" w:cs="Arial"/>
          <w:sz w:val="24"/>
          <w:szCs w:val="24"/>
        </w:rPr>
        <w:t>2017</w:t>
      </w:r>
      <w:r w:rsidR="00FE1799">
        <w:rPr>
          <w:rFonts w:ascii="Arial" w:hAnsi="Arial" w:cs="Arial"/>
          <w:sz w:val="24"/>
          <w:szCs w:val="24"/>
        </w:rPr>
        <w:t>-2023 yılları arasında</w:t>
      </w:r>
      <w:r w:rsidRPr="007F4FD4">
        <w:rPr>
          <w:rFonts w:ascii="Arial" w:hAnsi="Arial" w:cs="Arial"/>
          <w:sz w:val="24"/>
          <w:szCs w:val="24"/>
        </w:rPr>
        <w:t xml:space="preserve"> </w:t>
      </w:r>
      <w:proofErr w:type="spellStart"/>
      <w:r w:rsidRPr="007F4FD4">
        <w:rPr>
          <w:rFonts w:ascii="Arial" w:hAnsi="Arial" w:cs="Arial"/>
          <w:sz w:val="24"/>
          <w:szCs w:val="24"/>
        </w:rPr>
        <w:t>Mondi</w:t>
      </w:r>
      <w:proofErr w:type="spellEnd"/>
      <w:r w:rsidRPr="007F4FD4">
        <w:rPr>
          <w:rFonts w:ascii="Arial" w:hAnsi="Arial" w:cs="Arial"/>
          <w:sz w:val="24"/>
          <w:szCs w:val="24"/>
        </w:rPr>
        <w:t xml:space="preserve"> Tire Kutsan </w:t>
      </w:r>
      <w:proofErr w:type="gramStart"/>
      <w:r w:rsidRPr="007F4FD4">
        <w:rPr>
          <w:rFonts w:ascii="Arial" w:hAnsi="Arial" w:cs="Arial"/>
          <w:sz w:val="24"/>
          <w:szCs w:val="24"/>
        </w:rPr>
        <w:t>Kağıt</w:t>
      </w:r>
      <w:proofErr w:type="gramEnd"/>
      <w:r w:rsidRPr="007F4FD4">
        <w:rPr>
          <w:rFonts w:ascii="Arial" w:hAnsi="Arial" w:cs="Arial"/>
          <w:sz w:val="24"/>
          <w:szCs w:val="24"/>
        </w:rPr>
        <w:t xml:space="preserve"> ve Ambalaj Sanayi </w:t>
      </w:r>
      <w:proofErr w:type="spellStart"/>
      <w:r w:rsidRPr="007F4FD4">
        <w:rPr>
          <w:rFonts w:ascii="Arial" w:hAnsi="Arial" w:cs="Arial"/>
          <w:sz w:val="24"/>
          <w:szCs w:val="24"/>
        </w:rPr>
        <w:t>A.Ş.'de</w:t>
      </w:r>
      <w:proofErr w:type="spellEnd"/>
      <w:r w:rsidRPr="007F4FD4">
        <w:rPr>
          <w:rFonts w:ascii="Arial" w:hAnsi="Arial" w:cs="Arial"/>
          <w:sz w:val="24"/>
          <w:szCs w:val="24"/>
        </w:rPr>
        <w:t xml:space="preserve"> İK Uzmanı, </w:t>
      </w:r>
      <w:r w:rsidR="00AD0FA6">
        <w:rPr>
          <w:rFonts w:ascii="Arial" w:hAnsi="Arial" w:cs="Arial"/>
          <w:sz w:val="24"/>
          <w:szCs w:val="24"/>
        </w:rPr>
        <w:t>İK</w:t>
      </w:r>
      <w:r w:rsidRPr="007F4FD4">
        <w:rPr>
          <w:rFonts w:ascii="Arial" w:hAnsi="Arial" w:cs="Arial"/>
          <w:sz w:val="24"/>
          <w:szCs w:val="24"/>
        </w:rPr>
        <w:t xml:space="preserve"> İş Ortağı ve İK Yöneticisi rollerinde </w:t>
      </w:r>
      <w:r w:rsidR="00BB0793">
        <w:rPr>
          <w:rFonts w:ascii="Arial" w:hAnsi="Arial" w:cs="Arial"/>
          <w:sz w:val="24"/>
          <w:szCs w:val="24"/>
        </w:rPr>
        <w:t>çalıştı</w:t>
      </w:r>
      <w:r w:rsidRPr="007F4FD4">
        <w:rPr>
          <w:rFonts w:ascii="Arial" w:hAnsi="Arial" w:cs="Arial"/>
          <w:sz w:val="24"/>
          <w:szCs w:val="24"/>
        </w:rPr>
        <w:t xml:space="preserve">. Bu süreçte </w:t>
      </w:r>
      <w:r w:rsidR="008F3BD8">
        <w:rPr>
          <w:rFonts w:ascii="Arial" w:hAnsi="Arial" w:cs="Arial"/>
          <w:sz w:val="24"/>
          <w:szCs w:val="24"/>
        </w:rPr>
        <w:t>≈</w:t>
      </w:r>
      <w:r w:rsidRPr="007F4FD4">
        <w:rPr>
          <w:rFonts w:ascii="Arial" w:hAnsi="Arial" w:cs="Arial"/>
          <w:sz w:val="24"/>
          <w:szCs w:val="24"/>
        </w:rPr>
        <w:t>471 kişilik organizasyonun</w:t>
      </w:r>
      <w:r w:rsidR="0081210B">
        <w:rPr>
          <w:rFonts w:ascii="Arial" w:hAnsi="Arial" w:cs="Arial"/>
          <w:sz w:val="24"/>
          <w:szCs w:val="24"/>
        </w:rPr>
        <w:t xml:space="preserve"> (mavi yaka, beyaz yaka ve taşeron)</w:t>
      </w:r>
      <w:r w:rsidRPr="007F4FD4">
        <w:rPr>
          <w:rFonts w:ascii="Arial" w:hAnsi="Arial" w:cs="Arial"/>
          <w:sz w:val="24"/>
          <w:szCs w:val="24"/>
        </w:rPr>
        <w:t xml:space="preserve"> </w:t>
      </w:r>
      <w:r w:rsidR="00CC12B0">
        <w:rPr>
          <w:rFonts w:ascii="Arial" w:hAnsi="Arial" w:cs="Arial"/>
          <w:sz w:val="24"/>
          <w:szCs w:val="24"/>
        </w:rPr>
        <w:t xml:space="preserve">İK </w:t>
      </w:r>
      <w:r w:rsidRPr="007F4FD4">
        <w:rPr>
          <w:rFonts w:ascii="Arial" w:hAnsi="Arial" w:cs="Arial"/>
          <w:sz w:val="24"/>
          <w:szCs w:val="24"/>
        </w:rPr>
        <w:t>ve gelişim süreçlerini</w:t>
      </w:r>
      <w:r w:rsidR="001F727D">
        <w:rPr>
          <w:rFonts w:ascii="Arial" w:hAnsi="Arial" w:cs="Arial"/>
          <w:sz w:val="24"/>
          <w:szCs w:val="24"/>
        </w:rPr>
        <w:t xml:space="preserve"> ve </w:t>
      </w:r>
      <w:r w:rsidR="001F727D" w:rsidRPr="007F4FD4">
        <w:rPr>
          <w:rFonts w:ascii="Arial" w:hAnsi="Arial" w:cs="Arial"/>
          <w:sz w:val="24"/>
          <w:szCs w:val="24"/>
        </w:rPr>
        <w:t>stratejik İK uygulamalarını</w:t>
      </w:r>
      <w:r w:rsidR="00BF6565">
        <w:rPr>
          <w:rFonts w:ascii="Arial" w:hAnsi="Arial" w:cs="Arial"/>
          <w:sz w:val="24"/>
          <w:szCs w:val="24"/>
        </w:rPr>
        <w:t xml:space="preserve"> yönetti</w:t>
      </w:r>
      <w:r w:rsidR="001F727D">
        <w:rPr>
          <w:rFonts w:ascii="Arial" w:hAnsi="Arial" w:cs="Arial"/>
          <w:sz w:val="24"/>
          <w:szCs w:val="24"/>
        </w:rPr>
        <w:t>.</w:t>
      </w:r>
      <w:r w:rsidR="002C60B2" w:rsidRPr="007F4FD4">
        <w:rPr>
          <w:rFonts w:ascii="Arial" w:hAnsi="Arial" w:cs="Arial"/>
          <w:sz w:val="24"/>
          <w:szCs w:val="24"/>
        </w:rPr>
        <w:t xml:space="preserve"> Özellikle</w:t>
      </w:r>
      <w:r w:rsidRPr="007F4FD4">
        <w:rPr>
          <w:rFonts w:ascii="Arial" w:hAnsi="Arial" w:cs="Arial"/>
          <w:sz w:val="24"/>
          <w:szCs w:val="24"/>
        </w:rPr>
        <w:t xml:space="preserve"> performans yönetimi, yetenek yönetimi, çalışan bağlılığı, liderlik gelişimi, eğitim ve gelişim, 360 derece değerlendirme, kişilik envanterleri, yetkinlik bazlı mülakat sistemleri, organizasyonel tasarım ve geri bildirim kültürü projelerinde aktif sorumluluk üstlendi. SAP </w:t>
      </w:r>
      <w:proofErr w:type="spellStart"/>
      <w:r w:rsidRPr="007F4FD4">
        <w:rPr>
          <w:rFonts w:ascii="Arial" w:hAnsi="Arial" w:cs="Arial"/>
          <w:sz w:val="24"/>
          <w:szCs w:val="24"/>
        </w:rPr>
        <w:t>SuccessFactors</w:t>
      </w:r>
      <w:proofErr w:type="spellEnd"/>
      <w:r w:rsidRPr="007F4FD4">
        <w:rPr>
          <w:rFonts w:ascii="Arial" w:hAnsi="Arial" w:cs="Arial"/>
          <w:sz w:val="24"/>
          <w:szCs w:val="24"/>
        </w:rPr>
        <w:t xml:space="preserve"> üzerinden performans değerlendirme süreçlerinin yürütülmesi ve geliştirilmesini sağladı, çalışan deneyimini güçlendirmeye yönelik çeşitli uygulamalara liderlik etti. İş Ortağı olarak çalıştığı dönemde ise tüm </w:t>
      </w:r>
      <w:proofErr w:type="spellStart"/>
      <w:r w:rsidRPr="007F4FD4">
        <w:rPr>
          <w:rFonts w:ascii="Arial" w:hAnsi="Arial" w:cs="Arial"/>
          <w:sz w:val="24"/>
          <w:szCs w:val="24"/>
        </w:rPr>
        <w:t>Mondi</w:t>
      </w:r>
      <w:proofErr w:type="spellEnd"/>
      <w:r w:rsidRPr="007F4FD4">
        <w:rPr>
          <w:rFonts w:ascii="Arial" w:hAnsi="Arial" w:cs="Arial"/>
          <w:sz w:val="24"/>
          <w:szCs w:val="24"/>
        </w:rPr>
        <w:t xml:space="preserve"> Türkiye işe alım ve oryantasyon süreçlerinin tamamının tekrar düzenlenmesinden, uygulamasından ve eğitimlerinden sorumlu olup bu süreç yenileme kapsamında iç eğitmen olarak da görev aldı.</w:t>
      </w:r>
    </w:p>
    <w:p w14:paraId="02D39AB3" w14:textId="77777777" w:rsidR="00BE79FC" w:rsidRPr="007F4FD4" w:rsidRDefault="00BE79FC" w:rsidP="00F9085E">
      <w:pPr>
        <w:spacing w:after="0" w:line="240" w:lineRule="auto"/>
        <w:jc w:val="both"/>
        <w:rPr>
          <w:rFonts w:ascii="Arial" w:hAnsi="Arial" w:cs="Arial"/>
          <w:sz w:val="24"/>
          <w:szCs w:val="24"/>
        </w:rPr>
      </w:pPr>
    </w:p>
    <w:p w14:paraId="0AE27596" w14:textId="77777777" w:rsidR="00BE79FC" w:rsidRPr="007F4FD4" w:rsidRDefault="00BE79FC" w:rsidP="00F9085E">
      <w:pPr>
        <w:spacing w:after="0" w:line="240" w:lineRule="auto"/>
        <w:jc w:val="both"/>
        <w:rPr>
          <w:rFonts w:ascii="Arial" w:hAnsi="Arial" w:cs="Arial"/>
          <w:sz w:val="24"/>
          <w:szCs w:val="24"/>
        </w:rPr>
      </w:pPr>
      <w:r w:rsidRPr="007F4FD4">
        <w:rPr>
          <w:rFonts w:ascii="Arial" w:hAnsi="Arial" w:cs="Arial"/>
          <w:sz w:val="24"/>
          <w:szCs w:val="24"/>
        </w:rPr>
        <w:t xml:space="preserve">2022 yılında </w:t>
      </w:r>
      <w:proofErr w:type="spellStart"/>
      <w:r w:rsidRPr="007F4FD4">
        <w:rPr>
          <w:rFonts w:ascii="Arial" w:hAnsi="Arial" w:cs="Arial"/>
          <w:sz w:val="24"/>
          <w:szCs w:val="24"/>
        </w:rPr>
        <w:t>Mondi</w:t>
      </w:r>
      <w:proofErr w:type="spellEnd"/>
      <w:r w:rsidRPr="007F4FD4">
        <w:rPr>
          <w:rFonts w:ascii="Arial" w:hAnsi="Arial" w:cs="Arial"/>
          <w:sz w:val="24"/>
          <w:szCs w:val="24"/>
        </w:rPr>
        <w:t xml:space="preserve"> Grubu'nun küresel sürdürülebilirlik projelerinden biri olan SEAT (</w:t>
      </w:r>
      <w:proofErr w:type="spellStart"/>
      <w:r w:rsidRPr="007F4FD4">
        <w:rPr>
          <w:rFonts w:ascii="Arial" w:hAnsi="Arial" w:cs="Arial"/>
          <w:sz w:val="24"/>
          <w:szCs w:val="24"/>
        </w:rPr>
        <w:t>Socio-Economic</w:t>
      </w:r>
      <w:proofErr w:type="spellEnd"/>
      <w:r w:rsidRPr="007F4FD4">
        <w:rPr>
          <w:rFonts w:ascii="Arial" w:hAnsi="Arial" w:cs="Arial"/>
          <w:sz w:val="24"/>
          <w:szCs w:val="24"/>
        </w:rPr>
        <w:t xml:space="preserve"> </w:t>
      </w:r>
      <w:proofErr w:type="spellStart"/>
      <w:r w:rsidRPr="007F4FD4">
        <w:rPr>
          <w:rFonts w:ascii="Arial" w:hAnsi="Arial" w:cs="Arial"/>
          <w:sz w:val="24"/>
          <w:szCs w:val="24"/>
        </w:rPr>
        <w:t>Assessment</w:t>
      </w:r>
      <w:proofErr w:type="spellEnd"/>
      <w:r w:rsidRPr="007F4FD4">
        <w:rPr>
          <w:rFonts w:ascii="Arial" w:hAnsi="Arial" w:cs="Arial"/>
          <w:sz w:val="24"/>
          <w:szCs w:val="24"/>
        </w:rPr>
        <w:t xml:space="preserve"> </w:t>
      </w:r>
      <w:proofErr w:type="spellStart"/>
      <w:r w:rsidRPr="007F4FD4">
        <w:rPr>
          <w:rFonts w:ascii="Arial" w:hAnsi="Arial" w:cs="Arial"/>
          <w:sz w:val="24"/>
          <w:szCs w:val="24"/>
        </w:rPr>
        <w:t>Tool</w:t>
      </w:r>
      <w:proofErr w:type="spellEnd"/>
      <w:r w:rsidRPr="007F4FD4">
        <w:rPr>
          <w:rFonts w:ascii="Arial" w:hAnsi="Arial" w:cs="Arial"/>
          <w:sz w:val="24"/>
          <w:szCs w:val="24"/>
        </w:rPr>
        <w:t>) çalışmasının Türkiye ayağında proje lideri olarak görev yaptı. Proje kapsamında sosyal etki analizleri, paydaş değerlendirme çalışmaları ve sürdürülebilirlik raporlama süreçlerinin koordinasyonunu yürüttü.</w:t>
      </w:r>
    </w:p>
    <w:p w14:paraId="2CC5A395" w14:textId="77777777" w:rsidR="00BE79FC" w:rsidRPr="007F4FD4" w:rsidRDefault="00BE79FC" w:rsidP="00F9085E">
      <w:pPr>
        <w:spacing w:after="0" w:line="240" w:lineRule="auto"/>
        <w:jc w:val="both"/>
        <w:rPr>
          <w:rFonts w:ascii="Arial" w:hAnsi="Arial" w:cs="Arial"/>
          <w:sz w:val="24"/>
          <w:szCs w:val="24"/>
        </w:rPr>
      </w:pPr>
      <w:r w:rsidRPr="007F4FD4">
        <w:rPr>
          <w:rFonts w:ascii="Arial" w:hAnsi="Arial" w:cs="Arial"/>
          <w:sz w:val="24"/>
          <w:szCs w:val="24"/>
        </w:rPr>
        <w:t>(</w:t>
      </w:r>
      <w:proofErr w:type="gramStart"/>
      <w:r w:rsidRPr="007F4FD4">
        <w:rPr>
          <w:rFonts w:ascii="Arial" w:hAnsi="Arial" w:cs="Arial"/>
          <w:sz w:val="24"/>
          <w:szCs w:val="24"/>
        </w:rPr>
        <w:t>https://www.mondigroup.com/globalassets/mondigroup.com/sustainability/reports-and-publications/2022/mondi-seat-report-executive-summary-tire-2022-tr.pdf</w:t>
      </w:r>
      <w:proofErr w:type="gramEnd"/>
      <w:r w:rsidRPr="007F4FD4">
        <w:rPr>
          <w:rFonts w:ascii="Arial" w:hAnsi="Arial" w:cs="Arial"/>
          <w:sz w:val="24"/>
          <w:szCs w:val="24"/>
        </w:rPr>
        <w:t>)</w:t>
      </w:r>
    </w:p>
    <w:p w14:paraId="35215C6B" w14:textId="77777777" w:rsidR="00BE79FC" w:rsidRPr="007F4FD4" w:rsidRDefault="00BE79FC" w:rsidP="00F9085E">
      <w:pPr>
        <w:spacing w:after="0" w:line="240" w:lineRule="auto"/>
        <w:jc w:val="both"/>
        <w:rPr>
          <w:rFonts w:ascii="Arial" w:hAnsi="Arial" w:cs="Arial"/>
          <w:sz w:val="24"/>
          <w:szCs w:val="24"/>
        </w:rPr>
      </w:pPr>
    </w:p>
    <w:p w14:paraId="5BE34288" w14:textId="2AB55F0A" w:rsidR="00BE79FC" w:rsidRPr="007F4FD4" w:rsidRDefault="00BE79FC" w:rsidP="00F9085E">
      <w:pPr>
        <w:spacing w:after="0" w:line="240" w:lineRule="auto"/>
        <w:jc w:val="both"/>
        <w:rPr>
          <w:rFonts w:ascii="Arial" w:hAnsi="Arial" w:cs="Arial"/>
          <w:sz w:val="24"/>
          <w:szCs w:val="24"/>
        </w:rPr>
      </w:pPr>
      <w:r w:rsidRPr="007F4FD4">
        <w:rPr>
          <w:rFonts w:ascii="Arial" w:hAnsi="Arial" w:cs="Arial"/>
          <w:sz w:val="24"/>
          <w:szCs w:val="24"/>
        </w:rPr>
        <w:t xml:space="preserve">2023 yılında </w:t>
      </w:r>
      <w:proofErr w:type="spellStart"/>
      <w:r w:rsidRPr="007F4FD4">
        <w:rPr>
          <w:rFonts w:ascii="Arial" w:hAnsi="Arial" w:cs="Arial"/>
          <w:sz w:val="24"/>
          <w:szCs w:val="24"/>
        </w:rPr>
        <w:t>Konfrut</w:t>
      </w:r>
      <w:proofErr w:type="spellEnd"/>
      <w:r w:rsidRPr="007F4FD4">
        <w:rPr>
          <w:rFonts w:ascii="Arial" w:hAnsi="Arial" w:cs="Arial"/>
          <w:sz w:val="24"/>
          <w:szCs w:val="24"/>
        </w:rPr>
        <w:t xml:space="preserve"> AG Tarım A.Ş. (</w:t>
      </w:r>
      <w:proofErr w:type="spellStart"/>
      <w:r w:rsidRPr="007F4FD4">
        <w:rPr>
          <w:rFonts w:ascii="Arial" w:hAnsi="Arial" w:cs="Arial"/>
          <w:sz w:val="24"/>
          <w:szCs w:val="24"/>
        </w:rPr>
        <w:t>Döhler</w:t>
      </w:r>
      <w:proofErr w:type="spellEnd"/>
      <w:r w:rsidRPr="007F4FD4">
        <w:rPr>
          <w:rFonts w:ascii="Arial" w:hAnsi="Arial" w:cs="Arial"/>
          <w:sz w:val="24"/>
          <w:szCs w:val="24"/>
        </w:rPr>
        <w:t xml:space="preserve"> Gıda Sanayi A.Ş.'</w:t>
      </w:r>
      <w:proofErr w:type="spellStart"/>
      <w:r w:rsidRPr="007F4FD4">
        <w:rPr>
          <w:rFonts w:ascii="Arial" w:hAnsi="Arial" w:cs="Arial"/>
          <w:sz w:val="24"/>
          <w:szCs w:val="24"/>
        </w:rPr>
        <w:t>nin</w:t>
      </w:r>
      <w:proofErr w:type="spellEnd"/>
      <w:r w:rsidRPr="007F4FD4">
        <w:rPr>
          <w:rFonts w:ascii="Arial" w:hAnsi="Arial" w:cs="Arial"/>
          <w:sz w:val="24"/>
          <w:szCs w:val="24"/>
        </w:rPr>
        <w:t xml:space="preserve"> start-</w:t>
      </w:r>
      <w:proofErr w:type="spellStart"/>
      <w:r w:rsidRPr="007F4FD4">
        <w:rPr>
          <w:rFonts w:ascii="Arial" w:hAnsi="Arial" w:cs="Arial"/>
          <w:sz w:val="24"/>
          <w:szCs w:val="24"/>
        </w:rPr>
        <w:t>up</w:t>
      </w:r>
      <w:proofErr w:type="spellEnd"/>
      <w:r w:rsidRPr="007F4FD4">
        <w:rPr>
          <w:rFonts w:ascii="Arial" w:hAnsi="Arial" w:cs="Arial"/>
          <w:sz w:val="24"/>
          <w:szCs w:val="24"/>
        </w:rPr>
        <w:t xml:space="preserve"> şirketi) firmasında İK </w:t>
      </w:r>
      <w:r w:rsidR="00544C4D">
        <w:rPr>
          <w:rFonts w:ascii="Arial" w:hAnsi="Arial" w:cs="Arial"/>
          <w:sz w:val="24"/>
          <w:szCs w:val="24"/>
        </w:rPr>
        <w:t>M</w:t>
      </w:r>
      <w:r w:rsidRPr="007F4FD4">
        <w:rPr>
          <w:rFonts w:ascii="Arial" w:hAnsi="Arial" w:cs="Arial"/>
          <w:sz w:val="24"/>
          <w:szCs w:val="24"/>
        </w:rPr>
        <w:t>üdürü olarak çalı</w:t>
      </w:r>
      <w:r w:rsidR="00544C4D">
        <w:rPr>
          <w:rFonts w:ascii="Arial" w:hAnsi="Arial" w:cs="Arial"/>
          <w:sz w:val="24"/>
          <w:szCs w:val="24"/>
        </w:rPr>
        <w:t>ştı</w:t>
      </w:r>
      <w:r w:rsidRPr="007F4FD4">
        <w:rPr>
          <w:rFonts w:ascii="Arial" w:hAnsi="Arial" w:cs="Arial"/>
          <w:sz w:val="24"/>
          <w:szCs w:val="24"/>
        </w:rPr>
        <w:t>. Burada OKR (</w:t>
      </w:r>
      <w:proofErr w:type="spellStart"/>
      <w:r w:rsidRPr="007F4FD4">
        <w:rPr>
          <w:rFonts w:ascii="Arial" w:hAnsi="Arial" w:cs="Arial"/>
          <w:sz w:val="24"/>
          <w:szCs w:val="24"/>
        </w:rPr>
        <w:t>Objectives</w:t>
      </w:r>
      <w:proofErr w:type="spellEnd"/>
      <w:r w:rsidRPr="007F4FD4">
        <w:rPr>
          <w:rFonts w:ascii="Arial" w:hAnsi="Arial" w:cs="Arial"/>
          <w:sz w:val="24"/>
          <w:szCs w:val="24"/>
        </w:rPr>
        <w:t xml:space="preserve"> </w:t>
      </w:r>
      <w:proofErr w:type="spellStart"/>
      <w:r w:rsidRPr="007F4FD4">
        <w:rPr>
          <w:rFonts w:ascii="Arial" w:hAnsi="Arial" w:cs="Arial"/>
          <w:sz w:val="24"/>
          <w:szCs w:val="24"/>
        </w:rPr>
        <w:t>and</w:t>
      </w:r>
      <w:proofErr w:type="spellEnd"/>
      <w:r w:rsidRPr="007F4FD4">
        <w:rPr>
          <w:rFonts w:ascii="Arial" w:hAnsi="Arial" w:cs="Arial"/>
          <w:sz w:val="24"/>
          <w:szCs w:val="24"/>
        </w:rPr>
        <w:t xml:space="preserve"> </w:t>
      </w:r>
      <w:proofErr w:type="spellStart"/>
      <w:r w:rsidRPr="007F4FD4">
        <w:rPr>
          <w:rFonts w:ascii="Arial" w:hAnsi="Arial" w:cs="Arial"/>
          <w:sz w:val="24"/>
          <w:szCs w:val="24"/>
        </w:rPr>
        <w:t>Key</w:t>
      </w:r>
      <w:proofErr w:type="spellEnd"/>
      <w:r w:rsidRPr="007F4FD4">
        <w:rPr>
          <w:rFonts w:ascii="Arial" w:hAnsi="Arial" w:cs="Arial"/>
          <w:sz w:val="24"/>
          <w:szCs w:val="24"/>
        </w:rPr>
        <w:t xml:space="preserve"> </w:t>
      </w:r>
      <w:proofErr w:type="spellStart"/>
      <w:r w:rsidRPr="007F4FD4">
        <w:rPr>
          <w:rFonts w:ascii="Arial" w:hAnsi="Arial" w:cs="Arial"/>
          <w:sz w:val="24"/>
          <w:szCs w:val="24"/>
        </w:rPr>
        <w:t>Results</w:t>
      </w:r>
      <w:proofErr w:type="spellEnd"/>
      <w:r w:rsidRPr="007F4FD4">
        <w:rPr>
          <w:rFonts w:ascii="Arial" w:hAnsi="Arial" w:cs="Arial"/>
          <w:sz w:val="24"/>
          <w:szCs w:val="24"/>
        </w:rPr>
        <w:t>) bazlı performans yönetim sistemi dönüşüm projesini bizzat hayata geçir</w:t>
      </w:r>
      <w:r w:rsidR="00544C4D">
        <w:rPr>
          <w:rFonts w:ascii="Arial" w:hAnsi="Arial" w:cs="Arial"/>
          <w:sz w:val="24"/>
          <w:szCs w:val="24"/>
        </w:rPr>
        <w:t xml:space="preserve">erek </w:t>
      </w:r>
      <w:r w:rsidR="00544C4D" w:rsidRPr="007F4FD4">
        <w:rPr>
          <w:rFonts w:ascii="Arial" w:hAnsi="Arial" w:cs="Arial"/>
          <w:sz w:val="24"/>
          <w:szCs w:val="24"/>
        </w:rPr>
        <w:t>performans sistemi kurdu</w:t>
      </w:r>
      <w:r w:rsidRPr="007F4FD4">
        <w:rPr>
          <w:rFonts w:ascii="Arial" w:hAnsi="Arial" w:cs="Arial"/>
          <w:sz w:val="24"/>
          <w:szCs w:val="24"/>
        </w:rPr>
        <w:t xml:space="preserve">. </w:t>
      </w:r>
      <w:proofErr w:type="spellStart"/>
      <w:r w:rsidRPr="007F4FD4">
        <w:rPr>
          <w:rFonts w:ascii="Arial" w:hAnsi="Arial" w:cs="Arial"/>
          <w:sz w:val="24"/>
          <w:szCs w:val="24"/>
        </w:rPr>
        <w:t>Benchmark</w:t>
      </w:r>
      <w:proofErr w:type="spellEnd"/>
      <w:r w:rsidRPr="007F4FD4">
        <w:rPr>
          <w:rFonts w:ascii="Arial" w:hAnsi="Arial" w:cs="Arial"/>
          <w:sz w:val="24"/>
          <w:szCs w:val="24"/>
        </w:rPr>
        <w:t xml:space="preserve"> çalışmaları, sistem tasarımı, tedarikçi seçimi, yönetici eğitimleri ve departman workshoplarının yürütülmesiyle performans kültürünü yapılandırdı</w:t>
      </w:r>
      <w:r w:rsidR="002C60B2" w:rsidRPr="007F4FD4">
        <w:rPr>
          <w:rFonts w:ascii="Arial" w:hAnsi="Arial" w:cs="Arial"/>
          <w:sz w:val="24"/>
          <w:szCs w:val="24"/>
        </w:rPr>
        <w:t xml:space="preserve">. Ayrıca </w:t>
      </w:r>
      <w:r w:rsidRPr="007F4FD4">
        <w:rPr>
          <w:rFonts w:ascii="Arial" w:hAnsi="Arial" w:cs="Arial"/>
          <w:sz w:val="24"/>
          <w:szCs w:val="24"/>
        </w:rPr>
        <w:t>firmanın start-</w:t>
      </w:r>
      <w:proofErr w:type="spellStart"/>
      <w:r w:rsidRPr="007F4FD4">
        <w:rPr>
          <w:rFonts w:ascii="Arial" w:hAnsi="Arial" w:cs="Arial"/>
          <w:sz w:val="24"/>
          <w:szCs w:val="24"/>
        </w:rPr>
        <w:t>up</w:t>
      </w:r>
      <w:proofErr w:type="spellEnd"/>
      <w:r w:rsidRPr="007F4FD4">
        <w:rPr>
          <w:rFonts w:ascii="Arial" w:hAnsi="Arial" w:cs="Arial"/>
          <w:sz w:val="24"/>
          <w:szCs w:val="24"/>
        </w:rPr>
        <w:t xml:space="preserve"> olması nedeniyle özellikle organizasyonel tasarım, ücret gruplarının oluşturulması ve ekiplerin kurulumu konularında uzmanlaştı.</w:t>
      </w:r>
    </w:p>
    <w:p w14:paraId="387C52CE" w14:textId="77777777" w:rsidR="00BE79FC" w:rsidRPr="007F4FD4" w:rsidRDefault="00BE79FC" w:rsidP="00F9085E">
      <w:pPr>
        <w:spacing w:after="0" w:line="240" w:lineRule="auto"/>
        <w:jc w:val="both"/>
        <w:rPr>
          <w:rFonts w:ascii="Arial" w:hAnsi="Arial" w:cs="Arial"/>
          <w:sz w:val="24"/>
          <w:szCs w:val="24"/>
        </w:rPr>
      </w:pPr>
    </w:p>
    <w:p w14:paraId="14818081" w14:textId="70FE4513" w:rsidR="00BE79FC" w:rsidRPr="007F4FD4" w:rsidRDefault="00BE79FC" w:rsidP="00F9085E">
      <w:pPr>
        <w:spacing w:after="0" w:line="240" w:lineRule="auto"/>
        <w:jc w:val="both"/>
        <w:rPr>
          <w:rFonts w:ascii="Arial" w:hAnsi="Arial" w:cs="Arial"/>
          <w:sz w:val="24"/>
          <w:szCs w:val="24"/>
        </w:rPr>
      </w:pPr>
      <w:r w:rsidRPr="007F4FD4">
        <w:rPr>
          <w:rFonts w:ascii="Arial" w:hAnsi="Arial" w:cs="Arial"/>
          <w:sz w:val="24"/>
          <w:szCs w:val="24"/>
        </w:rPr>
        <w:t xml:space="preserve">2024 yılında </w:t>
      </w:r>
      <w:proofErr w:type="spellStart"/>
      <w:r w:rsidRPr="007F4FD4">
        <w:rPr>
          <w:rFonts w:ascii="Arial" w:hAnsi="Arial" w:cs="Arial"/>
          <w:sz w:val="24"/>
          <w:szCs w:val="24"/>
        </w:rPr>
        <w:t>Döhler</w:t>
      </w:r>
      <w:proofErr w:type="spellEnd"/>
      <w:r w:rsidRPr="007F4FD4">
        <w:rPr>
          <w:rFonts w:ascii="Arial" w:hAnsi="Arial" w:cs="Arial"/>
          <w:sz w:val="24"/>
          <w:szCs w:val="24"/>
        </w:rPr>
        <w:t xml:space="preserve"> Gıda A.Ş. firmasına transfer </w:t>
      </w:r>
      <w:r w:rsidR="00EA68D3" w:rsidRPr="007F4FD4">
        <w:rPr>
          <w:rFonts w:ascii="Arial" w:hAnsi="Arial" w:cs="Arial"/>
          <w:sz w:val="24"/>
          <w:szCs w:val="24"/>
        </w:rPr>
        <w:t xml:space="preserve">olup </w:t>
      </w:r>
      <w:r w:rsidRPr="007F4FD4">
        <w:rPr>
          <w:rFonts w:ascii="Arial" w:hAnsi="Arial" w:cs="Arial"/>
          <w:sz w:val="24"/>
          <w:szCs w:val="24"/>
        </w:rPr>
        <w:t>Eğitim ve Performans Müdürü olarak çalış</w:t>
      </w:r>
      <w:r w:rsidR="00334AF9">
        <w:rPr>
          <w:rFonts w:ascii="Arial" w:hAnsi="Arial" w:cs="Arial"/>
          <w:sz w:val="24"/>
          <w:szCs w:val="24"/>
        </w:rPr>
        <w:t>tı</w:t>
      </w:r>
      <w:r w:rsidRPr="007F4FD4">
        <w:rPr>
          <w:rFonts w:ascii="Arial" w:hAnsi="Arial" w:cs="Arial"/>
          <w:sz w:val="24"/>
          <w:szCs w:val="24"/>
        </w:rPr>
        <w:t>. Buradaki kariyeri boyunc</w:t>
      </w:r>
      <w:r w:rsidR="00F16AFD" w:rsidRPr="007F4FD4">
        <w:rPr>
          <w:rFonts w:ascii="Arial" w:hAnsi="Arial" w:cs="Arial"/>
          <w:sz w:val="24"/>
          <w:szCs w:val="24"/>
        </w:rPr>
        <w:t xml:space="preserve">a </w:t>
      </w:r>
      <w:r w:rsidRPr="007F4FD4">
        <w:rPr>
          <w:rFonts w:ascii="Arial" w:hAnsi="Arial" w:cs="Arial"/>
          <w:sz w:val="24"/>
          <w:szCs w:val="24"/>
        </w:rPr>
        <w:t xml:space="preserve">eğitim ihtiyaç analizleri, yıllık eğitim planları, eğitim bütçelerinin hazırlanması, liderlik gelişim programları, iç eğitmen sistemleri ve global yapı </w:t>
      </w:r>
      <w:proofErr w:type="gramStart"/>
      <w:r w:rsidRPr="007F4FD4">
        <w:rPr>
          <w:rFonts w:ascii="Arial" w:hAnsi="Arial" w:cs="Arial"/>
          <w:sz w:val="24"/>
          <w:szCs w:val="24"/>
        </w:rPr>
        <w:t>ile birlikte</w:t>
      </w:r>
      <w:proofErr w:type="gramEnd"/>
      <w:r w:rsidRPr="007F4FD4">
        <w:rPr>
          <w:rFonts w:ascii="Arial" w:hAnsi="Arial" w:cs="Arial"/>
          <w:sz w:val="24"/>
          <w:szCs w:val="24"/>
        </w:rPr>
        <w:t xml:space="preserve"> dijital öğrenme projelerinin tasarlanması ve uygulanması çalışmalarını yönetti. Bunun yanında çalışan bağlılığı araştırmaları, veri analitiği ve aksiyon planlarının oluşturulması projelerinde uzmanlaştı.</w:t>
      </w:r>
    </w:p>
    <w:p w14:paraId="0CDAC7FA" w14:textId="77777777" w:rsidR="00E3233D" w:rsidRDefault="00E3233D" w:rsidP="00F9085E">
      <w:pPr>
        <w:spacing w:after="0" w:line="240" w:lineRule="auto"/>
        <w:jc w:val="both"/>
        <w:rPr>
          <w:rFonts w:ascii="Arial" w:hAnsi="Arial" w:cs="Arial"/>
          <w:sz w:val="24"/>
          <w:szCs w:val="24"/>
        </w:rPr>
      </w:pPr>
    </w:p>
    <w:p w14:paraId="0361603E" w14:textId="4D322BB0" w:rsidR="00E3233D" w:rsidRPr="007F4FD4" w:rsidRDefault="00076B39" w:rsidP="00F9085E">
      <w:pPr>
        <w:spacing w:after="0" w:line="240" w:lineRule="auto"/>
        <w:jc w:val="both"/>
        <w:rPr>
          <w:rFonts w:ascii="Arial" w:hAnsi="Arial" w:cs="Arial"/>
          <w:sz w:val="24"/>
          <w:szCs w:val="24"/>
        </w:rPr>
      </w:pPr>
      <w:r>
        <w:rPr>
          <w:rFonts w:ascii="Arial" w:hAnsi="Arial" w:cs="Arial"/>
          <w:sz w:val="24"/>
          <w:szCs w:val="24"/>
        </w:rPr>
        <w:t>İ</w:t>
      </w:r>
      <w:r w:rsidR="00867C7F">
        <w:rPr>
          <w:rFonts w:ascii="Arial" w:hAnsi="Arial" w:cs="Arial"/>
          <w:sz w:val="24"/>
          <w:szCs w:val="24"/>
        </w:rPr>
        <w:t xml:space="preserve">yi derecede İngilizce bilen </w:t>
      </w:r>
      <w:proofErr w:type="spellStart"/>
      <w:r w:rsidR="00E3233D" w:rsidRPr="00E3233D">
        <w:rPr>
          <w:rFonts w:ascii="Arial" w:hAnsi="Arial" w:cs="Arial"/>
          <w:sz w:val="24"/>
          <w:szCs w:val="24"/>
        </w:rPr>
        <w:t>Sevde</w:t>
      </w:r>
      <w:proofErr w:type="spellEnd"/>
      <w:r w:rsidR="00E3233D" w:rsidRPr="00E3233D">
        <w:rPr>
          <w:rFonts w:ascii="Arial" w:hAnsi="Arial" w:cs="Arial"/>
          <w:sz w:val="24"/>
          <w:szCs w:val="24"/>
        </w:rPr>
        <w:t xml:space="preserve"> Engin, insan kaynakları, organizasyonel gelişim ve eğitim yönetimi alanlarında 13 yılı aşkın deneyime sahip bir profesyoneldir. Üretim sektöründe faaliyet gösteren ulusal ve uluslararası şirketlerde performans yönetimi, liderlik gelişimi, yetenek yönetimi, çalışan bağlılığı ve organizasyonel dönüşüm projelerine liderlik </w:t>
      </w:r>
      <w:r>
        <w:rPr>
          <w:rFonts w:ascii="Arial" w:hAnsi="Arial" w:cs="Arial"/>
          <w:sz w:val="24"/>
          <w:szCs w:val="24"/>
        </w:rPr>
        <w:t>etmiştir</w:t>
      </w:r>
      <w:r w:rsidR="00E3233D" w:rsidRPr="00E3233D">
        <w:rPr>
          <w:rFonts w:ascii="Arial" w:hAnsi="Arial" w:cs="Arial"/>
          <w:sz w:val="24"/>
          <w:szCs w:val="24"/>
        </w:rPr>
        <w:t xml:space="preserve">. British </w:t>
      </w:r>
      <w:proofErr w:type="spellStart"/>
      <w:r w:rsidR="00E3233D" w:rsidRPr="00E3233D">
        <w:rPr>
          <w:rFonts w:ascii="Arial" w:hAnsi="Arial" w:cs="Arial"/>
          <w:sz w:val="24"/>
          <w:szCs w:val="24"/>
        </w:rPr>
        <w:t>Psychological</w:t>
      </w:r>
      <w:proofErr w:type="spellEnd"/>
      <w:r w:rsidR="00E3233D" w:rsidRPr="00E3233D">
        <w:rPr>
          <w:rFonts w:ascii="Arial" w:hAnsi="Arial" w:cs="Arial"/>
          <w:sz w:val="24"/>
          <w:szCs w:val="24"/>
        </w:rPr>
        <w:t xml:space="preserve"> </w:t>
      </w:r>
      <w:proofErr w:type="spellStart"/>
      <w:r w:rsidR="00E3233D" w:rsidRPr="00E3233D">
        <w:rPr>
          <w:rFonts w:ascii="Arial" w:hAnsi="Arial" w:cs="Arial"/>
          <w:sz w:val="24"/>
          <w:szCs w:val="24"/>
        </w:rPr>
        <w:t>Society</w:t>
      </w:r>
      <w:proofErr w:type="spellEnd"/>
      <w:r w:rsidR="00E3233D" w:rsidRPr="00E3233D">
        <w:rPr>
          <w:rFonts w:ascii="Arial" w:hAnsi="Arial" w:cs="Arial"/>
          <w:sz w:val="24"/>
          <w:szCs w:val="24"/>
        </w:rPr>
        <w:t xml:space="preserve"> onaylı </w:t>
      </w:r>
      <w:proofErr w:type="spellStart"/>
      <w:r w:rsidR="00E3233D" w:rsidRPr="00E3233D">
        <w:rPr>
          <w:rFonts w:ascii="Arial" w:hAnsi="Arial" w:cs="Arial"/>
          <w:sz w:val="24"/>
          <w:szCs w:val="24"/>
        </w:rPr>
        <w:t>Assessor</w:t>
      </w:r>
      <w:proofErr w:type="spellEnd"/>
      <w:r w:rsidR="00E3233D" w:rsidRPr="00E3233D">
        <w:rPr>
          <w:rFonts w:ascii="Arial" w:hAnsi="Arial" w:cs="Arial"/>
          <w:sz w:val="24"/>
          <w:szCs w:val="24"/>
        </w:rPr>
        <w:t xml:space="preserve"> </w:t>
      </w:r>
      <w:proofErr w:type="spellStart"/>
      <w:r w:rsidR="00E3233D" w:rsidRPr="00E3233D">
        <w:rPr>
          <w:rFonts w:ascii="Arial" w:hAnsi="Arial" w:cs="Arial"/>
          <w:sz w:val="24"/>
          <w:szCs w:val="24"/>
        </w:rPr>
        <w:t>Skills</w:t>
      </w:r>
      <w:proofErr w:type="spellEnd"/>
      <w:r w:rsidR="00E3233D" w:rsidRPr="00E3233D">
        <w:rPr>
          <w:rFonts w:ascii="Arial" w:hAnsi="Arial" w:cs="Arial"/>
          <w:sz w:val="24"/>
          <w:szCs w:val="24"/>
        </w:rPr>
        <w:t xml:space="preserve"> sertifikasına sahip</w:t>
      </w:r>
      <w:r w:rsidR="002A0B02">
        <w:rPr>
          <w:rFonts w:ascii="Arial" w:hAnsi="Arial" w:cs="Arial"/>
          <w:sz w:val="24"/>
          <w:szCs w:val="24"/>
        </w:rPr>
        <w:t xml:space="preserve">tir ve </w:t>
      </w:r>
      <w:r w:rsidR="002A0B02" w:rsidRPr="007F4FD4">
        <w:rPr>
          <w:rFonts w:ascii="Arial" w:hAnsi="Arial" w:cs="Arial"/>
          <w:sz w:val="24"/>
          <w:szCs w:val="24"/>
        </w:rPr>
        <w:t>Türkiye Uğur Böcekleri Derneği gönüllüsüdür.</w:t>
      </w:r>
      <w:r w:rsidR="002A0B02">
        <w:rPr>
          <w:rFonts w:ascii="Arial" w:hAnsi="Arial" w:cs="Arial"/>
          <w:sz w:val="24"/>
          <w:szCs w:val="24"/>
        </w:rPr>
        <w:t xml:space="preserve"> P</w:t>
      </w:r>
      <w:r w:rsidR="00E3233D" w:rsidRPr="00E3233D">
        <w:rPr>
          <w:rFonts w:ascii="Arial" w:hAnsi="Arial" w:cs="Arial"/>
          <w:sz w:val="24"/>
          <w:szCs w:val="24"/>
        </w:rPr>
        <w:t>erformans yönetimi, OKR sistemleri, liderlik gelişimi, geri bildirim kültürü, yetkinlik bazlı mülakat teknikleri, 360 derece değerlendirme, organizasyonel gelişim ve eğitim-gelişim sistemleri alanlarında eğitim ve danışmanlık hizmetleri veriyor. Stratejik ve operasyonel insan kaynakları deneyimini bir araya getirerek kurumların sürdürülebilir performans kültürü oluşturmalarına destek oluyor.</w:t>
      </w:r>
    </w:p>
    <w:sectPr w:rsidR="00E3233D" w:rsidRPr="007F4FD4" w:rsidSect="00A546D7">
      <w:type w:val="continuous"/>
      <w:pgSz w:w="11906" w:h="16838" w:code="9"/>
      <w:pgMar w:top="720" w:right="720" w:bottom="720" w:left="72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55"/>
    <w:rsid w:val="00006091"/>
    <w:rsid w:val="00076B39"/>
    <w:rsid w:val="000C3EEB"/>
    <w:rsid w:val="00177887"/>
    <w:rsid w:val="001F727D"/>
    <w:rsid w:val="00235FA2"/>
    <w:rsid w:val="002A0B02"/>
    <w:rsid w:val="002C60B2"/>
    <w:rsid w:val="003002B9"/>
    <w:rsid w:val="00326F1E"/>
    <w:rsid w:val="00334AF9"/>
    <w:rsid w:val="00544C4D"/>
    <w:rsid w:val="005C5738"/>
    <w:rsid w:val="00630431"/>
    <w:rsid w:val="00756755"/>
    <w:rsid w:val="007849F8"/>
    <w:rsid w:val="007F4FD4"/>
    <w:rsid w:val="0081210B"/>
    <w:rsid w:val="00826B75"/>
    <w:rsid w:val="00867C7F"/>
    <w:rsid w:val="008F3BD8"/>
    <w:rsid w:val="00936760"/>
    <w:rsid w:val="00A102D9"/>
    <w:rsid w:val="00A546D7"/>
    <w:rsid w:val="00AA19EB"/>
    <w:rsid w:val="00AD0FA6"/>
    <w:rsid w:val="00B304D8"/>
    <w:rsid w:val="00BB0793"/>
    <w:rsid w:val="00BE79FC"/>
    <w:rsid w:val="00BF6565"/>
    <w:rsid w:val="00C84C74"/>
    <w:rsid w:val="00CC12B0"/>
    <w:rsid w:val="00CF008A"/>
    <w:rsid w:val="00D2786F"/>
    <w:rsid w:val="00D74C8B"/>
    <w:rsid w:val="00E3233D"/>
    <w:rsid w:val="00E667A9"/>
    <w:rsid w:val="00EA68D3"/>
    <w:rsid w:val="00F16AFD"/>
    <w:rsid w:val="00F16B03"/>
    <w:rsid w:val="00F9085E"/>
    <w:rsid w:val="00FA71CC"/>
    <w:rsid w:val="00FE17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32B0"/>
  <w15:chartTrackingRefBased/>
  <w15:docId w15:val="{979B64AA-2658-4371-A26F-4F0B57A08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B03"/>
  </w:style>
  <w:style w:type="paragraph" w:styleId="Balk1">
    <w:name w:val="heading 1"/>
    <w:basedOn w:val="Normal"/>
    <w:link w:val="Balk1Char"/>
    <w:uiPriority w:val="9"/>
    <w:qFormat/>
    <w:rsid w:val="005C5738"/>
    <w:pPr>
      <w:widowControl w:val="0"/>
      <w:autoSpaceDE w:val="0"/>
      <w:autoSpaceDN w:val="0"/>
      <w:spacing w:after="0" w:line="240" w:lineRule="auto"/>
      <w:ind w:left="2551"/>
      <w:jc w:val="center"/>
      <w:outlineLvl w:val="0"/>
    </w:pPr>
    <w:rPr>
      <w:rFonts w:ascii="Times New Roman" w:eastAsia="Times New Roman" w:hAnsi="Times New Roman" w:cs="Times New Roman"/>
      <w:b/>
      <w:bCs/>
      <w:color w:val="000000" w:themeColor="text1"/>
      <w:sz w:val="24"/>
      <w:szCs w:val="24"/>
    </w:rPr>
  </w:style>
  <w:style w:type="paragraph" w:styleId="Balk2">
    <w:name w:val="heading 2"/>
    <w:basedOn w:val="Normal"/>
    <w:next w:val="Normal"/>
    <w:link w:val="Balk2Char"/>
    <w:uiPriority w:val="9"/>
    <w:semiHidden/>
    <w:unhideWhenUsed/>
    <w:qFormat/>
    <w:rsid w:val="005C5738"/>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Balk3">
    <w:name w:val="heading 3"/>
    <w:aliases w:val="Table"/>
    <w:basedOn w:val="Normal"/>
    <w:next w:val="Normal"/>
    <w:link w:val="Balk3Char"/>
    <w:uiPriority w:val="9"/>
    <w:semiHidden/>
    <w:unhideWhenUsed/>
    <w:qFormat/>
    <w:rsid w:val="005C5738"/>
    <w:pPr>
      <w:keepNext/>
      <w:keepLines/>
      <w:spacing w:before="40" w:after="0"/>
      <w:jc w:val="center"/>
      <w:outlineLvl w:val="2"/>
    </w:pPr>
    <w:rPr>
      <w:rFonts w:asciiTheme="majorHAnsi" w:eastAsiaTheme="majorEastAsia" w:hAnsiTheme="majorHAnsi" w:cstheme="majorBidi"/>
      <w:b/>
      <w:color w:val="1F3763" w:themeColor="accent1" w:themeShade="7F"/>
      <w:sz w:val="20"/>
      <w:szCs w:val="24"/>
    </w:rPr>
  </w:style>
  <w:style w:type="paragraph" w:styleId="Balk4">
    <w:name w:val="heading 4"/>
    <w:basedOn w:val="Normal"/>
    <w:next w:val="Normal"/>
    <w:link w:val="Balk4Char"/>
    <w:uiPriority w:val="9"/>
    <w:semiHidden/>
    <w:unhideWhenUsed/>
    <w:qFormat/>
    <w:rsid w:val="0075675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5675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567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67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67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67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5738"/>
    <w:rPr>
      <w:rFonts w:ascii="Times New Roman" w:eastAsia="Times New Roman" w:hAnsi="Times New Roman" w:cs="Times New Roman"/>
      <w:b/>
      <w:bCs/>
      <w:color w:val="000000" w:themeColor="text1"/>
      <w:sz w:val="24"/>
      <w:szCs w:val="24"/>
    </w:rPr>
  </w:style>
  <w:style w:type="character" w:customStyle="1" w:styleId="Balk2Char">
    <w:name w:val="Başlık 2 Char"/>
    <w:basedOn w:val="VarsaylanParagrafYazTipi"/>
    <w:link w:val="Balk2"/>
    <w:uiPriority w:val="9"/>
    <w:semiHidden/>
    <w:rsid w:val="005C5738"/>
    <w:rPr>
      <w:rFonts w:ascii="Times New Roman" w:eastAsiaTheme="majorEastAsia" w:hAnsi="Times New Roman" w:cstheme="majorBidi"/>
      <w:b/>
      <w:color w:val="000000" w:themeColor="text1"/>
      <w:sz w:val="24"/>
      <w:szCs w:val="26"/>
    </w:rPr>
  </w:style>
  <w:style w:type="character" w:customStyle="1" w:styleId="Balk3Char">
    <w:name w:val="Başlık 3 Char"/>
    <w:aliases w:val="Table Char"/>
    <w:basedOn w:val="VarsaylanParagrafYazTipi"/>
    <w:link w:val="Balk3"/>
    <w:uiPriority w:val="9"/>
    <w:semiHidden/>
    <w:rsid w:val="005C5738"/>
    <w:rPr>
      <w:rFonts w:asciiTheme="majorHAnsi" w:eastAsiaTheme="majorEastAsia" w:hAnsiTheme="majorHAnsi" w:cstheme="majorBidi"/>
      <w:b/>
      <w:color w:val="1F3763" w:themeColor="accent1" w:themeShade="7F"/>
      <w:sz w:val="20"/>
      <w:szCs w:val="24"/>
    </w:rPr>
  </w:style>
  <w:style w:type="character" w:customStyle="1" w:styleId="Balk4Char">
    <w:name w:val="Başlık 4 Char"/>
    <w:basedOn w:val="VarsaylanParagrafYazTipi"/>
    <w:link w:val="Balk4"/>
    <w:uiPriority w:val="9"/>
    <w:semiHidden/>
    <w:rsid w:val="0075675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5675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567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67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67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6755"/>
    <w:rPr>
      <w:rFonts w:eastAsiaTheme="majorEastAsia" w:cstheme="majorBidi"/>
      <w:color w:val="272727" w:themeColor="text1" w:themeTint="D8"/>
    </w:rPr>
  </w:style>
  <w:style w:type="paragraph" w:styleId="KonuBal">
    <w:name w:val="Title"/>
    <w:basedOn w:val="Normal"/>
    <w:next w:val="Normal"/>
    <w:link w:val="KonuBalChar"/>
    <w:uiPriority w:val="10"/>
    <w:qFormat/>
    <w:rsid w:val="0075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67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67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67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67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6755"/>
    <w:rPr>
      <w:i/>
      <w:iCs/>
      <w:color w:val="404040" w:themeColor="text1" w:themeTint="BF"/>
    </w:rPr>
  </w:style>
  <w:style w:type="paragraph" w:styleId="ListeParagraf">
    <w:name w:val="List Paragraph"/>
    <w:basedOn w:val="Normal"/>
    <w:uiPriority w:val="34"/>
    <w:qFormat/>
    <w:rsid w:val="00756755"/>
    <w:pPr>
      <w:ind w:left="720"/>
      <w:contextualSpacing/>
    </w:pPr>
  </w:style>
  <w:style w:type="character" w:styleId="GlVurgulama">
    <w:name w:val="Intense Emphasis"/>
    <w:basedOn w:val="VarsaylanParagrafYazTipi"/>
    <w:uiPriority w:val="21"/>
    <w:qFormat/>
    <w:rsid w:val="00756755"/>
    <w:rPr>
      <w:i/>
      <w:iCs/>
      <w:color w:val="2F5496" w:themeColor="accent1" w:themeShade="BF"/>
    </w:rPr>
  </w:style>
  <w:style w:type="paragraph" w:styleId="GlAlnt">
    <w:name w:val="Intense Quote"/>
    <w:basedOn w:val="Normal"/>
    <w:next w:val="Normal"/>
    <w:link w:val="GlAlntChar"/>
    <w:uiPriority w:val="30"/>
    <w:qFormat/>
    <w:rsid w:val="00756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56755"/>
    <w:rPr>
      <w:i/>
      <w:iCs/>
      <w:color w:val="2F5496" w:themeColor="accent1" w:themeShade="BF"/>
    </w:rPr>
  </w:style>
  <w:style w:type="character" w:styleId="GlBavuru">
    <w:name w:val="Intense Reference"/>
    <w:basedOn w:val="VarsaylanParagrafYazTipi"/>
    <w:uiPriority w:val="32"/>
    <w:qFormat/>
    <w:rsid w:val="007567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599</Words>
  <Characters>3419</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Yaprak Kilci</dc:creator>
  <cp:keywords/>
  <dc:description/>
  <cp:lastModifiedBy>Ali Özel</cp:lastModifiedBy>
  <cp:revision>2</cp:revision>
  <dcterms:created xsi:type="dcterms:W3CDTF">2026-06-10T12:41:00Z</dcterms:created>
  <dcterms:modified xsi:type="dcterms:W3CDTF">2026-06-10T12:41:00Z</dcterms:modified>
</cp:coreProperties>
</file>