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b w:val="0"/>
          <w:sz w:val="32"/>
        </w:rPr>
      </w:pPr>
    </w:p>
    <w:p>
      <w:pPr>
        <w:pStyle w:val="BodyText"/>
        <w:rPr>
          <w:b w:val="0"/>
          <w:sz w:val="32"/>
        </w:rPr>
      </w:pPr>
    </w:p>
    <w:p>
      <w:pPr>
        <w:pStyle w:val="BodyText"/>
        <w:rPr>
          <w:b w:val="0"/>
          <w:sz w:val="32"/>
        </w:rPr>
      </w:pPr>
    </w:p>
    <w:p>
      <w:pPr>
        <w:pStyle w:val="BodyText"/>
        <w:spacing w:before="26"/>
        <w:rPr>
          <w:b w:val="0"/>
          <w:sz w:val="32"/>
        </w:rPr>
      </w:pPr>
    </w:p>
    <w:p>
      <w:pPr>
        <w:pStyle w:val="Title"/>
      </w:pPr>
      <w:r>
        <w:rPr>
          <w:spacing w:val="-6"/>
        </w:rPr>
        <w:t>BARANGAY</w:t>
      </w:r>
      <w:r>
        <w:rPr>
          <w:spacing w:val="-11"/>
        </w:rPr>
        <w:t> </w:t>
      </w:r>
      <w:r>
        <w:rPr>
          <w:spacing w:val="-2"/>
        </w:rPr>
        <w:t>CERTIFICATE</w:t>
      </w:r>
    </w:p>
    <w:p>
      <w:pPr>
        <w:pStyle w:val="BodyText"/>
        <w:rPr>
          <w:sz w:val="32"/>
        </w:rPr>
      </w:pPr>
    </w:p>
    <w:p>
      <w:pPr>
        <w:pStyle w:val="BodyText"/>
        <w:spacing w:before="25"/>
        <w:rPr>
          <w:sz w:val="32"/>
        </w:rPr>
      </w:pPr>
    </w:p>
    <w:p>
      <w:pPr>
        <w:spacing w:before="0"/>
        <w:ind w:left="2157" w:right="0" w:firstLine="0"/>
        <w:jc w:val="left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> </w:t>
      </w:r>
      <w:r>
        <w:rPr>
          <w:b/>
          <w:spacing w:val="-2"/>
          <w:sz w:val="26"/>
        </w:rPr>
        <w:t>CONCERN:</w:t>
      </w:r>
    </w:p>
    <w:p>
      <w:pPr>
        <w:pStyle w:val="BodyText"/>
        <w:spacing w:before="66"/>
        <w:rPr>
          <w:sz w:val="26"/>
        </w:rPr>
      </w:pPr>
    </w:p>
    <w:p>
      <w:pPr>
        <w:spacing w:line="252" w:lineRule="auto" w:before="0"/>
        <w:ind w:left="2157" w:right="18" w:firstLine="360"/>
        <w:jc w:val="both"/>
        <w:rPr>
          <w:sz w:val="26"/>
        </w:rPr>
      </w:pPr>
      <w:r>
        <w:rPr>
          <w:sz w:val="24"/>
        </w:rPr>
        <w:t>This</w:t>
      </w:r>
      <w:r>
        <w:rPr>
          <w:spacing w:val="-15"/>
          <w:sz w:val="24"/>
        </w:rPr>
        <w:t> </w:t>
      </w:r>
      <w:r>
        <w:rPr>
          <w:sz w:val="24"/>
        </w:rPr>
        <w:t>is</w:t>
      </w:r>
      <w:r>
        <w:rPr>
          <w:spacing w:val="-9"/>
          <w:sz w:val="24"/>
        </w:rPr>
        <w:t> </w:t>
      </w:r>
      <w:r>
        <w:rPr>
          <w:sz w:val="24"/>
        </w:rPr>
        <w:t>to</w:t>
      </w:r>
      <w:r>
        <w:rPr>
          <w:spacing w:val="-13"/>
          <w:sz w:val="24"/>
        </w:rPr>
        <w:t> </w:t>
      </w:r>
      <w:r>
        <w:rPr>
          <w:sz w:val="24"/>
        </w:rPr>
        <w:t>certify</w:t>
      </w:r>
      <w:r>
        <w:rPr>
          <w:spacing w:val="-12"/>
          <w:sz w:val="24"/>
        </w:rPr>
        <w:t> </w:t>
      </w:r>
      <w:r>
        <w:rPr>
          <w:sz w:val="24"/>
        </w:rPr>
        <w:t>that</w:t>
      </w:r>
      <w:r>
        <w:rPr>
          <w:spacing w:val="-2"/>
          <w:sz w:val="24"/>
        </w:rPr>
        <w:t> </w:t>
      </w:r>
      <w:r>
        <w:rPr>
          <w:b/>
          <w:sz w:val="24"/>
        </w:rPr>
        <w:t>MS.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ABIGAIL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KIETH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ANGELA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C.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BANIQUED</w:t>
      </w:r>
      <w:r>
        <w:rPr>
          <w:sz w:val="24"/>
        </w:rPr>
        <w:t>, Filipino, of legal age, with postal address at </w:t>
      </w:r>
      <w:r>
        <w:rPr>
          <w:b/>
          <w:sz w:val="24"/>
        </w:rPr>
        <w:t>110 Zamboanga Street, Pael Estate Barangay Culiat Quezon City</w:t>
      </w:r>
      <w:r>
        <w:rPr>
          <w:sz w:val="24"/>
        </w:rPr>
        <w:t>, whose specimen signature appears below is a bona fide resident of this barangay</w:t>
      </w:r>
      <w:r>
        <w:rPr>
          <w:sz w:val="26"/>
        </w:rPr>
        <w:t>.</w:t>
      </w:r>
    </w:p>
    <w:p>
      <w:pPr>
        <w:pStyle w:val="BodyText"/>
        <w:spacing w:before="96"/>
        <w:rPr>
          <w:b w:val="0"/>
          <w:sz w:val="24"/>
        </w:rPr>
      </w:pPr>
    </w:p>
    <w:p>
      <w:pPr>
        <w:spacing w:before="0"/>
        <w:ind w:left="2517" w:right="0" w:firstLine="0"/>
        <w:jc w:val="left"/>
        <w:rPr>
          <w:sz w:val="24"/>
        </w:rPr>
      </w:pPr>
      <w:r>
        <w:rPr>
          <w:sz w:val="24"/>
        </w:rPr>
        <w:t>This</w:t>
      </w:r>
      <w:r>
        <w:rPr>
          <w:spacing w:val="42"/>
          <w:sz w:val="24"/>
        </w:rPr>
        <w:t> </w:t>
      </w:r>
      <w:r>
        <w:rPr>
          <w:sz w:val="24"/>
        </w:rPr>
        <w:t>certification</w:t>
      </w:r>
      <w:r>
        <w:rPr>
          <w:spacing w:val="51"/>
          <w:sz w:val="24"/>
        </w:rPr>
        <w:t> </w:t>
      </w:r>
      <w:r>
        <w:rPr>
          <w:sz w:val="24"/>
        </w:rPr>
        <w:t>is</w:t>
      </w:r>
      <w:r>
        <w:rPr>
          <w:spacing w:val="40"/>
          <w:sz w:val="24"/>
        </w:rPr>
        <w:t> </w:t>
      </w:r>
      <w:r>
        <w:rPr>
          <w:sz w:val="24"/>
        </w:rPr>
        <w:t>issued</w:t>
      </w:r>
      <w:r>
        <w:rPr>
          <w:spacing w:val="51"/>
          <w:sz w:val="24"/>
        </w:rPr>
        <w:t> </w:t>
      </w:r>
      <w:r>
        <w:rPr>
          <w:sz w:val="24"/>
        </w:rPr>
        <w:t>upon</w:t>
      </w:r>
      <w:r>
        <w:rPr>
          <w:spacing w:val="51"/>
          <w:sz w:val="24"/>
        </w:rPr>
        <w:t> </w:t>
      </w:r>
      <w:r>
        <w:rPr>
          <w:sz w:val="24"/>
        </w:rPr>
        <w:t>the</w:t>
      </w:r>
      <w:r>
        <w:rPr>
          <w:spacing w:val="50"/>
          <w:sz w:val="24"/>
        </w:rPr>
        <w:t> </w:t>
      </w:r>
      <w:r>
        <w:rPr>
          <w:sz w:val="24"/>
        </w:rPr>
        <w:t>request</w:t>
      </w:r>
      <w:r>
        <w:rPr>
          <w:spacing w:val="46"/>
          <w:sz w:val="24"/>
        </w:rPr>
        <w:t> </w:t>
      </w:r>
      <w:r>
        <w:rPr>
          <w:sz w:val="24"/>
        </w:rPr>
        <w:t>of</w:t>
      </w:r>
      <w:r>
        <w:rPr>
          <w:spacing w:val="77"/>
          <w:sz w:val="24"/>
        </w:rPr>
        <w:t> </w:t>
      </w:r>
      <w:r>
        <w:rPr>
          <w:b/>
          <w:sz w:val="24"/>
        </w:rPr>
        <w:t>MS.</w:t>
      </w:r>
      <w:r>
        <w:rPr>
          <w:b/>
          <w:spacing w:val="52"/>
          <w:sz w:val="24"/>
        </w:rPr>
        <w:t> </w:t>
      </w:r>
      <w:r>
        <w:rPr>
          <w:b/>
          <w:sz w:val="24"/>
        </w:rPr>
        <w:t>BANIQUED</w:t>
      </w:r>
      <w:r>
        <w:rPr>
          <w:b/>
          <w:spacing w:val="41"/>
          <w:sz w:val="24"/>
        </w:rPr>
        <w:t> </w:t>
      </w:r>
      <w:r>
        <w:rPr>
          <w:spacing w:val="-5"/>
          <w:sz w:val="24"/>
        </w:rPr>
        <w:t>for</w:t>
      </w:r>
    </w:p>
    <w:p>
      <w:pPr>
        <w:spacing w:before="12"/>
        <w:ind w:left="2157" w:right="0" w:firstLine="0"/>
        <w:jc w:val="left"/>
        <w:rPr>
          <w:b/>
          <w:sz w:val="24"/>
        </w:rPr>
      </w:pPr>
      <w:r>
        <w:rPr>
          <w:b/>
          <w:sz w:val="24"/>
        </w:rPr>
        <w:t>RESIDENCY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(HOUSING</w:t>
      </w:r>
      <w:r>
        <w:rPr>
          <w:b/>
          <w:spacing w:val="-13"/>
          <w:sz w:val="24"/>
        </w:rPr>
        <w:t> </w:t>
      </w:r>
      <w:r>
        <w:rPr>
          <w:b/>
          <w:sz w:val="24"/>
        </w:rPr>
        <w:t>LOAN</w:t>
      </w:r>
      <w:r>
        <w:rPr>
          <w:b/>
          <w:spacing w:val="44"/>
          <w:sz w:val="24"/>
        </w:rPr>
        <w:t> </w:t>
      </w:r>
      <w:r>
        <w:rPr>
          <w:b/>
          <w:spacing w:val="-2"/>
          <w:sz w:val="24"/>
        </w:rPr>
        <w:t>REQUIREMENT).</w:t>
      </w:r>
    </w:p>
    <w:p>
      <w:pPr>
        <w:pStyle w:val="BodyText"/>
        <w:spacing w:before="98"/>
        <w:rPr>
          <w:sz w:val="24"/>
        </w:rPr>
      </w:pPr>
    </w:p>
    <w:p>
      <w:pPr>
        <w:spacing w:line="247" w:lineRule="auto" w:before="1"/>
        <w:ind w:left="2157" w:right="29" w:firstLine="360"/>
        <w:jc w:val="both"/>
        <w:rPr>
          <w:sz w:val="24"/>
        </w:rPr>
      </w:pPr>
      <w:r>
        <w:rPr>
          <w:sz w:val="24"/>
        </w:rPr>
        <w:t>Issued this </w:t>
      </w:r>
      <w:r>
        <w:rPr>
          <w:b/>
          <w:sz w:val="24"/>
        </w:rPr>
        <w:t>22nd day of November 2025</w:t>
      </w:r>
      <w:r>
        <w:rPr>
          <w:b/>
          <w:spacing w:val="40"/>
          <w:sz w:val="24"/>
        </w:rPr>
        <w:t> </w:t>
      </w:r>
      <w:r>
        <w:rPr>
          <w:sz w:val="24"/>
        </w:rPr>
        <w:t>at the office of the Punong Barangay, Culiat, District VI, Quezon City.</w:t>
      </w:r>
    </w:p>
    <w:p>
      <w:pPr>
        <w:pStyle w:val="BodyText"/>
        <w:spacing w:before="235"/>
        <w:ind w:left="1711"/>
        <w:jc w:val="center"/>
      </w:pPr>
      <w:r>
        <w:rPr/>
        <w:t>BY</w:t>
      </w:r>
      <w:r>
        <w:rPr>
          <w:spacing w:val="-10"/>
        </w:rPr>
        <w:t> </w:t>
      </w:r>
      <w:r>
        <w:rPr/>
        <w:t>THE</w:t>
      </w:r>
      <w:r>
        <w:rPr>
          <w:spacing w:val="-6"/>
        </w:rPr>
        <w:t> </w:t>
      </w:r>
      <w:r>
        <w:rPr/>
        <w:t>AUTHORITY</w:t>
      </w:r>
      <w:r>
        <w:rPr>
          <w:spacing w:val="-10"/>
        </w:rPr>
        <w:t> </w:t>
      </w:r>
      <w:r>
        <w:rPr/>
        <w:t>OF</w:t>
      </w:r>
      <w:r>
        <w:rPr>
          <w:spacing w:val="-12"/>
        </w:rPr>
        <w:t> </w:t>
      </w:r>
      <w:r>
        <w:rPr/>
        <w:t>THE</w:t>
      </w:r>
      <w:r>
        <w:rPr>
          <w:spacing w:val="-4"/>
        </w:rPr>
        <w:t> </w:t>
      </w:r>
      <w:r>
        <w:rPr/>
        <w:t>PUNONG</w:t>
      </w:r>
      <w:r>
        <w:rPr>
          <w:spacing w:val="-5"/>
        </w:rPr>
        <w:t> </w:t>
      </w:r>
      <w:r>
        <w:rPr>
          <w:spacing w:val="-2"/>
        </w:rPr>
        <w:t>BARANGAY</w:t>
      </w:r>
    </w:p>
    <w:p>
      <w:pPr>
        <w:pStyle w:val="BodyText"/>
        <w:spacing w:before="6"/>
        <w:ind w:left="1711" w:right="6"/>
        <w:jc w:val="center"/>
      </w:pPr>
      <w:r>
        <w:rPr/>
        <w:t>(Under</w:t>
      </w:r>
      <w:r>
        <w:rPr>
          <w:spacing w:val="-5"/>
        </w:rPr>
        <w:t> </w:t>
      </w:r>
      <w:r>
        <w:rPr/>
        <w:t>Resolution</w:t>
      </w:r>
      <w:r>
        <w:rPr>
          <w:spacing w:val="-4"/>
        </w:rPr>
        <w:t> </w:t>
      </w:r>
      <w:r>
        <w:rPr/>
        <w:t>No.</w:t>
      </w:r>
      <w:r>
        <w:rPr>
          <w:spacing w:val="-3"/>
        </w:rPr>
        <w:t> </w:t>
      </w:r>
      <w:r>
        <w:rPr/>
        <w:t>017,</w:t>
      </w:r>
      <w:r>
        <w:rPr>
          <w:spacing w:val="-3"/>
        </w:rPr>
        <w:t> </w:t>
      </w:r>
      <w:r>
        <w:rPr/>
        <w:t>Series</w:t>
      </w:r>
      <w:r>
        <w:rPr>
          <w:spacing w:val="-8"/>
        </w:rPr>
        <w:t> </w:t>
      </w:r>
      <w:r>
        <w:rPr>
          <w:spacing w:val="-2"/>
        </w:rPr>
        <w:t>1977)</w:t>
      </w:r>
    </w:p>
    <w:sectPr>
      <w:type w:val="continuous"/>
      <w:pgSz w:w="12240" w:h="15840"/>
      <w:pgMar w:top="1820" w:bottom="280" w:left="180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b/>
      <w:bCs/>
      <w:sz w:val="16"/>
      <w:szCs w:val="16"/>
      <w:lang w:val="en-US" w:eastAsia="en-US" w:bidi="ar-SA"/>
    </w:rPr>
  </w:style>
  <w:style w:styleId="Title" w:type="paragraph">
    <w:name w:val="Title"/>
    <w:basedOn w:val="Normal"/>
    <w:uiPriority w:val="1"/>
    <w:qFormat/>
    <w:pPr>
      <w:ind w:left="3861"/>
    </w:pPr>
    <w:rPr>
      <w:rFonts w:ascii="Times New Roman" w:hAnsi="Times New Roman" w:eastAsia="Times New Roman" w:cs="Times New Roman"/>
      <w:b/>
      <w:bCs/>
      <w:sz w:val="32"/>
      <w:szCs w:val="32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temp_41c47a6c-e1cf-484b-8557-fd7abbae3a6d.rpt</dc:title>
  <dcterms:created xsi:type="dcterms:W3CDTF">2025-12-07T12:17:23Z</dcterms:created>
  <dcterms:modified xsi:type="dcterms:W3CDTF">2025-12-07T12:17:23Z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