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i w:val="0"/>
          <w:sz w:val="32"/>
        </w:rPr>
      </w:pPr>
    </w:p>
    <w:p>
      <w:pPr>
        <w:pStyle w:val="BodyText"/>
        <w:spacing w:before="116"/>
        <w:rPr>
          <w:i w:val="0"/>
          <w:sz w:val="32"/>
        </w:rPr>
      </w:pPr>
    </w:p>
    <w:p>
      <w:pPr>
        <w:pStyle w:val="Title"/>
        <w:rPr>
          <w:u w:val="none"/>
        </w:rPr>
      </w:pPr>
      <w:r>
        <w:rPr>
          <w:spacing w:val="-2"/>
          <w:u w:val="single"/>
        </w:rPr>
        <w:t>BARANGAY</w:t>
      </w:r>
      <w:r>
        <w:rPr>
          <w:spacing w:val="-13"/>
          <w:u w:val="single"/>
        </w:rPr>
        <w:t> </w:t>
      </w:r>
      <w:r>
        <w:rPr>
          <w:spacing w:val="-2"/>
          <w:u w:val="single"/>
        </w:rPr>
        <w:t>BUSINESS</w:t>
      </w:r>
      <w:r>
        <w:rPr>
          <w:spacing w:val="-11"/>
          <w:u w:val="single"/>
        </w:rPr>
        <w:t> </w:t>
      </w:r>
      <w:r>
        <w:rPr>
          <w:spacing w:val="-2"/>
          <w:u w:val="single"/>
        </w:rPr>
        <w:t>CLEARANCE</w:t>
      </w:r>
    </w:p>
    <w:p>
      <w:pPr>
        <w:pStyle w:val="BodyText"/>
        <w:spacing w:before="130"/>
        <w:rPr>
          <w:b/>
          <w:i w:val="0"/>
        </w:rPr>
      </w:pPr>
    </w:p>
    <w:p>
      <w:pPr>
        <w:pStyle w:val="BodyText"/>
        <w:spacing w:line="244" w:lineRule="auto"/>
        <w:ind w:left="2157" w:right="54"/>
      </w:pPr>
      <w:r>
        <w:rPr/>
        <w:t>This is to certify that</w:t>
      </w:r>
      <w:r>
        <w:rPr>
          <w:spacing w:val="25"/>
        </w:rPr>
        <w:t> </w:t>
      </w:r>
      <w:r>
        <w:rPr/>
        <w:t>the</w:t>
      </w:r>
      <w:r>
        <w:rPr>
          <w:spacing w:val="30"/>
        </w:rPr>
        <w:t> </w:t>
      </w:r>
      <w:r>
        <w:rPr/>
        <w:t>APPLICANT</w:t>
      </w:r>
      <w:r>
        <w:rPr>
          <w:spacing w:val="28"/>
        </w:rPr>
        <w:t> </w:t>
      </w:r>
      <w:r>
        <w:rPr/>
        <w:t>whose name appears below is being</w:t>
      </w:r>
      <w:r>
        <w:rPr>
          <w:spacing w:val="29"/>
        </w:rPr>
        <w:t> </w:t>
      </w:r>
      <w:r>
        <w:rPr/>
        <w:t>Issued this barangay Clearance pursuant to RA. 7160:</w:t>
      </w:r>
    </w:p>
    <w:p>
      <w:pPr>
        <w:pStyle w:val="BodyText"/>
        <w:spacing w:before="5"/>
        <w:ind w:left="2164"/>
      </w:pPr>
      <w:r>
        <w:rPr/>
        <w:t>Local</w:t>
      </w:r>
      <w:r>
        <w:rPr>
          <w:spacing w:val="-18"/>
        </w:rPr>
        <w:t> </w:t>
      </w:r>
      <w:r>
        <w:rPr/>
        <w:t>Government</w:t>
      </w:r>
      <w:r>
        <w:rPr>
          <w:spacing w:val="-18"/>
        </w:rPr>
        <w:t> </w:t>
      </w:r>
      <w:r>
        <w:rPr/>
        <w:t>Code</w:t>
      </w:r>
      <w:r>
        <w:rPr>
          <w:spacing w:val="-19"/>
        </w:rPr>
        <w:t> </w:t>
      </w:r>
      <w:r>
        <w:rPr/>
        <w:t>of</w:t>
      </w:r>
      <w:r>
        <w:rPr>
          <w:spacing w:val="22"/>
        </w:rPr>
        <w:t> </w:t>
      </w:r>
      <w:r>
        <w:rPr/>
        <w:t>1991,</w:t>
      </w:r>
      <w:r>
        <w:rPr>
          <w:spacing w:val="-3"/>
        </w:rPr>
        <w:t> </w:t>
      </w:r>
      <w:r>
        <w:rPr/>
        <w:t>Section</w:t>
      </w:r>
      <w:r>
        <w:rPr>
          <w:spacing w:val="-13"/>
        </w:rPr>
        <w:t> </w:t>
      </w:r>
      <w:r>
        <w:rPr>
          <w:spacing w:val="-5"/>
        </w:rPr>
        <w:t>152</w:t>
      </w:r>
    </w:p>
    <w:p>
      <w:pPr>
        <w:pStyle w:val="BodyText"/>
        <w:spacing w:before="17"/>
      </w:pPr>
    </w:p>
    <w:p>
      <w:pPr>
        <w:spacing w:before="0"/>
        <w:ind w:left="2157" w:right="0" w:firstLine="0"/>
        <w:jc w:val="left"/>
        <w:rPr>
          <w:b/>
          <w:sz w:val="22"/>
        </w:rPr>
      </w:pPr>
      <w:r>
        <w:rPr>
          <w:b/>
          <w:sz w:val="22"/>
        </w:rPr>
        <w:t>Brgy.</w:t>
      </w:r>
      <w:r>
        <w:rPr>
          <w:b/>
          <w:spacing w:val="-1"/>
          <w:sz w:val="22"/>
        </w:rPr>
        <w:t> </w:t>
      </w:r>
      <w:r>
        <w:rPr>
          <w:b/>
          <w:sz w:val="22"/>
        </w:rPr>
        <w:t>Business</w:t>
      </w:r>
      <w:r>
        <w:rPr>
          <w:b/>
          <w:spacing w:val="-1"/>
          <w:sz w:val="22"/>
        </w:rPr>
        <w:t> </w:t>
      </w:r>
      <w:r>
        <w:rPr>
          <w:b/>
          <w:sz w:val="22"/>
        </w:rPr>
        <w:t>ID</w:t>
      </w:r>
      <w:r>
        <w:rPr>
          <w:b/>
          <w:spacing w:val="-1"/>
          <w:sz w:val="22"/>
        </w:rPr>
        <w:t> </w:t>
      </w:r>
      <w:r>
        <w:rPr>
          <w:b/>
          <w:sz w:val="22"/>
        </w:rPr>
        <w:t>No.</w:t>
      </w:r>
      <w:r>
        <w:rPr>
          <w:b/>
          <w:spacing w:val="43"/>
          <w:sz w:val="22"/>
        </w:rPr>
        <w:t> </w:t>
      </w:r>
      <w:r>
        <w:rPr>
          <w:b/>
          <w:sz w:val="22"/>
        </w:rPr>
        <w:t>:</w:t>
      </w:r>
      <w:r>
        <w:rPr>
          <w:b/>
          <w:spacing w:val="-1"/>
          <w:sz w:val="22"/>
        </w:rPr>
        <w:t> </w:t>
      </w:r>
      <w:r>
        <w:rPr>
          <w:b/>
          <w:sz w:val="22"/>
        </w:rPr>
        <w:t>22-</w:t>
      </w:r>
      <w:r>
        <w:rPr>
          <w:b/>
          <w:spacing w:val="-4"/>
          <w:sz w:val="22"/>
        </w:rPr>
        <w:t>1966</w:t>
      </w:r>
    </w:p>
    <w:p>
      <w:pPr>
        <w:pStyle w:val="BodyText"/>
        <w:spacing w:before="15"/>
        <w:rPr>
          <w:b/>
          <w:i w:val="0"/>
        </w:rPr>
      </w:pPr>
    </w:p>
    <w:p>
      <w:pPr>
        <w:tabs>
          <w:tab w:pos="4315" w:val="left" w:leader="none"/>
        </w:tabs>
        <w:spacing w:before="0"/>
        <w:ind w:left="2157" w:right="0" w:firstLine="0"/>
        <w:jc w:val="left"/>
        <w:rPr>
          <w:b/>
          <w:sz w:val="22"/>
        </w:rPr>
      </w:pPr>
      <w:r>
        <w:rPr>
          <w:b/>
          <w:sz w:val="22"/>
        </w:rPr>
        <w:t>Business</w:t>
      </w:r>
      <w:r>
        <w:rPr>
          <w:b/>
          <w:spacing w:val="-2"/>
          <w:sz w:val="22"/>
        </w:rPr>
        <w:t> </w:t>
      </w:r>
      <w:r>
        <w:rPr>
          <w:b/>
          <w:spacing w:val="-4"/>
          <w:sz w:val="22"/>
        </w:rPr>
        <w:t>Name</w:t>
      </w:r>
      <w:r>
        <w:rPr>
          <w:b/>
          <w:sz w:val="22"/>
        </w:rPr>
        <w:tab/>
        <w:t>:</w:t>
      </w:r>
      <w:r>
        <w:rPr>
          <w:b/>
          <w:spacing w:val="-14"/>
          <w:sz w:val="22"/>
        </w:rPr>
        <w:t> </w:t>
      </w:r>
      <w:r>
        <w:rPr>
          <w:b/>
          <w:sz w:val="22"/>
        </w:rPr>
        <w:t>SHAGWAY</w:t>
      </w:r>
      <w:r>
        <w:rPr>
          <w:b/>
          <w:spacing w:val="-14"/>
          <w:sz w:val="22"/>
        </w:rPr>
        <w:t> </w:t>
      </w:r>
      <w:r>
        <w:rPr>
          <w:b/>
          <w:sz w:val="22"/>
        </w:rPr>
        <w:t>SARI</w:t>
      </w:r>
      <w:r>
        <w:rPr>
          <w:b/>
          <w:spacing w:val="-14"/>
          <w:sz w:val="22"/>
        </w:rPr>
        <w:t> </w:t>
      </w:r>
      <w:r>
        <w:rPr>
          <w:b/>
          <w:sz w:val="22"/>
        </w:rPr>
        <w:t>SARI</w:t>
      </w:r>
      <w:r>
        <w:rPr>
          <w:b/>
          <w:spacing w:val="-13"/>
          <w:sz w:val="22"/>
        </w:rPr>
        <w:t> </w:t>
      </w:r>
      <w:r>
        <w:rPr>
          <w:b/>
          <w:spacing w:val="-2"/>
          <w:sz w:val="22"/>
        </w:rPr>
        <w:t>STORE</w:t>
      </w:r>
    </w:p>
    <w:p>
      <w:pPr>
        <w:pStyle w:val="BodyText"/>
        <w:spacing w:before="15"/>
        <w:rPr>
          <w:b/>
          <w:i w:val="0"/>
        </w:rPr>
      </w:pPr>
    </w:p>
    <w:p>
      <w:pPr>
        <w:tabs>
          <w:tab w:pos="4316" w:val="left" w:leader="none"/>
        </w:tabs>
        <w:spacing w:before="0"/>
        <w:ind w:left="2157" w:right="0" w:firstLine="0"/>
        <w:jc w:val="left"/>
        <w:rPr>
          <w:b/>
          <w:sz w:val="22"/>
        </w:rPr>
      </w:pPr>
      <w:r>
        <w:rPr>
          <w:b/>
          <w:sz w:val="22"/>
        </w:rPr>
        <w:t>Business</w:t>
      </w:r>
      <w:r>
        <w:rPr>
          <w:b/>
          <w:spacing w:val="-10"/>
          <w:sz w:val="22"/>
        </w:rPr>
        <w:t> </w:t>
      </w:r>
      <w:r>
        <w:rPr>
          <w:b/>
          <w:spacing w:val="-2"/>
          <w:sz w:val="22"/>
        </w:rPr>
        <w:t>Address</w:t>
      </w:r>
      <w:r>
        <w:rPr>
          <w:b/>
          <w:sz w:val="22"/>
        </w:rPr>
        <w:tab/>
      </w:r>
      <w:r>
        <w:rPr>
          <w:b/>
          <w:spacing w:val="-2"/>
          <w:sz w:val="22"/>
        </w:rPr>
        <w:t>: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17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TACLOBAN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ST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PAEL</w:t>
      </w:r>
      <w:r>
        <w:rPr>
          <w:b/>
          <w:spacing w:val="-13"/>
          <w:sz w:val="22"/>
        </w:rPr>
        <w:t> </w:t>
      </w:r>
      <w:r>
        <w:rPr>
          <w:b/>
          <w:spacing w:val="-2"/>
          <w:sz w:val="22"/>
        </w:rPr>
        <w:t>SUBD. CULIAT</w:t>
      </w:r>
      <w:r>
        <w:rPr>
          <w:b/>
          <w:spacing w:val="-5"/>
          <w:sz w:val="22"/>
        </w:rPr>
        <w:t> QC</w:t>
      </w:r>
    </w:p>
    <w:p>
      <w:pPr>
        <w:pStyle w:val="BodyText"/>
        <w:spacing w:before="12"/>
        <w:rPr>
          <w:b/>
          <w:i w:val="0"/>
        </w:rPr>
      </w:pPr>
    </w:p>
    <w:p>
      <w:pPr>
        <w:tabs>
          <w:tab w:pos="4316" w:val="left" w:leader="none"/>
        </w:tabs>
        <w:spacing w:before="0"/>
        <w:ind w:left="2157" w:right="0" w:firstLine="0"/>
        <w:jc w:val="left"/>
        <w:rPr>
          <w:b/>
          <w:sz w:val="22"/>
        </w:rPr>
      </w:pPr>
      <w:r>
        <w:rPr>
          <w:b/>
          <w:sz w:val="22"/>
        </w:rPr>
        <w:t>Busines</w:t>
      </w:r>
      <w:r>
        <w:rPr>
          <w:b/>
          <w:spacing w:val="-6"/>
          <w:sz w:val="22"/>
        </w:rPr>
        <w:t> </w:t>
      </w:r>
      <w:r>
        <w:rPr>
          <w:b/>
          <w:spacing w:val="-4"/>
          <w:sz w:val="22"/>
        </w:rPr>
        <w:t>Type</w:t>
      </w:r>
      <w:r>
        <w:rPr>
          <w:b/>
          <w:sz w:val="22"/>
        </w:rPr>
        <w:tab/>
        <w:t>:</w:t>
      </w:r>
      <w:r>
        <w:rPr>
          <w:b/>
          <w:spacing w:val="-1"/>
          <w:sz w:val="22"/>
        </w:rPr>
        <w:t> </w:t>
      </w:r>
      <w:r>
        <w:rPr>
          <w:b/>
          <w:spacing w:val="-2"/>
          <w:sz w:val="22"/>
        </w:rPr>
        <w:t>RETAILING</w:t>
      </w:r>
    </w:p>
    <w:p>
      <w:pPr>
        <w:pStyle w:val="BodyText"/>
        <w:spacing w:before="15"/>
        <w:rPr>
          <w:b/>
          <w:i w:val="0"/>
        </w:rPr>
      </w:pPr>
    </w:p>
    <w:p>
      <w:pPr>
        <w:tabs>
          <w:tab w:pos="4316" w:val="left" w:leader="none"/>
        </w:tabs>
        <w:spacing w:before="0"/>
        <w:ind w:left="2157" w:right="0" w:firstLine="0"/>
        <w:jc w:val="left"/>
        <w:rPr>
          <w:b/>
          <w:sz w:val="22"/>
        </w:rPr>
      </w:pPr>
      <w:r>
        <w:rPr>
          <w:b/>
          <w:spacing w:val="-2"/>
          <w:sz w:val="22"/>
        </w:rPr>
        <w:t>Status</w:t>
      </w:r>
      <w:r>
        <w:rPr>
          <w:b/>
          <w:sz w:val="22"/>
        </w:rPr>
        <w:tab/>
        <w:t>:</w:t>
      </w:r>
      <w:r>
        <w:rPr>
          <w:b/>
          <w:spacing w:val="-1"/>
          <w:sz w:val="22"/>
        </w:rPr>
        <w:t> </w:t>
      </w:r>
      <w:r>
        <w:rPr>
          <w:b/>
          <w:spacing w:val="-5"/>
          <w:sz w:val="22"/>
        </w:rPr>
        <w:t>NEW</w:t>
      </w:r>
    </w:p>
    <w:p>
      <w:pPr>
        <w:pStyle w:val="BodyText"/>
        <w:spacing w:before="15"/>
        <w:rPr>
          <w:b/>
          <w:i w:val="0"/>
        </w:rPr>
      </w:pPr>
    </w:p>
    <w:p>
      <w:pPr>
        <w:tabs>
          <w:tab w:pos="4315" w:val="left" w:leader="none"/>
        </w:tabs>
        <w:spacing w:line="491" w:lineRule="auto" w:before="0"/>
        <w:ind w:left="2157" w:right="2962" w:firstLine="0"/>
        <w:jc w:val="left"/>
        <w:rPr>
          <w:b/>
          <w:sz w:val="22"/>
        </w:rPr>
      </w:pPr>
      <w:r>
        <w:rPr>
          <w:b/>
          <w:sz w:val="22"/>
        </w:rPr>
        <w:t>Owners Name</w:t>
        <w:tab/>
      </w:r>
      <w:r>
        <w:rPr>
          <w:b/>
          <w:spacing w:val="-55"/>
          <w:sz w:val="22"/>
        </w:rPr>
        <w:t> </w:t>
      </w:r>
      <w:r>
        <w:rPr>
          <w:b/>
          <w:sz w:val="22"/>
        </w:rPr>
        <w:t>: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RUFINO,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MARSHA</w:t>
      </w:r>
      <w:r>
        <w:rPr>
          <w:b/>
          <w:spacing w:val="24"/>
          <w:sz w:val="22"/>
        </w:rPr>
        <w:t> </w:t>
      </w:r>
      <w:r>
        <w:rPr>
          <w:b/>
          <w:sz w:val="22"/>
        </w:rPr>
        <w:t>M. Amount Paid</w:t>
        <w:tab/>
        <w:t>: 0.00</w:t>
      </w:r>
    </w:p>
    <w:p>
      <w:pPr>
        <w:tabs>
          <w:tab w:pos="4317" w:val="left" w:leader="none"/>
        </w:tabs>
        <w:spacing w:before="2"/>
        <w:ind w:left="2157" w:right="0" w:firstLine="0"/>
        <w:jc w:val="left"/>
        <w:rPr>
          <w:b/>
          <w:sz w:val="20"/>
        </w:rPr>
      </w:pPr>
      <w:r>
        <w:rPr>
          <w:b/>
          <w:sz w:val="22"/>
        </w:rPr>
        <w:t>OR</w:t>
      </w:r>
      <w:r>
        <w:rPr>
          <w:b/>
          <w:spacing w:val="2"/>
          <w:sz w:val="22"/>
        </w:rPr>
        <w:t> </w:t>
      </w:r>
      <w:r>
        <w:rPr>
          <w:b/>
          <w:spacing w:val="-5"/>
          <w:sz w:val="22"/>
        </w:rPr>
        <w:t>No.</w:t>
      </w:r>
      <w:r>
        <w:rPr>
          <w:b/>
          <w:sz w:val="22"/>
        </w:rPr>
        <w:tab/>
        <w:t>:</w:t>
      </w:r>
      <w:r>
        <w:rPr>
          <w:b/>
          <w:spacing w:val="-2"/>
          <w:sz w:val="22"/>
        </w:rPr>
        <w:t> </w:t>
      </w:r>
      <w:r>
        <w:rPr>
          <w:b/>
          <w:spacing w:val="-2"/>
          <w:sz w:val="20"/>
        </w:rPr>
        <w:t>PANGKABUHAYAN</w:t>
      </w:r>
    </w:p>
    <w:p>
      <w:pPr>
        <w:pStyle w:val="BodyText"/>
        <w:rPr>
          <w:b/>
          <w:i w:val="0"/>
          <w:sz w:val="20"/>
        </w:rPr>
      </w:pPr>
    </w:p>
    <w:p>
      <w:pPr>
        <w:pStyle w:val="BodyText"/>
        <w:spacing w:before="62"/>
        <w:rPr>
          <w:b/>
          <w:i w:val="0"/>
          <w:sz w:val="20"/>
        </w:rPr>
      </w:pPr>
    </w:p>
    <w:p>
      <w:pPr>
        <w:pStyle w:val="BodyText"/>
        <w:spacing w:line="247" w:lineRule="auto"/>
        <w:ind w:left="2157"/>
      </w:pPr>
      <w:r>
        <w:rPr/>
        <w:t>This</w:t>
      </w:r>
      <w:r>
        <w:rPr>
          <w:spacing w:val="76"/>
        </w:rPr>
        <w:t> </w:t>
      </w:r>
      <w:r>
        <w:rPr/>
        <w:t>Business</w:t>
      </w:r>
      <w:r>
        <w:rPr>
          <w:spacing w:val="40"/>
        </w:rPr>
        <w:t> </w:t>
      </w:r>
      <w:r>
        <w:rPr/>
        <w:t>Clearance</w:t>
      </w:r>
      <w:r>
        <w:rPr>
          <w:spacing w:val="67"/>
        </w:rPr>
        <w:t> </w:t>
      </w:r>
      <w:r>
        <w:rPr/>
        <w:t>is</w:t>
      </w:r>
      <w:r>
        <w:rPr>
          <w:spacing w:val="70"/>
        </w:rPr>
        <w:t> </w:t>
      </w:r>
      <w:r>
        <w:rPr/>
        <w:t>revocable</w:t>
      </w:r>
      <w:r>
        <w:rPr>
          <w:spacing w:val="68"/>
        </w:rPr>
        <w:t> </w:t>
      </w:r>
      <w:r>
        <w:rPr/>
        <w:t>upon</w:t>
      </w:r>
      <w:r>
        <w:rPr>
          <w:spacing w:val="40"/>
        </w:rPr>
        <w:t> </w:t>
      </w:r>
      <w:r>
        <w:rPr/>
        <w:t>of</w:t>
      </w:r>
      <w:r>
        <w:rPr>
          <w:spacing w:val="80"/>
        </w:rPr>
        <w:t> </w:t>
      </w:r>
      <w:r>
        <w:rPr/>
        <w:t>herein</w:t>
      </w:r>
      <w:r>
        <w:rPr>
          <w:spacing w:val="72"/>
        </w:rPr>
        <w:t> </w:t>
      </w:r>
      <w:r>
        <w:rPr/>
        <w:t>Licensee</w:t>
      </w:r>
      <w:r>
        <w:rPr>
          <w:spacing w:val="40"/>
        </w:rPr>
        <w:t> </w:t>
      </w:r>
      <w:r>
        <w:rPr/>
        <w:t>to</w:t>
      </w:r>
      <w:r>
        <w:rPr>
          <w:spacing w:val="40"/>
        </w:rPr>
        <w:t> </w:t>
      </w:r>
      <w:r>
        <w:rPr/>
        <w:t>comply</w:t>
      </w:r>
      <w:r>
        <w:rPr>
          <w:spacing w:val="72"/>
        </w:rPr>
        <w:t> </w:t>
      </w:r>
      <w:r>
        <w:rPr/>
        <w:t>the Provision</w:t>
      </w:r>
      <w:r>
        <w:rPr>
          <w:spacing w:val="40"/>
        </w:rPr>
        <w:t> </w:t>
      </w:r>
      <w:r>
        <w:rPr/>
        <w:t>of</w:t>
      </w:r>
      <w:r>
        <w:rPr>
          <w:spacing w:val="80"/>
        </w:rPr>
        <w:t> </w:t>
      </w:r>
      <w:r>
        <w:rPr/>
        <w:t>existing</w:t>
      </w:r>
      <w:r>
        <w:rPr>
          <w:spacing w:val="40"/>
        </w:rPr>
        <w:t> </w:t>
      </w:r>
      <w:r>
        <w:rPr/>
        <w:t>laws,</w:t>
      </w:r>
      <w:r>
        <w:rPr>
          <w:spacing w:val="40"/>
        </w:rPr>
        <w:t> </w:t>
      </w:r>
      <w:r>
        <w:rPr/>
        <w:t>City</w:t>
      </w:r>
      <w:r>
        <w:rPr>
          <w:spacing w:val="40"/>
        </w:rPr>
        <w:t> </w:t>
      </w:r>
      <w:r>
        <w:rPr/>
        <w:t>Ordinances,</w:t>
      </w:r>
      <w:r>
        <w:rPr>
          <w:spacing w:val="40"/>
        </w:rPr>
        <w:t> </w:t>
      </w:r>
      <w:r>
        <w:rPr/>
        <w:t>rules</w:t>
      </w:r>
      <w:r>
        <w:rPr>
          <w:spacing w:val="40"/>
        </w:rPr>
        <w:t> </w:t>
      </w:r>
      <w:r>
        <w:rPr/>
        <w:t>or</w:t>
      </w:r>
      <w:r>
        <w:rPr>
          <w:spacing w:val="40"/>
        </w:rPr>
        <w:t> </w:t>
      </w:r>
      <w:r>
        <w:rPr/>
        <w:t>regulations</w:t>
      </w:r>
      <w:r>
        <w:rPr>
          <w:spacing w:val="40"/>
        </w:rPr>
        <w:t> </w:t>
      </w:r>
      <w:r>
        <w:rPr/>
        <w:t>that</w:t>
      </w:r>
      <w:r>
        <w:rPr>
          <w:spacing w:val="40"/>
        </w:rPr>
        <w:t> </w:t>
      </w:r>
      <w:r>
        <w:rPr/>
        <w:t>are</w:t>
      </w:r>
      <w:r>
        <w:rPr>
          <w:spacing w:val="40"/>
        </w:rPr>
        <w:t> </w:t>
      </w:r>
      <w:r>
        <w:rPr/>
        <w:t>now prevailing</w:t>
      </w:r>
      <w:r>
        <w:rPr>
          <w:spacing w:val="-13"/>
        </w:rPr>
        <w:t> </w:t>
      </w:r>
      <w:r>
        <w:rPr/>
        <w:t>in connection</w:t>
      </w:r>
      <w:r>
        <w:rPr>
          <w:spacing w:val="-2"/>
        </w:rPr>
        <w:t> </w:t>
      </w:r>
      <w:r>
        <w:rPr/>
        <w:t>with the said</w:t>
      </w:r>
      <w:r>
        <w:rPr>
          <w:spacing w:val="20"/>
        </w:rPr>
        <w:t> </w:t>
      </w:r>
      <w:r>
        <w:rPr/>
        <w:t>business / activity, without</w:t>
      </w:r>
      <w:r>
        <w:rPr>
          <w:spacing w:val="34"/>
        </w:rPr>
        <w:t> </w:t>
      </w:r>
      <w:r>
        <w:rPr/>
        <w:t>prejudice</w:t>
      </w:r>
      <w:r>
        <w:rPr>
          <w:spacing w:val="-16"/>
        </w:rPr>
        <w:t> </w:t>
      </w:r>
      <w:r>
        <w:rPr/>
        <w:t>to</w:t>
      </w:r>
      <w:r>
        <w:rPr>
          <w:spacing w:val="34"/>
        </w:rPr>
        <w:t> </w:t>
      </w:r>
      <w:r>
        <w:rPr/>
        <w:t>future complaints,</w:t>
      </w:r>
      <w:r>
        <w:rPr>
          <w:spacing w:val="40"/>
        </w:rPr>
        <w:t> </w:t>
      </w:r>
      <w:r>
        <w:rPr/>
        <w:t>emancipating</w:t>
      </w:r>
      <w:r>
        <w:rPr>
          <w:spacing w:val="80"/>
        </w:rPr>
        <w:t> </w:t>
      </w:r>
      <w:r>
        <w:rPr/>
        <w:t>from</w:t>
      </w:r>
      <w:r>
        <w:rPr>
          <w:spacing w:val="30"/>
        </w:rPr>
        <w:t> </w:t>
      </w:r>
      <w:r>
        <w:rPr/>
        <w:t>the</w:t>
      </w:r>
      <w:r>
        <w:rPr>
          <w:spacing w:val="40"/>
        </w:rPr>
        <w:t> </w:t>
      </w:r>
      <w:r>
        <w:rPr/>
        <w:t>neighbors</w:t>
      </w:r>
      <w:r>
        <w:rPr>
          <w:spacing w:val="40"/>
        </w:rPr>
        <w:t> </w:t>
      </w:r>
      <w:r>
        <w:rPr/>
        <w:t>concerning</w:t>
      </w:r>
      <w:r>
        <w:rPr>
          <w:spacing w:val="40"/>
        </w:rPr>
        <w:t> </w:t>
      </w:r>
      <w:r>
        <w:rPr/>
        <w:t>health,</w:t>
      </w:r>
      <w:r>
        <w:rPr>
          <w:spacing w:val="80"/>
        </w:rPr>
        <w:t> </w:t>
      </w:r>
      <w:r>
        <w:rPr/>
        <w:t>fire</w:t>
      </w:r>
      <w:r>
        <w:rPr>
          <w:spacing w:val="36"/>
        </w:rPr>
        <w:t> </w:t>
      </w:r>
      <w:r>
        <w:rPr/>
        <w:t>or</w:t>
      </w:r>
      <w:r>
        <w:rPr>
          <w:spacing w:val="40"/>
        </w:rPr>
        <w:t> </w:t>
      </w:r>
      <w:r>
        <w:rPr/>
        <w:t>other legitimate hazards. This Clearance shall</w:t>
      </w:r>
      <w:r>
        <w:rPr>
          <w:spacing w:val="26"/>
        </w:rPr>
        <w:t> </w:t>
      </w:r>
      <w:r>
        <w:rPr/>
        <w:t>be</w:t>
      </w:r>
      <w:r>
        <w:rPr>
          <w:spacing w:val="40"/>
        </w:rPr>
        <w:t> </w:t>
      </w:r>
      <w:r>
        <w:rPr/>
        <w:t>presented to competent</w:t>
      </w:r>
      <w:r>
        <w:rPr>
          <w:spacing w:val="24"/>
        </w:rPr>
        <w:t> </w:t>
      </w:r>
      <w:r>
        <w:rPr/>
        <w:t>authority upon </w:t>
      </w:r>
      <w:r>
        <w:rPr>
          <w:spacing w:val="-2"/>
        </w:rPr>
        <w:t>demand.</w:t>
      </w:r>
    </w:p>
    <w:p>
      <w:pPr>
        <w:pStyle w:val="BodyText"/>
        <w:spacing w:before="3"/>
      </w:pPr>
    </w:p>
    <w:p>
      <w:pPr>
        <w:pStyle w:val="BodyText"/>
        <w:ind w:left="2157"/>
      </w:pPr>
      <w:r>
        <w:rPr/>
        <w:t>Given</w:t>
      </w:r>
      <w:r>
        <w:rPr>
          <w:spacing w:val="-4"/>
        </w:rPr>
        <w:t> </w:t>
      </w:r>
      <w:r>
        <w:rPr/>
        <w:t>this</w:t>
      </w:r>
      <w:r>
        <w:rPr>
          <w:spacing w:val="-4"/>
        </w:rPr>
        <w:t> </w:t>
      </w:r>
      <w:r>
        <w:rPr/>
        <w:t>27th</w:t>
      </w:r>
      <w:r>
        <w:rPr>
          <w:spacing w:val="-4"/>
        </w:rPr>
        <w:t> </w:t>
      </w:r>
      <w:r>
        <w:rPr/>
        <w:t>day of</w:t>
      </w:r>
      <w:r>
        <w:rPr>
          <w:spacing w:val="-2"/>
        </w:rPr>
        <w:t> </w:t>
      </w:r>
      <w:r>
        <w:rPr/>
        <w:t>July 2022</w:t>
      </w:r>
      <w:r>
        <w:rPr>
          <w:spacing w:val="-8"/>
        </w:rPr>
        <w:t> </w:t>
      </w:r>
      <w:r>
        <w:rPr/>
        <w:t>at</w:t>
      </w:r>
      <w:r>
        <w:rPr>
          <w:spacing w:val="-6"/>
        </w:rPr>
        <w:t> </w:t>
      </w:r>
      <w:r>
        <w:rPr/>
        <w:t>Barangay</w:t>
      </w:r>
      <w:r>
        <w:rPr>
          <w:spacing w:val="-6"/>
        </w:rPr>
        <w:t> </w:t>
      </w:r>
      <w:r>
        <w:rPr/>
        <w:t>Culiat,</w:t>
      </w:r>
      <w:r>
        <w:rPr>
          <w:spacing w:val="8"/>
        </w:rPr>
        <w:t> </w:t>
      </w:r>
      <w:r>
        <w:rPr/>
        <w:t>District</w:t>
      </w:r>
      <w:r>
        <w:rPr>
          <w:spacing w:val="-18"/>
        </w:rPr>
        <w:t> </w:t>
      </w:r>
      <w:r>
        <w:rPr/>
        <w:t>VI,</w:t>
      </w:r>
      <w:r>
        <w:rPr>
          <w:spacing w:val="2"/>
        </w:rPr>
        <w:t> </w:t>
      </w:r>
      <w:r>
        <w:rPr/>
        <w:t>Quezon</w:t>
      </w:r>
      <w:r>
        <w:rPr>
          <w:spacing w:val="-4"/>
        </w:rPr>
        <w:t> </w:t>
      </w:r>
      <w:r>
        <w:rPr>
          <w:spacing w:val="-2"/>
        </w:rPr>
        <w:t>City.</w:t>
      </w:r>
    </w:p>
    <w:sectPr>
      <w:type w:val="continuous"/>
      <w:pgSz w:w="12240" w:h="15840"/>
      <w:pgMar w:top="1820" w:bottom="280" w:left="180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i/>
      <w:iCs/>
      <w:sz w:val="22"/>
      <w:szCs w:val="22"/>
      <w:lang w:val="en-US" w:eastAsia="en-US" w:bidi="ar-SA"/>
    </w:rPr>
  </w:style>
  <w:style w:styleId="Title" w:type="paragraph">
    <w:name w:val="Title"/>
    <w:basedOn w:val="Normal"/>
    <w:uiPriority w:val="1"/>
    <w:qFormat/>
    <w:pPr>
      <w:ind w:left="2877"/>
    </w:pPr>
    <w:rPr>
      <w:rFonts w:ascii="Times New Roman" w:hAnsi="Times New Roman" w:eastAsia="Times New Roman" w:cs="Times New Roman"/>
      <w:b/>
      <w:bCs/>
      <w:sz w:val="32"/>
      <w:szCs w:val="32"/>
      <w:u w:val="single" w:color="000000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temp_c8e76df7-5e75-4ae8-acf3-3753918c1ac3.rpt</dc:title>
  <dcterms:created xsi:type="dcterms:W3CDTF">2025-12-07T12:19:24Z</dcterms:created>
  <dcterms:modified xsi:type="dcterms:W3CDTF">2025-12-07T12:19:24Z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2025-11-19T00:00:00Z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</Properties>
</file>