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D37" w:rsidRDefault="00376D37" w:rsidP="00376D37">
      <w:pPr>
        <w:pStyle w:val="NormalWeb"/>
        <w:spacing w:before="77" w:beforeAutospacing="0" w:after="0" w:afterAutospacing="0"/>
        <w:ind w:right="-340"/>
      </w:pPr>
      <w:r>
        <w:rPr>
          <w:rFonts w:ascii="Arial" w:hAnsi="Arial" w:cs="Arial"/>
          <w:color w:val="000000"/>
          <w:sz w:val="22"/>
          <w:szCs w:val="22"/>
        </w:rPr>
        <w:t xml:space="preserve">------------------------------------------------------------------------------ </w:t>
      </w:r>
    </w:p>
    <w:p w:rsidR="00376D37" w:rsidRDefault="00376D37" w:rsidP="00376D37">
      <w:pPr>
        <w:pStyle w:val="NormalWeb"/>
        <w:spacing w:before="77" w:beforeAutospacing="0" w:after="0" w:afterAutospacing="0"/>
      </w:pPr>
      <w:r>
        <w:rPr>
          <w:rFonts w:ascii="Arial" w:hAnsi="Arial" w:cs="Arial"/>
          <w:color w:val="000000"/>
          <w:sz w:val="22"/>
          <w:szCs w:val="22"/>
        </w:rPr>
        <w:t>CALL FOR PAPERS</w:t>
      </w:r>
    </w:p>
    <w:p w:rsidR="00376D37" w:rsidRDefault="00376D37" w:rsidP="00376D37">
      <w:pPr>
        <w:pStyle w:val="NormalWeb"/>
        <w:spacing w:before="77" w:beforeAutospacing="0" w:after="0" w:afterAutospacing="0"/>
      </w:pPr>
      <w:r>
        <w:rPr>
          <w:rFonts w:ascii="Arial" w:hAnsi="Arial" w:cs="Arial"/>
          <w:color w:val="000000"/>
          <w:sz w:val="22"/>
          <w:szCs w:val="22"/>
        </w:rPr>
        <w:t xml:space="preserve">21st </w:t>
      </w:r>
      <w:proofErr w:type="spellStart"/>
      <w:r>
        <w:rPr>
          <w:rFonts w:ascii="Arial" w:hAnsi="Arial" w:cs="Arial"/>
          <w:color w:val="000000"/>
          <w:sz w:val="22"/>
          <w:szCs w:val="22"/>
        </w:rPr>
        <w:t>Iberoamerican</w:t>
      </w:r>
      <w:proofErr w:type="spellEnd"/>
      <w:r>
        <w:rPr>
          <w:rFonts w:ascii="Arial" w:hAnsi="Arial" w:cs="Arial"/>
          <w:color w:val="000000"/>
          <w:sz w:val="22"/>
          <w:szCs w:val="22"/>
        </w:rPr>
        <w:t xml:space="preserve"> Conference on Software Engineering (</w:t>
      </w:r>
      <w:proofErr w:type="spellStart"/>
      <w:r>
        <w:rPr>
          <w:rFonts w:ascii="Arial" w:hAnsi="Arial" w:cs="Arial"/>
          <w:color w:val="000000"/>
          <w:sz w:val="22"/>
          <w:szCs w:val="22"/>
        </w:rPr>
        <w:t>CIbSE</w:t>
      </w:r>
      <w:proofErr w:type="spellEnd"/>
      <w:r>
        <w:rPr>
          <w:rFonts w:ascii="Arial" w:hAnsi="Arial" w:cs="Arial"/>
          <w:color w:val="000000"/>
          <w:sz w:val="22"/>
          <w:szCs w:val="22"/>
        </w:rPr>
        <w:t xml:space="preserve"> 2018)</w:t>
      </w:r>
    </w:p>
    <w:p w:rsidR="00376D37" w:rsidRDefault="00376D37" w:rsidP="00376D37"/>
    <w:p w:rsidR="00376D37" w:rsidRPr="00376D37" w:rsidRDefault="00376D37" w:rsidP="00376D37">
      <w:pPr>
        <w:pStyle w:val="NormalWeb"/>
        <w:spacing w:before="0" w:beforeAutospacing="0" w:after="0" w:afterAutospacing="0"/>
        <w:rPr>
          <w:lang w:val="es-CO"/>
        </w:rPr>
      </w:pPr>
      <w:r w:rsidRPr="00376D37">
        <w:rPr>
          <w:rFonts w:ascii="Arial" w:hAnsi="Arial" w:cs="Arial"/>
          <w:color w:val="000000"/>
          <w:sz w:val="22"/>
          <w:szCs w:val="22"/>
          <w:lang w:val="es-CO"/>
        </w:rPr>
        <w:t xml:space="preserve">Bogotá, Colombia, </w:t>
      </w:r>
      <w:proofErr w:type="spellStart"/>
      <w:r w:rsidRPr="00376D37">
        <w:rPr>
          <w:rFonts w:ascii="Arial" w:hAnsi="Arial" w:cs="Arial"/>
          <w:color w:val="000000"/>
          <w:sz w:val="22"/>
          <w:szCs w:val="22"/>
          <w:lang w:val="es-CO"/>
        </w:rPr>
        <w:t>April</w:t>
      </w:r>
      <w:proofErr w:type="spellEnd"/>
      <w:r w:rsidRPr="00376D37">
        <w:rPr>
          <w:rFonts w:ascii="Arial" w:hAnsi="Arial" w:cs="Arial"/>
          <w:color w:val="000000"/>
          <w:sz w:val="22"/>
          <w:szCs w:val="22"/>
          <w:lang w:val="es-CO"/>
        </w:rPr>
        <w:t xml:space="preserve"> 23 - 27, 2018</w:t>
      </w:r>
    </w:p>
    <w:p w:rsidR="00376D37" w:rsidRPr="00376D37" w:rsidRDefault="00376D37" w:rsidP="00376D37">
      <w:pPr>
        <w:rPr>
          <w:lang w:val="es-CO"/>
        </w:rPr>
      </w:pPr>
    </w:p>
    <w:p w:rsidR="00376D37" w:rsidRPr="00376D37" w:rsidRDefault="00376D37" w:rsidP="00376D37">
      <w:pPr>
        <w:pStyle w:val="NormalWeb"/>
        <w:spacing w:before="0" w:beforeAutospacing="0" w:after="0" w:afterAutospacing="0"/>
        <w:ind w:right="-340"/>
        <w:rPr>
          <w:lang w:val="es-CO"/>
        </w:rPr>
      </w:pPr>
      <w:r w:rsidRPr="00376D37">
        <w:rPr>
          <w:rFonts w:ascii="Arial" w:hAnsi="Arial" w:cs="Arial"/>
          <w:color w:val="000000"/>
          <w:sz w:val="22"/>
          <w:szCs w:val="22"/>
          <w:lang w:val="es-CO"/>
        </w:rPr>
        <w:t>http://cibseconference.org</w:t>
      </w:r>
    </w:p>
    <w:p w:rsidR="00376D37" w:rsidRPr="00376D37" w:rsidRDefault="00376D37" w:rsidP="00376D37">
      <w:pPr>
        <w:rPr>
          <w:lang w:val="es-CO"/>
        </w:rPr>
      </w:pPr>
    </w:p>
    <w:p w:rsidR="00376D37" w:rsidRDefault="00376D37" w:rsidP="00376D37">
      <w:pPr>
        <w:pStyle w:val="NormalWeb"/>
        <w:spacing w:before="0" w:beforeAutospacing="0" w:after="0" w:afterAutospacing="0"/>
        <w:jc w:val="both"/>
      </w:pPr>
      <w:proofErr w:type="spellStart"/>
      <w:r>
        <w:rPr>
          <w:rFonts w:ascii="Arial" w:hAnsi="Arial" w:cs="Arial"/>
          <w:color w:val="000000"/>
          <w:sz w:val="22"/>
          <w:szCs w:val="22"/>
          <w:shd w:val="clear" w:color="auto" w:fill="FFFFFF"/>
        </w:rPr>
        <w:t>CIbSE</w:t>
      </w:r>
      <w:proofErr w:type="spellEnd"/>
      <w:r>
        <w:rPr>
          <w:rFonts w:ascii="Arial" w:hAnsi="Arial" w:cs="Arial"/>
          <w:color w:val="000000"/>
          <w:sz w:val="22"/>
          <w:szCs w:val="22"/>
          <w:shd w:val="clear" w:color="auto" w:fill="FFFFFF"/>
        </w:rPr>
        <w:t xml:space="preserve"> is the leading research forum on Software Engineering (SE) in </w:t>
      </w:r>
      <w:proofErr w:type="spellStart"/>
      <w:r>
        <w:rPr>
          <w:rFonts w:ascii="Arial" w:hAnsi="Arial" w:cs="Arial"/>
          <w:color w:val="000000"/>
          <w:sz w:val="22"/>
          <w:szCs w:val="22"/>
          <w:shd w:val="clear" w:color="auto" w:fill="FFFFFF"/>
        </w:rPr>
        <w:t>Ibero</w:t>
      </w:r>
      <w:proofErr w:type="spellEnd"/>
      <w:r>
        <w:rPr>
          <w:rFonts w:ascii="Arial" w:hAnsi="Arial" w:cs="Arial"/>
          <w:color w:val="000000"/>
          <w:sz w:val="22"/>
          <w:szCs w:val="22"/>
          <w:shd w:val="clear" w:color="auto" w:fill="FFFFFF"/>
        </w:rPr>
        <w:t xml:space="preserve">-America. The main objective of this conference is to promote high-quality scientific research in </w:t>
      </w:r>
      <w:proofErr w:type="spellStart"/>
      <w:r>
        <w:rPr>
          <w:rFonts w:ascii="Arial" w:hAnsi="Arial" w:cs="Arial"/>
          <w:color w:val="000000"/>
          <w:sz w:val="22"/>
          <w:szCs w:val="22"/>
          <w:shd w:val="clear" w:color="auto" w:fill="FFFFFF"/>
        </w:rPr>
        <w:t>Ibero</w:t>
      </w:r>
      <w:proofErr w:type="spellEnd"/>
      <w:r>
        <w:rPr>
          <w:rFonts w:ascii="Arial" w:hAnsi="Arial" w:cs="Arial"/>
          <w:color w:val="000000"/>
          <w:sz w:val="22"/>
          <w:szCs w:val="22"/>
          <w:shd w:val="clear" w:color="auto" w:fill="FFFFFF"/>
        </w:rPr>
        <w:t>-American countries, thus supporting the researchers in this community in publishing and discussing their work. In addition, the conference fosters collaboration and cross-fertilization among software academics, students, and industry.</w:t>
      </w:r>
    </w:p>
    <w:p w:rsidR="00376D37" w:rsidRDefault="00376D37" w:rsidP="00376D37"/>
    <w:p w:rsidR="00376D37" w:rsidRDefault="00376D37" w:rsidP="00376D37">
      <w:pPr>
        <w:pStyle w:val="NormalWeb"/>
        <w:spacing w:before="0" w:beforeAutospacing="0" w:after="0" w:afterAutospacing="0"/>
        <w:jc w:val="both"/>
      </w:pPr>
      <w:proofErr w:type="spellStart"/>
      <w:r>
        <w:rPr>
          <w:rFonts w:ascii="Arial" w:hAnsi="Arial" w:cs="Arial"/>
          <w:color w:val="000000"/>
          <w:sz w:val="22"/>
          <w:szCs w:val="22"/>
        </w:rPr>
        <w:t>CibSE</w:t>
      </w:r>
      <w:proofErr w:type="spellEnd"/>
      <w:r>
        <w:rPr>
          <w:rFonts w:ascii="Arial" w:hAnsi="Arial" w:cs="Arial"/>
          <w:color w:val="000000"/>
          <w:sz w:val="22"/>
          <w:szCs w:val="22"/>
        </w:rPr>
        <w:t xml:space="preserve"> 2018 will be held at the </w:t>
      </w:r>
      <w:hyperlink r:id="rId5" w:history="1">
        <w:r>
          <w:rPr>
            <w:rStyle w:val="Hyperlink"/>
            <w:rFonts w:ascii="Arial" w:hAnsi="Arial" w:cs="Arial"/>
            <w:color w:val="1155CC"/>
            <w:sz w:val="22"/>
            <w:szCs w:val="22"/>
          </w:rPr>
          <w:t xml:space="preserve">Universidad de </w:t>
        </w:r>
        <w:proofErr w:type="spellStart"/>
        <w:r>
          <w:rPr>
            <w:rStyle w:val="Hyperlink"/>
            <w:rFonts w:ascii="Arial" w:hAnsi="Arial" w:cs="Arial"/>
            <w:color w:val="1155CC"/>
            <w:sz w:val="22"/>
            <w:szCs w:val="22"/>
          </w:rPr>
          <w:t>los</w:t>
        </w:r>
        <w:proofErr w:type="spellEnd"/>
        <w:r>
          <w:rPr>
            <w:rStyle w:val="Hyperlink"/>
            <w:rFonts w:ascii="Arial" w:hAnsi="Arial" w:cs="Arial"/>
            <w:color w:val="1155CC"/>
            <w:sz w:val="22"/>
            <w:szCs w:val="22"/>
          </w:rPr>
          <w:t xml:space="preserve"> Andes</w:t>
        </w:r>
      </w:hyperlink>
      <w:r>
        <w:rPr>
          <w:rFonts w:ascii="Arial" w:hAnsi="Arial" w:cs="Arial"/>
          <w:color w:val="000000"/>
          <w:sz w:val="22"/>
          <w:szCs w:val="22"/>
        </w:rPr>
        <w:t xml:space="preserve"> in Bogotá, one of the most vibrant cities in South America and beating heart of Colombia. The event will include various tracks, industry exhibition, keynote speeches by influential researchers of the SE community, and social events. </w:t>
      </w:r>
    </w:p>
    <w:p w:rsidR="00376D37" w:rsidRDefault="00376D37" w:rsidP="00376D37"/>
    <w:p w:rsidR="00376D37" w:rsidRDefault="00376D37" w:rsidP="00376D37">
      <w:pPr>
        <w:pStyle w:val="NormalWeb"/>
        <w:spacing w:before="0" w:beforeAutospacing="0" w:after="0" w:afterAutospacing="0"/>
        <w:jc w:val="both"/>
      </w:pPr>
      <w:r>
        <w:rPr>
          <w:rFonts w:ascii="Arial" w:hAnsi="Arial" w:cs="Arial"/>
          <w:color w:val="000000"/>
          <w:sz w:val="22"/>
          <w:szCs w:val="22"/>
        </w:rPr>
        <w:t xml:space="preserve">The conference will be held in conjunction with two satellite events: the Doctoral Symposium and the first version of the </w:t>
      </w:r>
      <w:proofErr w:type="spellStart"/>
      <w:r>
        <w:rPr>
          <w:rFonts w:ascii="Arial" w:hAnsi="Arial" w:cs="Arial"/>
          <w:color w:val="000000"/>
          <w:sz w:val="22"/>
          <w:szCs w:val="22"/>
        </w:rPr>
        <w:t>Ibero</w:t>
      </w:r>
      <w:proofErr w:type="spellEnd"/>
      <w:r>
        <w:rPr>
          <w:rFonts w:ascii="Arial" w:hAnsi="Arial" w:cs="Arial"/>
          <w:color w:val="000000"/>
          <w:sz w:val="22"/>
          <w:szCs w:val="22"/>
        </w:rPr>
        <w:t xml:space="preserve">-American School on Software Engineering. The Doctoral Symposium is organized to discuss work in progress in Software Engineering during the PhD program. The school will be led by renowned lecturers, offering an attractive program, </w:t>
      </w:r>
      <w:r>
        <w:rPr>
          <w:rFonts w:ascii="Arial" w:hAnsi="Arial" w:cs="Arial"/>
          <w:color w:val="000000"/>
          <w:sz w:val="22"/>
          <w:szCs w:val="22"/>
          <w:shd w:val="clear" w:color="auto" w:fill="FFFFFF"/>
        </w:rPr>
        <w:t>combining lectures and tutorials based on the current trends of Software Engineering.</w:t>
      </w:r>
    </w:p>
    <w:p w:rsidR="00376D37" w:rsidRDefault="00376D37" w:rsidP="00376D37"/>
    <w:p w:rsidR="00376D37" w:rsidRDefault="00376D37" w:rsidP="00376D37">
      <w:pPr>
        <w:pStyle w:val="NormalWeb"/>
        <w:spacing w:before="0" w:beforeAutospacing="0" w:after="0" w:afterAutospacing="0"/>
        <w:jc w:val="both"/>
      </w:pPr>
      <w:r>
        <w:rPr>
          <w:rFonts w:ascii="Arial" w:hAnsi="Arial" w:cs="Arial"/>
          <w:color w:val="000000"/>
          <w:sz w:val="22"/>
          <w:szCs w:val="22"/>
        </w:rPr>
        <w:t>We invite you to submit papers to one or more of our Foundations tracks:</w:t>
      </w:r>
    </w:p>
    <w:p w:rsidR="00376D37" w:rsidRDefault="00376D37" w:rsidP="00376D37">
      <w:pPr>
        <w:pStyle w:val="NormalWeb"/>
        <w:numPr>
          <w:ilvl w:val="1"/>
          <w:numId w:val="1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SET - Software Engineering Track</w:t>
      </w:r>
    </w:p>
    <w:p w:rsidR="00376D37" w:rsidRDefault="00376D37" w:rsidP="00376D37">
      <w:pPr>
        <w:pStyle w:val="NormalWeb"/>
        <w:numPr>
          <w:ilvl w:val="1"/>
          <w:numId w:val="10"/>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WER</w:t>
      </w:r>
      <w:proofErr w:type="spellEnd"/>
      <w:r>
        <w:rPr>
          <w:rFonts w:ascii="Arial" w:hAnsi="Arial" w:cs="Arial"/>
          <w:color w:val="000000"/>
          <w:sz w:val="22"/>
          <w:szCs w:val="22"/>
        </w:rPr>
        <w:t xml:space="preserve"> - Requirements Engineering Track</w:t>
      </w:r>
    </w:p>
    <w:p w:rsidR="00376D37" w:rsidRDefault="00376D37" w:rsidP="00376D37">
      <w:pPr>
        <w:pStyle w:val="NormalWeb"/>
        <w:numPr>
          <w:ilvl w:val="1"/>
          <w:numId w:val="10"/>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ESELAW</w:t>
      </w:r>
      <w:proofErr w:type="spellEnd"/>
      <w:r>
        <w:rPr>
          <w:rFonts w:ascii="Arial" w:hAnsi="Arial" w:cs="Arial"/>
          <w:color w:val="000000"/>
          <w:sz w:val="22"/>
          <w:szCs w:val="22"/>
        </w:rPr>
        <w:t xml:space="preserve"> - Experimental Software Engineering Track</w:t>
      </w:r>
    </w:p>
    <w:p w:rsidR="00376D37" w:rsidRDefault="00376D37" w:rsidP="00376D37">
      <w:pPr>
        <w:rPr>
          <w:rFonts w:ascii="Times New Roman" w:hAnsi="Times New Roman" w:cs="Times New Roman"/>
          <w:sz w:val="24"/>
          <w:szCs w:val="24"/>
        </w:rPr>
      </w:pPr>
    </w:p>
    <w:p w:rsidR="00376D37" w:rsidRDefault="00376D37" w:rsidP="00376D37">
      <w:pPr>
        <w:pStyle w:val="NormalWeb"/>
        <w:spacing w:before="0" w:beforeAutospacing="0" w:after="0" w:afterAutospacing="0"/>
        <w:ind w:right="-340"/>
        <w:jc w:val="both"/>
      </w:pPr>
      <w:r>
        <w:rPr>
          <w:rFonts w:ascii="Arial" w:hAnsi="Arial" w:cs="Arial"/>
          <w:color w:val="000000"/>
          <w:sz w:val="22"/>
          <w:szCs w:val="22"/>
        </w:rPr>
        <w:t xml:space="preserve">Papers can be submitted in any of the three available categories (i.e., Technical, (NEW!) Emerging ideas, and (NEW!) Tools) and the </w:t>
      </w:r>
      <w:proofErr w:type="spellStart"/>
      <w:r>
        <w:rPr>
          <w:rFonts w:ascii="Arial" w:hAnsi="Arial" w:cs="Arial"/>
          <w:color w:val="000000"/>
          <w:sz w:val="22"/>
          <w:szCs w:val="22"/>
        </w:rPr>
        <w:t>CIbSE</w:t>
      </w:r>
      <w:proofErr w:type="spellEnd"/>
      <w:r>
        <w:rPr>
          <w:rFonts w:ascii="Arial" w:hAnsi="Arial" w:cs="Arial"/>
          <w:color w:val="000000"/>
          <w:sz w:val="22"/>
          <w:szCs w:val="22"/>
        </w:rPr>
        <w:t xml:space="preserve"> official languages: English, Spanish, and Portuguese. Below, you will find the details of each track and the general organization committee.</w:t>
      </w:r>
    </w:p>
    <w:p w:rsidR="00376D37" w:rsidRDefault="00376D37" w:rsidP="00376D37"/>
    <w:p w:rsidR="00376D37" w:rsidRDefault="00376D37" w:rsidP="00376D37">
      <w:pPr>
        <w:pStyle w:val="NormalWeb"/>
        <w:spacing w:before="0" w:beforeAutospacing="0" w:after="0" w:afterAutospacing="0"/>
        <w:jc w:val="both"/>
      </w:pPr>
      <w:r>
        <w:rPr>
          <w:rFonts w:ascii="Arial" w:hAnsi="Arial" w:cs="Arial"/>
          <w:color w:val="000000"/>
          <w:sz w:val="22"/>
          <w:szCs w:val="22"/>
          <w:shd w:val="clear" w:color="auto" w:fill="FFFFFF"/>
        </w:rPr>
        <w:t xml:space="preserve">For more information go to </w:t>
      </w:r>
      <w:proofErr w:type="spellStart"/>
      <w:r>
        <w:rPr>
          <w:rFonts w:ascii="Arial" w:hAnsi="Arial" w:cs="Arial"/>
          <w:color w:val="000000"/>
          <w:sz w:val="22"/>
          <w:szCs w:val="22"/>
          <w:shd w:val="clear" w:color="auto" w:fill="FFFFFF"/>
        </w:rPr>
        <w:t>CibSE</w:t>
      </w:r>
      <w:proofErr w:type="spellEnd"/>
      <w:r>
        <w:rPr>
          <w:rFonts w:ascii="Arial" w:hAnsi="Arial" w:cs="Arial"/>
          <w:color w:val="000000"/>
          <w:sz w:val="22"/>
          <w:szCs w:val="22"/>
          <w:shd w:val="clear" w:color="auto" w:fill="FFFFFF"/>
        </w:rPr>
        <w:t xml:space="preserve"> 2018 website (</w:t>
      </w:r>
      <w:hyperlink r:id="rId6" w:history="1">
        <w:r>
          <w:rPr>
            <w:rStyle w:val="Hyperlink"/>
            <w:rFonts w:ascii="Arial" w:hAnsi="Arial" w:cs="Arial"/>
            <w:color w:val="1155CC"/>
            <w:sz w:val="22"/>
            <w:szCs w:val="22"/>
            <w:shd w:val="clear" w:color="auto" w:fill="FFFFFF"/>
          </w:rPr>
          <w:t>http://cibseconference.org</w:t>
        </w:r>
      </w:hyperlink>
      <w:r>
        <w:rPr>
          <w:rFonts w:ascii="Arial" w:hAnsi="Arial" w:cs="Arial"/>
          <w:color w:val="000000"/>
          <w:sz w:val="22"/>
          <w:szCs w:val="22"/>
          <w:shd w:val="clear" w:color="auto" w:fill="FFFFFF"/>
        </w:rPr>
        <w:t>), or contact us through e-mail (</w:t>
      </w:r>
      <w:hyperlink r:id="rId7" w:history="1">
        <w:r>
          <w:rPr>
            <w:rStyle w:val="Hyperlink"/>
            <w:rFonts w:ascii="Arial" w:hAnsi="Arial" w:cs="Arial"/>
            <w:color w:val="1155CC"/>
            <w:sz w:val="22"/>
            <w:szCs w:val="22"/>
            <w:shd w:val="clear" w:color="auto" w:fill="FFFFFF"/>
          </w:rPr>
          <w:t>info.cibse@</w:t>
        </w:r>
      </w:hyperlink>
      <w:r>
        <w:rPr>
          <w:rFonts w:ascii="Arial" w:hAnsi="Arial" w:cs="Arial"/>
          <w:color w:val="000000"/>
          <w:sz w:val="22"/>
          <w:szCs w:val="22"/>
          <w:shd w:val="clear" w:color="auto" w:fill="FFFFFF"/>
        </w:rPr>
        <w:t>gmail.com) or any of our social media outlets (Twitter and Facebook).</w:t>
      </w:r>
    </w:p>
    <w:p w:rsidR="00376D37" w:rsidRDefault="00376D37" w:rsidP="00376D37">
      <w:pPr>
        <w:spacing w:after="240"/>
      </w:pPr>
      <w:r>
        <w:br/>
      </w:r>
      <w:r>
        <w:br/>
      </w:r>
      <w:r>
        <w:br/>
      </w:r>
      <w:r>
        <w:br/>
      </w:r>
      <w:r>
        <w:br/>
      </w:r>
      <w:r>
        <w:lastRenderedPageBreak/>
        <w:br/>
      </w:r>
      <w:r>
        <w:br/>
      </w:r>
      <w:r>
        <w:br/>
      </w:r>
    </w:p>
    <w:p w:rsidR="00376D37" w:rsidRDefault="00376D37" w:rsidP="00376D37">
      <w:pPr>
        <w:pStyle w:val="NormalWeb"/>
        <w:spacing w:before="0" w:beforeAutospacing="0" w:after="0" w:afterAutospacing="0"/>
        <w:ind w:right="-340"/>
      </w:pPr>
      <w:r>
        <w:rPr>
          <w:rFonts w:ascii="Arial" w:hAnsi="Arial" w:cs="Arial"/>
          <w:color w:val="000000"/>
          <w:sz w:val="22"/>
          <w:szCs w:val="22"/>
        </w:rPr>
        <w:t>-------------------------------------------------------------------------------</w:t>
      </w:r>
    </w:p>
    <w:p w:rsidR="00376D37" w:rsidRDefault="00376D37" w:rsidP="00376D37">
      <w:pPr>
        <w:pStyle w:val="NormalWeb"/>
        <w:spacing w:before="0" w:beforeAutospacing="0" w:after="0" w:afterAutospacing="0"/>
        <w:jc w:val="both"/>
      </w:pPr>
      <w:r>
        <w:rPr>
          <w:rFonts w:ascii="Arial" w:hAnsi="Arial" w:cs="Arial"/>
          <w:color w:val="000000"/>
          <w:sz w:val="22"/>
          <w:szCs w:val="22"/>
        </w:rPr>
        <w:t>FOUNDATIONS TRACKS</w:t>
      </w:r>
    </w:p>
    <w:p w:rsidR="00376D37" w:rsidRDefault="00376D37" w:rsidP="00376D37">
      <w:pPr>
        <w:pStyle w:val="NormalWeb"/>
        <w:spacing w:before="0" w:beforeAutospacing="0" w:after="0" w:afterAutospacing="0"/>
        <w:ind w:right="-340"/>
      </w:pPr>
      <w:r>
        <w:rPr>
          <w:rFonts w:ascii="Arial" w:hAnsi="Arial" w:cs="Arial"/>
          <w:color w:val="000000"/>
          <w:sz w:val="22"/>
          <w:szCs w:val="22"/>
        </w:rPr>
        <w:t>-------------------------------------------------------------------------------</w:t>
      </w:r>
    </w:p>
    <w:p w:rsidR="00376D37" w:rsidRDefault="00376D37" w:rsidP="00376D37">
      <w:pPr>
        <w:pStyle w:val="NormalWeb"/>
        <w:spacing w:before="0" w:beforeAutospacing="0" w:after="0" w:afterAutospacing="0"/>
        <w:jc w:val="both"/>
      </w:pPr>
      <w:r>
        <w:rPr>
          <w:rFonts w:ascii="Arial" w:hAnsi="Arial" w:cs="Arial"/>
          <w:color w:val="414141"/>
          <w:sz w:val="22"/>
          <w:szCs w:val="22"/>
          <w:shd w:val="clear" w:color="auto" w:fill="FFFFFF"/>
        </w:rPr>
        <w:t xml:space="preserve">We invite authors to submit high quality research papers </w:t>
      </w:r>
      <w:r>
        <w:rPr>
          <w:rFonts w:ascii="Arial" w:hAnsi="Arial" w:cs="Arial"/>
          <w:color w:val="000000"/>
          <w:sz w:val="22"/>
          <w:szCs w:val="22"/>
        </w:rPr>
        <w:t xml:space="preserve">describing significant, original, and unpublished results </w:t>
      </w:r>
      <w:r>
        <w:rPr>
          <w:rFonts w:ascii="Arial" w:hAnsi="Arial" w:cs="Arial"/>
          <w:color w:val="414141"/>
          <w:sz w:val="22"/>
          <w:szCs w:val="22"/>
          <w:shd w:val="clear" w:color="auto" w:fill="FFFFFF"/>
        </w:rPr>
        <w:t>in any of the following tracks and categories:</w:t>
      </w:r>
    </w:p>
    <w:p w:rsidR="00376D37" w:rsidRDefault="00376D37" w:rsidP="00376D37"/>
    <w:p w:rsidR="00376D37" w:rsidRDefault="00376D37" w:rsidP="00376D37">
      <w:pPr>
        <w:pStyle w:val="NormalWeb"/>
        <w:spacing w:before="0" w:beforeAutospacing="0" w:after="0" w:afterAutospacing="0"/>
        <w:jc w:val="both"/>
      </w:pPr>
      <w:r>
        <w:rPr>
          <w:rFonts w:ascii="Arial" w:hAnsi="Arial" w:cs="Arial"/>
          <w:color w:val="414141"/>
          <w:sz w:val="22"/>
          <w:szCs w:val="22"/>
          <w:shd w:val="clear" w:color="auto" w:fill="FFFFFF"/>
        </w:rPr>
        <w:t>Tracks</w:t>
      </w:r>
    </w:p>
    <w:p w:rsidR="00376D37" w:rsidRDefault="00376D37" w:rsidP="00376D37">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SET - Software Engineering Track</w:t>
      </w:r>
    </w:p>
    <w:p w:rsidR="00376D37" w:rsidRDefault="00376D37" w:rsidP="00376D37">
      <w:pPr>
        <w:pStyle w:val="NormalWeb"/>
        <w:numPr>
          <w:ilvl w:val="0"/>
          <w:numId w:val="11"/>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WER</w:t>
      </w:r>
      <w:proofErr w:type="spellEnd"/>
      <w:r>
        <w:rPr>
          <w:rFonts w:ascii="Arial" w:hAnsi="Arial" w:cs="Arial"/>
          <w:color w:val="000000"/>
          <w:sz w:val="22"/>
          <w:szCs w:val="22"/>
        </w:rPr>
        <w:t xml:space="preserve"> - Requirements Engineering Track</w:t>
      </w:r>
    </w:p>
    <w:p w:rsidR="00376D37" w:rsidRDefault="00376D37" w:rsidP="00376D37">
      <w:pPr>
        <w:pStyle w:val="NormalWeb"/>
        <w:numPr>
          <w:ilvl w:val="0"/>
          <w:numId w:val="11"/>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ESELAW</w:t>
      </w:r>
      <w:proofErr w:type="spellEnd"/>
      <w:r>
        <w:rPr>
          <w:rFonts w:ascii="Arial" w:hAnsi="Arial" w:cs="Arial"/>
          <w:color w:val="000000"/>
          <w:sz w:val="22"/>
          <w:szCs w:val="22"/>
        </w:rPr>
        <w:t xml:space="preserve"> - Experimental Software Engineering Track</w:t>
      </w:r>
    </w:p>
    <w:p w:rsidR="00376D37" w:rsidRDefault="00376D37" w:rsidP="00376D37">
      <w:pPr>
        <w:rPr>
          <w:rFonts w:ascii="Times New Roman" w:hAnsi="Times New Roman" w:cs="Times New Roman"/>
          <w:sz w:val="24"/>
          <w:szCs w:val="24"/>
        </w:rPr>
      </w:pPr>
    </w:p>
    <w:p w:rsidR="00376D37" w:rsidRDefault="00376D37" w:rsidP="00376D37">
      <w:pPr>
        <w:pStyle w:val="NormalWeb"/>
        <w:spacing w:before="0" w:beforeAutospacing="0" w:after="0" w:afterAutospacing="0"/>
        <w:ind w:right="-340"/>
        <w:jc w:val="both"/>
      </w:pPr>
      <w:r>
        <w:rPr>
          <w:rFonts w:ascii="Arial" w:hAnsi="Arial" w:cs="Arial"/>
          <w:color w:val="000000"/>
          <w:sz w:val="22"/>
          <w:szCs w:val="22"/>
        </w:rPr>
        <w:t>Categories</w:t>
      </w:r>
    </w:p>
    <w:p w:rsidR="00376D37" w:rsidRDefault="00376D37" w:rsidP="00376D37"/>
    <w:p w:rsidR="00376D37" w:rsidRPr="00376D37" w:rsidRDefault="00376D37" w:rsidP="00C4285B">
      <w:pPr>
        <w:pStyle w:val="NormalWeb"/>
        <w:numPr>
          <w:ilvl w:val="0"/>
          <w:numId w:val="18"/>
        </w:numPr>
        <w:spacing w:before="0" w:beforeAutospacing="0" w:after="0" w:afterAutospacing="0"/>
        <w:ind w:right="-340"/>
        <w:jc w:val="both"/>
        <w:textAlignment w:val="baseline"/>
        <w:rPr>
          <w:rFonts w:ascii="Arial" w:hAnsi="Arial" w:cs="Arial"/>
          <w:color w:val="000000"/>
          <w:sz w:val="22"/>
          <w:szCs w:val="22"/>
        </w:rPr>
      </w:pPr>
      <w:r w:rsidRPr="00376D37">
        <w:rPr>
          <w:rFonts w:ascii="Arial" w:hAnsi="Arial" w:cs="Arial"/>
          <w:b/>
          <w:bCs/>
          <w:color w:val="000000"/>
          <w:sz w:val="22"/>
          <w:szCs w:val="22"/>
        </w:rPr>
        <w:t>Technical Papers</w:t>
      </w:r>
      <w:r w:rsidRPr="00376D37">
        <w:rPr>
          <w:rFonts w:ascii="Arial" w:hAnsi="Arial" w:cs="Arial"/>
          <w:color w:val="000000"/>
          <w:sz w:val="22"/>
          <w:szCs w:val="22"/>
        </w:rPr>
        <w:t xml:space="preserve"> (not exceeding 14 pages): Technical papers should describe innovative research in the topics of the Foundations tracks. Papers in this submission category should describe a novel contribution to the topics and should carefully support claims of novelty with citations to the relevant literature</w:t>
      </w:r>
      <w:r w:rsidRPr="00376D37">
        <w:rPr>
          <w:rFonts w:ascii="Arial" w:hAnsi="Arial" w:cs="Arial"/>
          <w:color w:val="414141"/>
          <w:sz w:val="22"/>
          <w:szCs w:val="22"/>
          <w:shd w:val="clear" w:color="auto" w:fill="FFFFFF"/>
        </w:rPr>
        <w:t xml:space="preserve">. </w:t>
      </w:r>
    </w:p>
    <w:p w:rsidR="00376D37" w:rsidRDefault="00376D37" w:rsidP="00376D37">
      <w:pPr>
        <w:pStyle w:val="NormalWeb"/>
        <w:spacing w:before="0" w:beforeAutospacing="0" w:after="0" w:afterAutospacing="0"/>
        <w:ind w:left="720" w:right="-340"/>
        <w:jc w:val="both"/>
        <w:textAlignment w:val="baseline"/>
        <w:rPr>
          <w:rFonts w:ascii="Arial" w:hAnsi="Arial" w:cs="Arial"/>
          <w:color w:val="000000"/>
          <w:sz w:val="22"/>
          <w:szCs w:val="22"/>
        </w:rPr>
      </w:pPr>
      <w:r w:rsidRPr="00376D37">
        <w:rPr>
          <w:rFonts w:ascii="Arial" w:hAnsi="Arial" w:cs="Arial"/>
          <w:color w:val="414141"/>
          <w:sz w:val="22"/>
          <w:szCs w:val="22"/>
          <w:shd w:val="clear" w:color="auto" w:fill="FFFFFF"/>
        </w:rPr>
        <w:t xml:space="preserve">Evaluation criteria: </w:t>
      </w:r>
      <w:r w:rsidRPr="00376D37">
        <w:rPr>
          <w:rFonts w:ascii="Arial" w:hAnsi="Arial" w:cs="Arial"/>
          <w:color w:val="000000"/>
          <w:sz w:val="22"/>
          <w:szCs w:val="22"/>
        </w:rPr>
        <w:t>Technical papers are evaluated on the basis of originality, soundness, relevance, importance of contribution, strength of validation, quality of presentation and appropriate comparison to related work. Where a submission builds upon previous work of the author(s), the novelty of the new contribution must be described clearly with respect to the previous work. Technical papers need to discuss clearly how the results were validated.</w:t>
      </w:r>
    </w:p>
    <w:p w:rsidR="00376D37" w:rsidRDefault="00376D37" w:rsidP="00376D37">
      <w:pPr>
        <w:pStyle w:val="NormalWeb"/>
        <w:numPr>
          <w:ilvl w:val="0"/>
          <w:numId w:val="18"/>
        </w:numPr>
        <w:spacing w:before="0" w:beforeAutospacing="0" w:after="0" w:afterAutospacing="0"/>
        <w:ind w:right="-340"/>
        <w:jc w:val="both"/>
        <w:textAlignment w:val="baseline"/>
        <w:rPr>
          <w:rFonts w:ascii="Arial" w:hAnsi="Arial" w:cs="Arial"/>
          <w:color w:val="000000"/>
          <w:sz w:val="22"/>
          <w:szCs w:val="22"/>
        </w:rPr>
      </w:pPr>
      <w:r w:rsidRPr="00376D37">
        <w:rPr>
          <w:rFonts w:ascii="Arial" w:hAnsi="Arial" w:cs="Arial"/>
          <w:b/>
          <w:bCs/>
          <w:color w:val="000000"/>
          <w:sz w:val="22"/>
          <w:szCs w:val="22"/>
        </w:rPr>
        <w:t>(NEW!) Emerging Ideas Papers</w:t>
      </w:r>
      <w:r w:rsidRPr="00376D37">
        <w:rPr>
          <w:rFonts w:ascii="Arial" w:hAnsi="Arial" w:cs="Arial"/>
          <w:color w:val="000000"/>
          <w:sz w:val="22"/>
          <w:szCs w:val="22"/>
        </w:rPr>
        <w:t xml:space="preserve"> (not exceeding 8 pages): Emerging ideas papers describe new, non-conventional approaches on the topics of the Foundations </w:t>
      </w:r>
      <w:proofErr w:type="gramStart"/>
      <w:r w:rsidRPr="00376D37">
        <w:rPr>
          <w:rFonts w:ascii="Arial" w:hAnsi="Arial" w:cs="Arial"/>
          <w:color w:val="000000"/>
          <w:sz w:val="22"/>
          <w:szCs w:val="22"/>
        </w:rPr>
        <w:t>tracks, that</w:t>
      </w:r>
      <w:proofErr w:type="gramEnd"/>
      <w:r w:rsidRPr="00376D37">
        <w:rPr>
          <w:rFonts w:ascii="Arial" w:hAnsi="Arial" w:cs="Arial"/>
          <w:color w:val="000000"/>
          <w:sz w:val="22"/>
          <w:szCs w:val="22"/>
        </w:rPr>
        <w:t xml:space="preserve"> depart from standard practice. They are intended to describe well-defined research ideas that are at an early stage of investigation.</w:t>
      </w:r>
    </w:p>
    <w:p w:rsidR="00376D37" w:rsidRDefault="00376D37" w:rsidP="00376D37">
      <w:pPr>
        <w:pStyle w:val="NormalWeb"/>
        <w:spacing w:before="0" w:beforeAutospacing="0" w:after="0" w:afterAutospacing="0"/>
        <w:ind w:left="720" w:right="-340"/>
        <w:jc w:val="both"/>
        <w:textAlignment w:val="baseline"/>
      </w:pPr>
      <w:r w:rsidRPr="00376D37">
        <w:rPr>
          <w:rFonts w:ascii="Arial" w:hAnsi="Arial" w:cs="Arial"/>
          <w:color w:val="000000"/>
          <w:sz w:val="22"/>
          <w:szCs w:val="22"/>
        </w:rPr>
        <w:t>Evaluation criteria: Emerging ideas papers will be assessed primarily on their level of originality and potential for impact on the field in terms of promoting innovative thinking. Hence, inadequacies in the state-of-the-art and the pertinence, correctness, and impact of the idea must be described clearly. While the idea that is described does not need to be fully validated, a presentation of preliminary results that provide initial insights into the feasibility and/or impact of the idea is expected. In case of paper acceptance, authors have to prepare a poster from the paper and present it in the Poster Session. The Poster Session separates itself from the Technical Papers’ Sessions by allowing authors the ability to get immediate, personal feedback from conference attendees during the session as they present their work. Posters also provide conference attendees an opportunity to see new work in the field in a more relaxed setting.</w:t>
      </w:r>
      <w:r>
        <w:t xml:space="preserve"> </w:t>
      </w:r>
    </w:p>
    <w:p w:rsidR="00376D37" w:rsidRPr="00376D37" w:rsidRDefault="00376D37" w:rsidP="00376D37">
      <w:pPr>
        <w:pStyle w:val="NormalWeb"/>
        <w:numPr>
          <w:ilvl w:val="0"/>
          <w:numId w:val="18"/>
        </w:numPr>
        <w:spacing w:before="0" w:beforeAutospacing="0" w:after="0" w:afterAutospacing="0"/>
        <w:ind w:right="-340"/>
        <w:jc w:val="both"/>
        <w:textAlignment w:val="baseline"/>
        <w:rPr>
          <w:rFonts w:ascii="Arial" w:hAnsi="Arial" w:cs="Arial"/>
          <w:color w:val="000000"/>
          <w:sz w:val="22"/>
          <w:szCs w:val="22"/>
        </w:rPr>
      </w:pPr>
      <w:bookmarkStart w:id="0" w:name="_GoBack"/>
      <w:bookmarkEnd w:id="0"/>
      <w:r w:rsidRPr="00376D37">
        <w:rPr>
          <w:rFonts w:ascii="Arial" w:hAnsi="Arial" w:cs="Arial"/>
          <w:b/>
          <w:bCs/>
          <w:color w:val="000000"/>
          <w:sz w:val="22"/>
          <w:szCs w:val="22"/>
        </w:rPr>
        <w:t>(NEW!) Tools Papers</w:t>
      </w:r>
      <w:r w:rsidRPr="00376D37">
        <w:rPr>
          <w:rFonts w:ascii="Arial" w:hAnsi="Arial" w:cs="Arial"/>
          <w:color w:val="000000"/>
          <w:sz w:val="22"/>
          <w:szCs w:val="22"/>
        </w:rPr>
        <w:t xml:space="preserve"> (not exceeding 8 pages): These papers should describe tools that complement research papers from two different perspectives: (</w:t>
      </w:r>
      <w:proofErr w:type="spellStart"/>
      <w:r w:rsidRPr="00376D37">
        <w:rPr>
          <w:rFonts w:ascii="Arial" w:hAnsi="Arial" w:cs="Arial"/>
          <w:color w:val="000000"/>
          <w:sz w:val="22"/>
          <w:szCs w:val="22"/>
        </w:rPr>
        <w:t>i</w:t>
      </w:r>
      <w:proofErr w:type="spellEnd"/>
      <w:r w:rsidRPr="00376D37">
        <w:rPr>
          <w:rFonts w:ascii="Arial" w:hAnsi="Arial" w:cs="Arial"/>
          <w:color w:val="000000"/>
          <w:sz w:val="22"/>
          <w:szCs w:val="22"/>
        </w:rPr>
        <w:t>) The tool has been used previously as part of a support pipeline (e.g.</w:t>
      </w:r>
      <w:proofErr w:type="gramStart"/>
      <w:r w:rsidRPr="00376D37">
        <w:rPr>
          <w:rFonts w:ascii="Arial" w:hAnsi="Arial" w:cs="Arial"/>
          <w:color w:val="000000"/>
          <w:sz w:val="22"/>
          <w:szCs w:val="22"/>
        </w:rPr>
        <w:t>,  to</w:t>
      </w:r>
      <w:proofErr w:type="gramEnd"/>
      <w:r w:rsidRPr="00376D37">
        <w:rPr>
          <w:rFonts w:ascii="Arial" w:hAnsi="Arial" w:cs="Arial"/>
          <w:color w:val="000000"/>
          <w:sz w:val="22"/>
          <w:szCs w:val="22"/>
        </w:rPr>
        <w:t xml:space="preserve"> collect data, evaluate results, etc.); (ii) The tool implements a previously proposed technique/approach. The submissions must fall under the topics of the Foundations tracks and include a short video (Max. 5 </w:t>
      </w:r>
      <w:r w:rsidRPr="00376D37">
        <w:rPr>
          <w:rFonts w:ascii="Arial" w:hAnsi="Arial" w:cs="Arial"/>
          <w:color w:val="000000"/>
          <w:sz w:val="22"/>
          <w:szCs w:val="22"/>
        </w:rPr>
        <w:lastRenderedPageBreak/>
        <w:t>minutes) describing the main features of the presented tool. The link to the video should be included in the paper abstract. Note that commercial products cannot be accepted. The tool demo track is for promoting scientific contributions instead of promoting sales of a tool currently being commercialized.</w:t>
      </w:r>
      <w:r w:rsidRPr="00376D37">
        <w:rPr>
          <w:rFonts w:ascii="Arial" w:hAnsi="Arial" w:cs="Arial"/>
          <w:color w:val="3A3A3A"/>
          <w:sz w:val="22"/>
          <w:szCs w:val="22"/>
          <w:shd w:val="clear" w:color="auto" w:fill="FFFFFF"/>
        </w:rPr>
        <w:t xml:space="preserve"> </w:t>
      </w:r>
      <w:r w:rsidRPr="00376D37">
        <w:rPr>
          <w:rFonts w:ascii="Arial" w:hAnsi="Arial" w:cs="Arial"/>
          <w:color w:val="333333"/>
          <w:sz w:val="22"/>
          <w:szCs w:val="22"/>
          <w:shd w:val="clear" w:color="auto" w:fill="FFFFFF"/>
        </w:rPr>
        <w:t>Authors of accepted tool demo papers will be invited to give a presentation and present the tool in the Hands-on session. Both presentation and hands-on will be scheduled within the program.</w:t>
      </w:r>
    </w:p>
    <w:p w:rsidR="00376D37" w:rsidRDefault="00376D37" w:rsidP="00376D37">
      <w:pPr>
        <w:pStyle w:val="NormalWeb"/>
        <w:spacing w:before="0" w:beforeAutospacing="0" w:after="0" w:afterAutospacing="0"/>
        <w:ind w:left="720" w:right="-340"/>
        <w:jc w:val="both"/>
        <w:rPr>
          <w:rFonts w:ascii="Arial" w:hAnsi="Arial" w:cs="Arial"/>
          <w:color w:val="333333"/>
          <w:sz w:val="22"/>
          <w:szCs w:val="22"/>
          <w:shd w:val="clear" w:color="auto" w:fill="FFFFFF"/>
        </w:rPr>
      </w:pPr>
    </w:p>
    <w:p w:rsidR="00376D37" w:rsidRDefault="00376D37" w:rsidP="00376D37">
      <w:pPr>
        <w:pStyle w:val="NormalWeb"/>
        <w:spacing w:before="0" w:beforeAutospacing="0" w:after="0" w:afterAutospacing="0"/>
        <w:ind w:left="720" w:right="-340"/>
        <w:jc w:val="both"/>
      </w:pPr>
      <w:r>
        <w:rPr>
          <w:rFonts w:ascii="Arial" w:hAnsi="Arial" w:cs="Arial"/>
          <w:color w:val="333333"/>
          <w:sz w:val="22"/>
          <w:szCs w:val="22"/>
          <w:shd w:val="clear" w:color="auto" w:fill="FFFFFF"/>
        </w:rPr>
        <w:t xml:space="preserve">Evaluation criteria: </w:t>
      </w:r>
      <w:r>
        <w:rPr>
          <w:rFonts w:ascii="Arial" w:hAnsi="Arial" w:cs="Arial"/>
          <w:color w:val="3A3A3A"/>
          <w:sz w:val="22"/>
          <w:szCs w:val="22"/>
          <w:shd w:val="clear" w:color="auto" w:fill="FFFFFF"/>
        </w:rPr>
        <w:t>We look for papers that include: (</w:t>
      </w:r>
      <w:proofErr w:type="spellStart"/>
      <w:r>
        <w:rPr>
          <w:rFonts w:ascii="Arial" w:hAnsi="Arial" w:cs="Arial"/>
          <w:color w:val="3A3A3A"/>
          <w:sz w:val="22"/>
          <w:szCs w:val="22"/>
          <w:shd w:val="clear" w:color="auto" w:fill="FFFFFF"/>
        </w:rPr>
        <w:t>i</w:t>
      </w:r>
      <w:proofErr w:type="spellEnd"/>
      <w:r>
        <w:rPr>
          <w:rFonts w:ascii="Arial" w:hAnsi="Arial" w:cs="Arial"/>
          <w:color w:val="3A3A3A"/>
          <w:sz w:val="22"/>
          <w:szCs w:val="22"/>
          <w:shd w:val="clear" w:color="auto" w:fill="FFFFFF"/>
        </w:rPr>
        <w:t>) Clear motivation for the tool; (ii) The software engineering task/challenges the tool aims to address; (iii) Discussion regarding similar tools; (iv) Description of the tool features, envisioned users, and usage scenarios; (v) Results of validation studies for the case of mature tools, or design of planned studies if the tool is an early prototype.</w:t>
      </w:r>
    </w:p>
    <w:p w:rsidR="00376D37" w:rsidRDefault="00376D37" w:rsidP="00376D37"/>
    <w:p w:rsidR="00376D37" w:rsidRDefault="00376D37" w:rsidP="00376D37">
      <w:pPr>
        <w:pStyle w:val="NormalWeb"/>
        <w:spacing w:before="0" w:beforeAutospacing="0" w:after="0" w:afterAutospacing="0"/>
        <w:ind w:right="-340"/>
        <w:jc w:val="both"/>
      </w:pPr>
      <w:r>
        <w:rPr>
          <w:rFonts w:ascii="Arial" w:hAnsi="Arial" w:cs="Arial"/>
          <w:color w:val="000000"/>
          <w:sz w:val="22"/>
          <w:szCs w:val="22"/>
        </w:rPr>
        <w:t>Below, you will find details on the dates, the submission and evaluation of papers, besides the important topics and organization committee of each Foundations track.</w:t>
      </w:r>
    </w:p>
    <w:p w:rsidR="00376D37" w:rsidRDefault="00376D37" w:rsidP="00376D37"/>
    <w:p w:rsidR="00376D37" w:rsidRDefault="00376D37" w:rsidP="00376D37">
      <w:pPr>
        <w:pStyle w:val="NormalWeb"/>
        <w:spacing w:before="0" w:beforeAutospacing="0" w:after="0" w:afterAutospacing="0"/>
        <w:ind w:right="-340"/>
      </w:pPr>
      <w:r>
        <w:rPr>
          <w:rFonts w:ascii="Arial" w:hAnsi="Arial" w:cs="Arial"/>
          <w:color w:val="000000"/>
          <w:sz w:val="22"/>
          <w:szCs w:val="22"/>
        </w:rPr>
        <w:t>IMPORTANT DATES</w:t>
      </w:r>
    </w:p>
    <w:p w:rsidR="00376D37" w:rsidRDefault="00376D37" w:rsidP="00376D37">
      <w:pPr>
        <w:pStyle w:val="NormalWeb"/>
        <w:spacing w:before="0" w:beforeAutospacing="0" w:after="0" w:afterAutospacing="0"/>
        <w:ind w:right="-340"/>
      </w:pPr>
      <w:r>
        <w:rPr>
          <w:rFonts w:ascii="Arial" w:hAnsi="Arial" w:cs="Arial"/>
          <w:color w:val="000000"/>
          <w:sz w:val="22"/>
          <w:szCs w:val="22"/>
        </w:rPr>
        <w:t>Abstract submission: December, 4th, 2017</w:t>
      </w:r>
      <w:r>
        <w:rPr>
          <w:rFonts w:ascii="Arial" w:hAnsi="Arial" w:cs="Arial"/>
          <w:color w:val="000000"/>
          <w:sz w:val="22"/>
          <w:szCs w:val="22"/>
        </w:rPr>
        <w:br/>
        <w:t>Paper submission: December 11st, 2017</w:t>
      </w:r>
      <w:r>
        <w:rPr>
          <w:rFonts w:ascii="Arial" w:hAnsi="Arial" w:cs="Arial"/>
          <w:color w:val="000000"/>
          <w:sz w:val="22"/>
          <w:szCs w:val="22"/>
        </w:rPr>
        <w:br/>
        <w:t>Notification to authors: February 5th, 2018          </w:t>
      </w:r>
      <w:r>
        <w:rPr>
          <w:rStyle w:val="apple-tab-span"/>
          <w:rFonts w:ascii="Arial" w:hAnsi="Arial" w:cs="Arial"/>
          <w:color w:val="000000"/>
          <w:sz w:val="22"/>
          <w:szCs w:val="22"/>
        </w:rPr>
        <w:tab/>
      </w:r>
      <w:r>
        <w:rPr>
          <w:rFonts w:ascii="Arial" w:hAnsi="Arial" w:cs="Arial"/>
          <w:color w:val="000000"/>
          <w:sz w:val="22"/>
          <w:szCs w:val="22"/>
        </w:rPr>
        <w:br/>
        <w:t xml:space="preserve">Camera-Ready: February 26th, 2018 </w:t>
      </w:r>
    </w:p>
    <w:p w:rsidR="00376D37" w:rsidRDefault="00376D37" w:rsidP="00376D37"/>
    <w:p w:rsidR="00376D37" w:rsidRDefault="00376D37" w:rsidP="00376D37">
      <w:pPr>
        <w:pStyle w:val="NormalWeb"/>
        <w:spacing w:before="0" w:beforeAutospacing="0" w:after="0" w:afterAutospacing="0"/>
        <w:ind w:right="-340"/>
        <w:jc w:val="both"/>
      </w:pPr>
      <w:r>
        <w:rPr>
          <w:rFonts w:ascii="Arial" w:hAnsi="Arial" w:cs="Arial"/>
          <w:color w:val="000000"/>
          <w:sz w:val="22"/>
          <w:szCs w:val="22"/>
        </w:rPr>
        <w:t>SUBMISSIONS</w:t>
      </w:r>
    </w:p>
    <w:p w:rsidR="00376D37" w:rsidRDefault="00376D37" w:rsidP="00376D37">
      <w:pPr>
        <w:pStyle w:val="NormalWeb"/>
        <w:spacing w:before="0" w:beforeAutospacing="0" w:after="0" w:afterAutospacing="0"/>
        <w:ind w:right="-340"/>
        <w:jc w:val="both"/>
      </w:pPr>
      <w:r>
        <w:rPr>
          <w:rFonts w:ascii="Arial" w:hAnsi="Arial" w:cs="Arial"/>
          <w:color w:val="000000"/>
          <w:sz w:val="22"/>
          <w:szCs w:val="22"/>
        </w:rPr>
        <w:t xml:space="preserve">All papers must be submitted through the </w:t>
      </w:r>
      <w:proofErr w:type="spellStart"/>
      <w:r>
        <w:rPr>
          <w:rFonts w:ascii="Arial" w:hAnsi="Arial" w:cs="Arial"/>
          <w:color w:val="000000"/>
          <w:sz w:val="22"/>
          <w:szCs w:val="22"/>
        </w:rPr>
        <w:t>EasyChair</w:t>
      </w:r>
      <w:proofErr w:type="spellEnd"/>
      <w:r>
        <w:rPr>
          <w:rFonts w:ascii="Arial" w:hAnsi="Arial" w:cs="Arial"/>
          <w:color w:val="000000"/>
          <w:sz w:val="22"/>
          <w:szCs w:val="22"/>
        </w:rPr>
        <w:t xml:space="preserve"> submission system at https://easychair.org/conferences/, using PDF format only. Submissions must be formatted according to the </w:t>
      </w:r>
      <w:proofErr w:type="spellStart"/>
      <w:r>
        <w:rPr>
          <w:rFonts w:ascii="Arial" w:hAnsi="Arial" w:cs="Arial"/>
          <w:color w:val="000000"/>
          <w:sz w:val="22"/>
          <w:szCs w:val="22"/>
        </w:rPr>
        <w:t>LNCS</w:t>
      </w:r>
      <w:proofErr w:type="spellEnd"/>
      <w:r>
        <w:rPr>
          <w:rFonts w:ascii="Arial" w:hAnsi="Arial" w:cs="Arial"/>
          <w:color w:val="000000"/>
          <w:sz w:val="22"/>
          <w:szCs w:val="22"/>
        </w:rPr>
        <w:t xml:space="preserve"> style. At least one author of accepted papers must register by the camera-ready deadline. One registration corresponds to only one paper.</w:t>
      </w:r>
    </w:p>
    <w:p w:rsidR="00376D37" w:rsidRDefault="00376D37" w:rsidP="00376D37"/>
    <w:p w:rsidR="00376D37" w:rsidRDefault="00376D37" w:rsidP="00376D37">
      <w:pPr>
        <w:pStyle w:val="NormalWeb"/>
        <w:spacing w:before="0" w:beforeAutospacing="0" w:after="0" w:afterAutospacing="0"/>
        <w:ind w:right="-340"/>
        <w:jc w:val="both"/>
      </w:pPr>
      <w:r>
        <w:rPr>
          <w:rFonts w:ascii="Arial" w:hAnsi="Arial" w:cs="Arial"/>
          <w:color w:val="000000"/>
          <w:sz w:val="22"/>
          <w:szCs w:val="22"/>
        </w:rPr>
        <w:t>EVALUATION PROCESS</w:t>
      </w:r>
    </w:p>
    <w:p w:rsidR="00376D37" w:rsidRDefault="00376D37" w:rsidP="00376D37">
      <w:pPr>
        <w:pStyle w:val="NormalWeb"/>
        <w:spacing w:before="0" w:beforeAutospacing="0" w:after="0" w:afterAutospacing="0"/>
        <w:ind w:right="-340"/>
        <w:jc w:val="both"/>
      </w:pPr>
      <w:r>
        <w:rPr>
          <w:rFonts w:ascii="Arial" w:hAnsi="Arial" w:cs="Arial"/>
          <w:color w:val="000000"/>
          <w:sz w:val="22"/>
          <w:szCs w:val="22"/>
        </w:rPr>
        <w:t>Any paper which is not within the scope of the conference, or do not follow the formatting guidelines will be desk-rejected without review.</w:t>
      </w:r>
      <w:r>
        <w:rPr>
          <w:rFonts w:ascii="Arial" w:hAnsi="Arial" w:cs="Arial"/>
          <w:color w:val="333333"/>
          <w:sz w:val="22"/>
          <w:szCs w:val="22"/>
          <w:shd w:val="clear" w:color="auto" w:fill="FFFFFF"/>
        </w:rPr>
        <w:t xml:space="preserve"> </w:t>
      </w:r>
      <w:r>
        <w:rPr>
          <w:rFonts w:ascii="Arial" w:hAnsi="Arial" w:cs="Arial"/>
          <w:color w:val="000000"/>
          <w:sz w:val="22"/>
          <w:szCs w:val="22"/>
        </w:rPr>
        <w:t xml:space="preserve">All other submissions are going to be peer reviewed by at least three members of the Program Committee. </w:t>
      </w:r>
    </w:p>
    <w:p w:rsidR="00376D37" w:rsidRDefault="00376D37" w:rsidP="00376D37">
      <w:pPr>
        <w:pStyle w:val="NormalWeb"/>
        <w:spacing w:before="0" w:beforeAutospacing="0" w:after="0" w:afterAutospacing="0"/>
        <w:ind w:right="-340"/>
        <w:jc w:val="both"/>
      </w:pPr>
      <w:r>
        <w:rPr>
          <w:rFonts w:ascii="Arial" w:hAnsi="Arial" w:cs="Arial"/>
          <w:color w:val="000000"/>
          <w:sz w:val="22"/>
          <w:szCs w:val="22"/>
        </w:rPr>
        <w:t xml:space="preserve">All accepted papers will be published by the organization in the conference proceedings that will be indexed in Scopus and </w:t>
      </w:r>
      <w:proofErr w:type="spellStart"/>
      <w:r>
        <w:rPr>
          <w:rFonts w:ascii="Arial" w:hAnsi="Arial" w:cs="Arial"/>
          <w:color w:val="000000"/>
          <w:sz w:val="22"/>
          <w:szCs w:val="22"/>
        </w:rPr>
        <w:t>DBLP</w:t>
      </w:r>
      <w:proofErr w:type="spellEnd"/>
      <w:r>
        <w:rPr>
          <w:rFonts w:ascii="Arial" w:hAnsi="Arial" w:cs="Arial"/>
          <w:color w:val="000000"/>
          <w:sz w:val="22"/>
          <w:szCs w:val="22"/>
        </w:rPr>
        <w:t xml:space="preserve">. </w:t>
      </w:r>
    </w:p>
    <w:p w:rsidR="00376D37" w:rsidRDefault="00376D37" w:rsidP="00376D37">
      <w:pPr>
        <w:pStyle w:val="NormalWeb"/>
        <w:spacing w:before="0" w:beforeAutospacing="0" w:after="0" w:afterAutospacing="0"/>
        <w:ind w:right="-340"/>
        <w:jc w:val="both"/>
      </w:pPr>
      <w:r>
        <w:rPr>
          <w:rFonts w:ascii="Arial" w:hAnsi="Arial" w:cs="Arial"/>
          <w:color w:val="000000"/>
          <w:sz w:val="22"/>
          <w:szCs w:val="22"/>
        </w:rPr>
        <w:t>The best paper of each track will receive an award certificate. We are also working to publish the best papers in a special issue of an international journal.</w:t>
      </w:r>
    </w:p>
    <w:p w:rsidR="00376D37" w:rsidRDefault="00376D37" w:rsidP="00376D37">
      <w:pPr>
        <w:spacing w:after="240"/>
      </w:pPr>
    </w:p>
    <w:p w:rsidR="00376D37" w:rsidRDefault="00376D37" w:rsidP="00376D37">
      <w:pPr>
        <w:pStyle w:val="NormalWeb"/>
        <w:spacing w:before="0" w:beforeAutospacing="0" w:after="0" w:afterAutospacing="0"/>
        <w:ind w:right="-340"/>
      </w:pPr>
      <w:r>
        <w:rPr>
          <w:rFonts w:ascii="Arial" w:hAnsi="Arial" w:cs="Arial"/>
          <w:color w:val="000000"/>
          <w:sz w:val="22"/>
          <w:szCs w:val="22"/>
        </w:rPr>
        <w:t>-------------------------------------------------------------</w:t>
      </w:r>
    </w:p>
    <w:p w:rsidR="00376D37" w:rsidRDefault="00376D37" w:rsidP="00376D37">
      <w:pPr>
        <w:pStyle w:val="NormalWeb"/>
        <w:spacing w:before="0" w:beforeAutospacing="0" w:after="0" w:afterAutospacing="0"/>
        <w:ind w:right="-340"/>
      </w:pPr>
      <w:r>
        <w:rPr>
          <w:rFonts w:ascii="Arial" w:hAnsi="Arial" w:cs="Arial"/>
          <w:color w:val="000000"/>
          <w:sz w:val="22"/>
          <w:szCs w:val="22"/>
        </w:rPr>
        <w:t>Software Engineering Track (SET)</w:t>
      </w:r>
    </w:p>
    <w:p w:rsidR="00376D37" w:rsidRDefault="00376D37" w:rsidP="00376D37">
      <w:pPr>
        <w:pStyle w:val="NormalWeb"/>
        <w:spacing w:before="0" w:beforeAutospacing="0" w:after="0" w:afterAutospacing="0"/>
        <w:ind w:right="-340"/>
      </w:pPr>
      <w:r>
        <w:rPr>
          <w:rFonts w:ascii="Arial" w:hAnsi="Arial" w:cs="Arial"/>
          <w:color w:val="000000"/>
          <w:sz w:val="22"/>
          <w:szCs w:val="22"/>
        </w:rPr>
        <w:t>-------------------------------------------------------------</w:t>
      </w:r>
    </w:p>
    <w:p w:rsidR="00376D37" w:rsidRDefault="00376D37" w:rsidP="00376D37">
      <w:pPr>
        <w:pStyle w:val="NormalWeb"/>
        <w:spacing w:before="0" w:beforeAutospacing="0" w:after="0" w:afterAutospacing="0"/>
        <w:ind w:right="-340"/>
      </w:pPr>
      <w:r>
        <w:rPr>
          <w:rFonts w:ascii="Arial" w:hAnsi="Arial" w:cs="Arial"/>
          <w:color w:val="000000"/>
          <w:sz w:val="22"/>
          <w:szCs w:val="22"/>
        </w:rPr>
        <w:t xml:space="preserve">SET is a forum where researchers and practitioners from the </w:t>
      </w:r>
      <w:proofErr w:type="spellStart"/>
      <w:r>
        <w:rPr>
          <w:rFonts w:ascii="Arial" w:hAnsi="Arial" w:cs="Arial"/>
          <w:color w:val="000000"/>
          <w:sz w:val="22"/>
          <w:szCs w:val="22"/>
        </w:rPr>
        <w:t>Ibero</w:t>
      </w:r>
      <w:proofErr w:type="spellEnd"/>
      <w:r>
        <w:rPr>
          <w:rFonts w:ascii="Arial" w:hAnsi="Arial" w:cs="Arial"/>
          <w:color w:val="000000"/>
          <w:sz w:val="22"/>
          <w:szCs w:val="22"/>
        </w:rPr>
        <w:t>-American community may report and discuss new research results in all the areas of Software Engineering, except for topics in requirements engineering and empirical software engineering, which are discussed in the corresponding specialized tracks.</w:t>
      </w:r>
    </w:p>
    <w:p w:rsidR="00376D37" w:rsidRDefault="00376D37" w:rsidP="00376D37">
      <w:pPr>
        <w:pStyle w:val="NormalWeb"/>
        <w:spacing w:before="0" w:beforeAutospacing="0" w:after="0" w:afterAutospacing="0"/>
        <w:ind w:right="-340"/>
        <w:rPr>
          <w:rFonts w:ascii="Arial" w:hAnsi="Arial" w:cs="Arial"/>
          <w:color w:val="000000"/>
          <w:sz w:val="22"/>
          <w:szCs w:val="22"/>
        </w:rPr>
      </w:pPr>
    </w:p>
    <w:p w:rsidR="00376D37" w:rsidRDefault="00376D37" w:rsidP="00376D37">
      <w:pPr>
        <w:pStyle w:val="NormalWeb"/>
        <w:spacing w:before="0" w:beforeAutospacing="0" w:after="0" w:afterAutospacing="0"/>
        <w:ind w:right="-340"/>
      </w:pPr>
      <w:r>
        <w:rPr>
          <w:rFonts w:ascii="Arial" w:hAnsi="Arial" w:cs="Arial"/>
          <w:color w:val="000000"/>
          <w:sz w:val="22"/>
          <w:szCs w:val="22"/>
        </w:rPr>
        <w:t>TOPICS</w:t>
      </w:r>
    </w:p>
    <w:p w:rsidR="00376D37" w:rsidRDefault="00376D37" w:rsidP="00376D37">
      <w:pPr>
        <w:pStyle w:val="NormalWeb"/>
        <w:spacing w:before="0" w:beforeAutospacing="0" w:after="0" w:afterAutospacing="0"/>
        <w:ind w:right="-340"/>
      </w:pPr>
      <w:r>
        <w:rPr>
          <w:rFonts w:ascii="Arial" w:hAnsi="Arial" w:cs="Arial"/>
          <w:color w:val="000000"/>
          <w:sz w:val="22"/>
          <w:szCs w:val="22"/>
        </w:rPr>
        <w:t>Topics of interest include, but are not limited to, the following:</w:t>
      </w:r>
    </w:p>
    <w:p w:rsidR="00376D37" w:rsidRDefault="00376D37" w:rsidP="00376D37">
      <w:pPr>
        <w:pStyle w:val="NormalWeb"/>
        <w:numPr>
          <w:ilvl w:val="0"/>
          <w:numId w:val="15"/>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lastRenderedPageBreak/>
        <w:t>Software Processes and Methodologies</w:t>
      </w:r>
    </w:p>
    <w:p w:rsidR="00376D37" w:rsidRDefault="00376D37" w:rsidP="00376D37">
      <w:pPr>
        <w:pStyle w:val="NormalWeb"/>
        <w:numPr>
          <w:ilvl w:val="0"/>
          <w:numId w:val="15"/>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Model-driven software engineering</w:t>
      </w:r>
    </w:p>
    <w:p w:rsidR="00376D37" w:rsidRDefault="00376D37" w:rsidP="00376D37">
      <w:pPr>
        <w:pStyle w:val="NormalWeb"/>
        <w:numPr>
          <w:ilvl w:val="0"/>
          <w:numId w:val="15"/>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Automatic software generation</w:t>
      </w:r>
    </w:p>
    <w:p w:rsidR="00376D37" w:rsidRDefault="00376D37" w:rsidP="00376D37">
      <w:pPr>
        <w:pStyle w:val="NormalWeb"/>
        <w:numPr>
          <w:ilvl w:val="0"/>
          <w:numId w:val="15"/>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Reverse engineering and software system modernization</w:t>
      </w:r>
    </w:p>
    <w:p w:rsidR="00376D37" w:rsidRDefault="00376D37" w:rsidP="00376D37">
      <w:pPr>
        <w:pStyle w:val="NormalWeb"/>
        <w:numPr>
          <w:ilvl w:val="0"/>
          <w:numId w:val="15"/>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Software evolution and maintenance</w:t>
      </w:r>
    </w:p>
    <w:p w:rsidR="00376D37" w:rsidRDefault="00376D37" w:rsidP="00376D37">
      <w:pPr>
        <w:pStyle w:val="NormalWeb"/>
        <w:numPr>
          <w:ilvl w:val="0"/>
          <w:numId w:val="15"/>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Quality, measurement, and assessment of products and processes</w:t>
      </w:r>
    </w:p>
    <w:p w:rsidR="00376D37" w:rsidRDefault="00376D37" w:rsidP="00376D37">
      <w:pPr>
        <w:pStyle w:val="NormalWeb"/>
        <w:numPr>
          <w:ilvl w:val="0"/>
          <w:numId w:val="15"/>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Software Testing</w:t>
      </w:r>
    </w:p>
    <w:p w:rsidR="00376D37" w:rsidRDefault="00376D37" w:rsidP="00376D37">
      <w:pPr>
        <w:pStyle w:val="NormalWeb"/>
        <w:numPr>
          <w:ilvl w:val="0"/>
          <w:numId w:val="15"/>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Software architectures</w:t>
      </w:r>
    </w:p>
    <w:p w:rsidR="00376D37" w:rsidRDefault="00376D37" w:rsidP="00376D37">
      <w:pPr>
        <w:pStyle w:val="NormalWeb"/>
        <w:numPr>
          <w:ilvl w:val="0"/>
          <w:numId w:val="15"/>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Search-based software engineering</w:t>
      </w:r>
    </w:p>
    <w:p w:rsidR="00376D37" w:rsidRDefault="00376D37" w:rsidP="00376D37">
      <w:pPr>
        <w:pStyle w:val="NormalWeb"/>
        <w:numPr>
          <w:ilvl w:val="0"/>
          <w:numId w:val="15"/>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Web engineering and Web services</w:t>
      </w:r>
    </w:p>
    <w:p w:rsidR="00376D37" w:rsidRDefault="00376D37" w:rsidP="00376D37">
      <w:pPr>
        <w:pStyle w:val="NormalWeb"/>
        <w:numPr>
          <w:ilvl w:val="0"/>
          <w:numId w:val="15"/>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Software product families and variability</w:t>
      </w:r>
    </w:p>
    <w:p w:rsidR="00376D37" w:rsidRDefault="00376D37" w:rsidP="00376D37">
      <w:pPr>
        <w:pStyle w:val="NormalWeb"/>
        <w:numPr>
          <w:ilvl w:val="0"/>
          <w:numId w:val="15"/>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Software reuse</w:t>
      </w:r>
    </w:p>
    <w:p w:rsidR="00376D37" w:rsidRDefault="00376D37" w:rsidP="00376D37">
      <w:pPr>
        <w:pStyle w:val="NormalWeb"/>
        <w:numPr>
          <w:ilvl w:val="0"/>
          <w:numId w:val="15"/>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Software Language Engineering</w:t>
      </w:r>
    </w:p>
    <w:p w:rsidR="00376D37" w:rsidRDefault="00376D37" w:rsidP="00376D37">
      <w:pPr>
        <w:pStyle w:val="NormalWeb"/>
        <w:numPr>
          <w:ilvl w:val="0"/>
          <w:numId w:val="15"/>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Formal methods applied to software engineering</w:t>
      </w:r>
    </w:p>
    <w:p w:rsidR="00376D37" w:rsidRDefault="00376D37" w:rsidP="00376D37">
      <w:pPr>
        <w:pStyle w:val="NormalWeb"/>
        <w:numPr>
          <w:ilvl w:val="0"/>
          <w:numId w:val="15"/>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Integration with human-computer interaction</w:t>
      </w:r>
    </w:p>
    <w:p w:rsidR="00376D37" w:rsidRDefault="00376D37" w:rsidP="00376D37">
      <w:pPr>
        <w:pStyle w:val="NormalWeb"/>
        <w:numPr>
          <w:ilvl w:val="0"/>
          <w:numId w:val="15"/>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Ontologies applied to software engineering</w:t>
      </w:r>
    </w:p>
    <w:p w:rsidR="00376D37" w:rsidRDefault="00376D37" w:rsidP="00376D37">
      <w:pPr>
        <w:pStyle w:val="NormalWeb"/>
        <w:numPr>
          <w:ilvl w:val="0"/>
          <w:numId w:val="15"/>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Software Engineering for Self-Adaptive and Autonomous Systems</w:t>
      </w:r>
    </w:p>
    <w:p w:rsidR="00376D37" w:rsidRDefault="00376D37" w:rsidP="00376D37">
      <w:pPr>
        <w:pStyle w:val="NormalWeb"/>
        <w:numPr>
          <w:ilvl w:val="0"/>
          <w:numId w:val="15"/>
        </w:numPr>
        <w:spacing w:before="0" w:beforeAutospacing="0" w:after="0" w:afterAutospacing="0"/>
        <w:ind w:right="-340"/>
        <w:textAlignment w:val="baseline"/>
        <w:rPr>
          <w:rFonts w:ascii="Arial" w:hAnsi="Arial" w:cs="Arial"/>
          <w:color w:val="000000"/>
          <w:sz w:val="22"/>
          <w:szCs w:val="22"/>
        </w:rPr>
      </w:pPr>
      <w:r>
        <w:rPr>
          <w:rFonts w:ascii="Arial" w:hAnsi="Arial" w:cs="Arial"/>
          <w:color w:val="444444"/>
          <w:sz w:val="22"/>
          <w:szCs w:val="22"/>
        </w:rPr>
        <w:t xml:space="preserve">Software Engineering for cyber-physical systems </w:t>
      </w:r>
    </w:p>
    <w:p w:rsidR="00376D37" w:rsidRDefault="00376D37" w:rsidP="00376D37">
      <w:pPr>
        <w:pStyle w:val="NormalWeb"/>
        <w:spacing w:before="0" w:beforeAutospacing="0" w:after="0" w:afterAutospacing="0"/>
        <w:ind w:right="-340"/>
        <w:rPr>
          <w:rFonts w:ascii="Arial" w:hAnsi="Arial" w:cs="Arial"/>
          <w:color w:val="000000"/>
          <w:sz w:val="22"/>
          <w:szCs w:val="22"/>
          <w:lang w:val="es-CO"/>
        </w:rPr>
      </w:pPr>
    </w:p>
    <w:p w:rsidR="00376D37" w:rsidRPr="00376D37" w:rsidRDefault="00376D37" w:rsidP="00376D37">
      <w:pPr>
        <w:pStyle w:val="NormalWeb"/>
        <w:spacing w:before="0" w:beforeAutospacing="0" w:after="0" w:afterAutospacing="0"/>
        <w:ind w:right="-340"/>
        <w:rPr>
          <w:lang w:val="es-CO"/>
        </w:rPr>
      </w:pPr>
      <w:r w:rsidRPr="00376D37">
        <w:rPr>
          <w:rFonts w:ascii="Arial" w:hAnsi="Arial" w:cs="Arial"/>
          <w:color w:val="000000"/>
          <w:sz w:val="22"/>
          <w:szCs w:val="22"/>
          <w:lang w:val="es-CO"/>
        </w:rPr>
        <w:t xml:space="preserve">SET </w:t>
      </w:r>
      <w:proofErr w:type="spellStart"/>
      <w:r w:rsidRPr="00376D37">
        <w:rPr>
          <w:rFonts w:ascii="Arial" w:hAnsi="Arial" w:cs="Arial"/>
          <w:color w:val="000000"/>
          <w:sz w:val="22"/>
          <w:szCs w:val="22"/>
          <w:lang w:val="es-CO"/>
        </w:rPr>
        <w:t>PROGRAM</w:t>
      </w:r>
      <w:proofErr w:type="spellEnd"/>
      <w:r w:rsidRPr="00376D37">
        <w:rPr>
          <w:rFonts w:ascii="Arial" w:hAnsi="Arial" w:cs="Arial"/>
          <w:color w:val="000000"/>
          <w:sz w:val="22"/>
          <w:szCs w:val="22"/>
          <w:lang w:val="es-CO"/>
        </w:rPr>
        <w:t xml:space="preserve"> </w:t>
      </w:r>
      <w:proofErr w:type="spellStart"/>
      <w:r w:rsidRPr="00376D37">
        <w:rPr>
          <w:rFonts w:ascii="Arial" w:hAnsi="Arial" w:cs="Arial"/>
          <w:color w:val="000000"/>
          <w:sz w:val="22"/>
          <w:szCs w:val="22"/>
          <w:lang w:val="es-CO"/>
        </w:rPr>
        <w:t>CHAIRS</w:t>
      </w:r>
      <w:proofErr w:type="spellEnd"/>
    </w:p>
    <w:p w:rsidR="00376D37" w:rsidRPr="00376D37" w:rsidRDefault="00376D37" w:rsidP="00376D37">
      <w:pPr>
        <w:pStyle w:val="NormalWeb"/>
        <w:spacing w:before="0" w:beforeAutospacing="0" w:after="0" w:afterAutospacing="0"/>
        <w:ind w:right="-340"/>
        <w:rPr>
          <w:lang w:val="es-CO"/>
        </w:rPr>
      </w:pPr>
      <w:r w:rsidRPr="00376D37">
        <w:rPr>
          <w:rFonts w:ascii="Arial" w:hAnsi="Arial" w:cs="Arial"/>
          <w:color w:val="000000"/>
          <w:sz w:val="22"/>
          <w:szCs w:val="22"/>
          <w:lang w:val="es-CO"/>
        </w:rPr>
        <w:t>Francisco Pino (Universidad del Cauca, Colombia)</w:t>
      </w:r>
    </w:p>
    <w:p w:rsidR="00376D37" w:rsidRPr="00376D37" w:rsidRDefault="00376D37" w:rsidP="00376D37">
      <w:pPr>
        <w:pStyle w:val="NormalWeb"/>
        <w:spacing w:before="0" w:beforeAutospacing="0" w:after="0" w:afterAutospacing="0"/>
        <w:ind w:right="-340"/>
        <w:rPr>
          <w:lang w:val="es-CO"/>
        </w:rPr>
      </w:pPr>
      <w:r w:rsidRPr="00376D37">
        <w:rPr>
          <w:rFonts w:ascii="Arial" w:hAnsi="Arial" w:cs="Arial"/>
          <w:color w:val="000000"/>
          <w:sz w:val="22"/>
          <w:szCs w:val="22"/>
          <w:lang w:val="es-CO"/>
        </w:rPr>
        <w:t>Jesús García Molina (Universidad de Murcia, España)</w:t>
      </w:r>
    </w:p>
    <w:p w:rsidR="00376D37" w:rsidRPr="00376D37" w:rsidRDefault="00376D37" w:rsidP="00376D37">
      <w:pPr>
        <w:rPr>
          <w:lang w:val="es-CO"/>
        </w:rPr>
      </w:pPr>
    </w:p>
    <w:p w:rsidR="00376D37" w:rsidRDefault="00376D37" w:rsidP="00376D37">
      <w:pPr>
        <w:pStyle w:val="NormalWeb"/>
        <w:spacing w:before="0" w:beforeAutospacing="0" w:after="0" w:afterAutospacing="0"/>
        <w:ind w:right="-340"/>
      </w:pPr>
      <w:r>
        <w:rPr>
          <w:rFonts w:ascii="Arial" w:hAnsi="Arial" w:cs="Arial"/>
          <w:color w:val="000000"/>
          <w:sz w:val="22"/>
          <w:szCs w:val="22"/>
        </w:rPr>
        <w:t>-----------------------------------------------------</w:t>
      </w:r>
    </w:p>
    <w:p w:rsidR="00376D37" w:rsidRDefault="00376D37" w:rsidP="00376D37">
      <w:pPr>
        <w:pStyle w:val="NormalWeb"/>
        <w:spacing w:before="0" w:beforeAutospacing="0" w:after="0" w:afterAutospacing="0"/>
        <w:ind w:right="-340"/>
      </w:pPr>
      <w:r>
        <w:rPr>
          <w:rFonts w:ascii="Arial" w:hAnsi="Arial" w:cs="Arial"/>
          <w:color w:val="000000"/>
          <w:sz w:val="22"/>
          <w:szCs w:val="22"/>
        </w:rPr>
        <w:t>Requirements Engineering Track (</w:t>
      </w:r>
      <w:proofErr w:type="spellStart"/>
      <w:r>
        <w:rPr>
          <w:rFonts w:ascii="Arial" w:hAnsi="Arial" w:cs="Arial"/>
          <w:color w:val="000000"/>
          <w:sz w:val="22"/>
          <w:szCs w:val="22"/>
        </w:rPr>
        <w:t>WER</w:t>
      </w:r>
      <w:proofErr w:type="spellEnd"/>
      <w:r>
        <w:rPr>
          <w:rFonts w:ascii="Arial" w:hAnsi="Arial" w:cs="Arial"/>
          <w:color w:val="000000"/>
          <w:sz w:val="22"/>
          <w:szCs w:val="22"/>
        </w:rPr>
        <w:t>)</w:t>
      </w:r>
    </w:p>
    <w:p w:rsidR="00376D37" w:rsidRDefault="00376D37" w:rsidP="00376D37">
      <w:pPr>
        <w:pStyle w:val="NormalWeb"/>
        <w:spacing w:before="0" w:beforeAutospacing="0" w:after="0" w:afterAutospacing="0"/>
        <w:ind w:right="-340"/>
      </w:pPr>
      <w:r>
        <w:rPr>
          <w:rFonts w:ascii="Arial" w:hAnsi="Arial" w:cs="Arial"/>
          <w:color w:val="000000"/>
          <w:sz w:val="22"/>
          <w:szCs w:val="22"/>
        </w:rPr>
        <w:t>-----------------------------------------------------</w:t>
      </w:r>
    </w:p>
    <w:p w:rsidR="00376D37" w:rsidRDefault="00376D37" w:rsidP="00376D37">
      <w:pPr>
        <w:pStyle w:val="NormalWeb"/>
        <w:spacing w:before="0" w:beforeAutospacing="0" w:after="0" w:afterAutospacing="0"/>
        <w:ind w:right="-340"/>
      </w:pPr>
      <w:r>
        <w:rPr>
          <w:rFonts w:ascii="Arial" w:hAnsi="Arial" w:cs="Arial"/>
          <w:color w:val="000000"/>
          <w:sz w:val="22"/>
          <w:szCs w:val="22"/>
        </w:rPr>
        <w:t xml:space="preserve">This track is the evolution of the Workshop on Requirements Engineering. This workshop started as a meeting of the </w:t>
      </w:r>
      <w:proofErr w:type="spellStart"/>
      <w:r>
        <w:rPr>
          <w:rFonts w:ascii="Arial" w:hAnsi="Arial" w:cs="Arial"/>
          <w:color w:val="000000"/>
          <w:sz w:val="22"/>
          <w:szCs w:val="22"/>
        </w:rPr>
        <w:t>Ibero</w:t>
      </w:r>
      <w:proofErr w:type="spellEnd"/>
      <w:r>
        <w:rPr>
          <w:rFonts w:ascii="Arial" w:hAnsi="Arial" w:cs="Arial"/>
          <w:color w:val="000000"/>
          <w:sz w:val="22"/>
          <w:szCs w:val="22"/>
        </w:rPr>
        <w:t xml:space="preserve">-American requirements engineering community, but over the years has attracted attention from researchers from other parts of the world as well. </w:t>
      </w:r>
      <w:proofErr w:type="spellStart"/>
      <w:r>
        <w:rPr>
          <w:rFonts w:ascii="Arial" w:hAnsi="Arial" w:cs="Arial"/>
          <w:color w:val="000000"/>
          <w:sz w:val="22"/>
          <w:szCs w:val="22"/>
        </w:rPr>
        <w:t>WER</w:t>
      </w:r>
      <w:proofErr w:type="spellEnd"/>
      <w:r>
        <w:rPr>
          <w:rFonts w:ascii="Arial" w:hAnsi="Arial" w:cs="Arial"/>
          <w:color w:val="000000"/>
          <w:sz w:val="22"/>
          <w:szCs w:val="22"/>
        </w:rPr>
        <w:t xml:space="preserve"> is now an integral part of </w:t>
      </w:r>
      <w:proofErr w:type="spellStart"/>
      <w:r>
        <w:rPr>
          <w:rFonts w:ascii="Arial" w:hAnsi="Arial" w:cs="Arial"/>
          <w:color w:val="000000"/>
          <w:sz w:val="22"/>
          <w:szCs w:val="22"/>
        </w:rPr>
        <w:t>CIbSE</w:t>
      </w:r>
      <w:proofErr w:type="spellEnd"/>
      <w:r>
        <w:rPr>
          <w:rFonts w:ascii="Arial" w:hAnsi="Arial" w:cs="Arial"/>
          <w:color w:val="000000"/>
          <w:sz w:val="22"/>
          <w:szCs w:val="22"/>
        </w:rPr>
        <w:t xml:space="preserve"> as a whole.</w:t>
      </w:r>
    </w:p>
    <w:p w:rsidR="00376D37" w:rsidRDefault="00376D37" w:rsidP="00376D37">
      <w:pPr>
        <w:pStyle w:val="NormalWeb"/>
        <w:spacing w:before="0" w:beforeAutospacing="0" w:after="0" w:afterAutospacing="0"/>
        <w:ind w:right="-340"/>
        <w:rPr>
          <w:rFonts w:ascii="Arial" w:hAnsi="Arial" w:cs="Arial"/>
          <w:color w:val="000000"/>
          <w:sz w:val="22"/>
          <w:szCs w:val="22"/>
        </w:rPr>
      </w:pPr>
    </w:p>
    <w:p w:rsidR="00376D37" w:rsidRDefault="00376D37" w:rsidP="00376D37">
      <w:pPr>
        <w:pStyle w:val="NormalWeb"/>
        <w:spacing w:before="0" w:beforeAutospacing="0" w:after="0" w:afterAutospacing="0"/>
        <w:ind w:right="-340"/>
      </w:pPr>
      <w:r>
        <w:rPr>
          <w:rFonts w:ascii="Arial" w:hAnsi="Arial" w:cs="Arial"/>
          <w:color w:val="000000"/>
          <w:sz w:val="22"/>
          <w:szCs w:val="22"/>
        </w:rPr>
        <w:t>TOPICS</w:t>
      </w:r>
    </w:p>
    <w:p w:rsidR="00376D37" w:rsidRDefault="00376D37" w:rsidP="00376D37">
      <w:pPr>
        <w:pStyle w:val="NormalWeb"/>
        <w:spacing w:before="0" w:beforeAutospacing="0" w:after="0" w:afterAutospacing="0"/>
        <w:ind w:right="-340"/>
      </w:pPr>
      <w:r>
        <w:rPr>
          <w:rFonts w:ascii="Arial" w:hAnsi="Arial" w:cs="Arial"/>
          <w:color w:val="000000"/>
          <w:sz w:val="22"/>
          <w:szCs w:val="22"/>
        </w:rPr>
        <w:t>Topics of interest include, but are not limited to, the following:</w:t>
      </w:r>
    </w:p>
    <w:p w:rsidR="00376D37" w:rsidRDefault="00376D37" w:rsidP="00376D37">
      <w:pPr>
        <w:pStyle w:val="NormalWeb"/>
        <w:numPr>
          <w:ilvl w:val="0"/>
          <w:numId w:val="16"/>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Requirements elicitation, analysis, and documentation.</w:t>
      </w:r>
    </w:p>
    <w:p w:rsidR="00376D37" w:rsidRDefault="00376D37" w:rsidP="00376D37">
      <w:pPr>
        <w:pStyle w:val="NormalWeb"/>
        <w:numPr>
          <w:ilvl w:val="0"/>
          <w:numId w:val="16"/>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 xml:space="preserve">Requirements validation, and </w:t>
      </w:r>
      <w:proofErr w:type="gramStart"/>
      <w:r>
        <w:rPr>
          <w:rFonts w:ascii="Arial" w:hAnsi="Arial" w:cs="Arial"/>
          <w:color w:val="000000"/>
          <w:sz w:val="22"/>
          <w:szCs w:val="22"/>
        </w:rPr>
        <w:t>visualization .</w:t>
      </w:r>
      <w:proofErr w:type="gramEnd"/>
    </w:p>
    <w:p w:rsidR="00376D37" w:rsidRDefault="00376D37" w:rsidP="00376D37">
      <w:pPr>
        <w:pStyle w:val="NormalWeb"/>
        <w:numPr>
          <w:ilvl w:val="0"/>
          <w:numId w:val="16"/>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Requirements specification languages, methods, processes, and tools.</w:t>
      </w:r>
    </w:p>
    <w:p w:rsidR="00376D37" w:rsidRDefault="00376D37" w:rsidP="00376D37">
      <w:pPr>
        <w:pStyle w:val="NormalWeb"/>
        <w:numPr>
          <w:ilvl w:val="0"/>
          <w:numId w:val="16"/>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Requirements management, traceability, prioritization, and negotiation.</w:t>
      </w:r>
    </w:p>
    <w:p w:rsidR="00376D37" w:rsidRDefault="00376D37" w:rsidP="00376D37">
      <w:pPr>
        <w:pStyle w:val="NormalWeb"/>
        <w:numPr>
          <w:ilvl w:val="0"/>
          <w:numId w:val="16"/>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Requirements in agile methods.</w:t>
      </w:r>
    </w:p>
    <w:p w:rsidR="00376D37" w:rsidRDefault="00376D37" w:rsidP="00376D37">
      <w:pPr>
        <w:pStyle w:val="NormalWeb"/>
        <w:numPr>
          <w:ilvl w:val="0"/>
          <w:numId w:val="16"/>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Requirements in Model-Driven Development.</w:t>
      </w:r>
    </w:p>
    <w:p w:rsidR="00376D37" w:rsidRDefault="00376D37" w:rsidP="00376D37">
      <w:pPr>
        <w:pStyle w:val="NormalWeb"/>
        <w:numPr>
          <w:ilvl w:val="0"/>
          <w:numId w:val="16"/>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Non-functional requirements.</w:t>
      </w:r>
    </w:p>
    <w:p w:rsidR="00376D37" w:rsidRDefault="00376D37" w:rsidP="00376D37">
      <w:pPr>
        <w:pStyle w:val="NormalWeb"/>
        <w:numPr>
          <w:ilvl w:val="0"/>
          <w:numId w:val="16"/>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Regulatory compliance.</w:t>
      </w:r>
    </w:p>
    <w:p w:rsidR="00376D37" w:rsidRDefault="00376D37" w:rsidP="00376D37">
      <w:pPr>
        <w:pStyle w:val="NormalWeb"/>
        <w:numPr>
          <w:ilvl w:val="0"/>
          <w:numId w:val="16"/>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Requirements engineering and software architecture.</w:t>
      </w:r>
    </w:p>
    <w:p w:rsidR="00376D37" w:rsidRDefault="00376D37" w:rsidP="00376D37">
      <w:pPr>
        <w:pStyle w:val="NormalWeb"/>
        <w:numPr>
          <w:ilvl w:val="0"/>
          <w:numId w:val="16"/>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Aspect-oriented requirements engineering.</w:t>
      </w:r>
    </w:p>
    <w:p w:rsidR="00376D37" w:rsidRDefault="00376D37" w:rsidP="00376D37">
      <w:pPr>
        <w:pStyle w:val="NormalWeb"/>
        <w:numPr>
          <w:ilvl w:val="0"/>
          <w:numId w:val="16"/>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Service-oriented requirements engineering.</w:t>
      </w:r>
    </w:p>
    <w:p w:rsidR="00376D37" w:rsidRDefault="00376D37" w:rsidP="00376D37">
      <w:pPr>
        <w:pStyle w:val="NormalWeb"/>
        <w:numPr>
          <w:ilvl w:val="0"/>
          <w:numId w:val="16"/>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Requirements for Web-based systems and mobile applications.</w:t>
      </w:r>
    </w:p>
    <w:p w:rsidR="00376D37" w:rsidRDefault="00376D37" w:rsidP="00376D37">
      <w:pPr>
        <w:pStyle w:val="NormalWeb"/>
        <w:numPr>
          <w:ilvl w:val="0"/>
          <w:numId w:val="16"/>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Requirements engineering for self-adaptive systems.</w:t>
      </w:r>
    </w:p>
    <w:p w:rsidR="00376D37" w:rsidRDefault="00376D37" w:rsidP="00376D37">
      <w:pPr>
        <w:pStyle w:val="NormalWeb"/>
        <w:numPr>
          <w:ilvl w:val="0"/>
          <w:numId w:val="16"/>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Requirements for the agent-oriented paradigm.</w:t>
      </w:r>
    </w:p>
    <w:p w:rsidR="00376D37" w:rsidRDefault="00376D37" w:rsidP="00376D37">
      <w:pPr>
        <w:pStyle w:val="NormalWeb"/>
        <w:numPr>
          <w:ilvl w:val="0"/>
          <w:numId w:val="16"/>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Requirements for product lines.</w:t>
      </w:r>
    </w:p>
    <w:p w:rsidR="00376D37" w:rsidRDefault="00376D37" w:rsidP="00376D37">
      <w:pPr>
        <w:pStyle w:val="NormalWeb"/>
        <w:numPr>
          <w:ilvl w:val="0"/>
          <w:numId w:val="16"/>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Social, cultural, and cognitive factors in requirements engineering.</w:t>
      </w:r>
    </w:p>
    <w:p w:rsidR="00376D37" w:rsidRDefault="00376D37" w:rsidP="00376D37">
      <w:pPr>
        <w:pStyle w:val="NormalWeb"/>
        <w:numPr>
          <w:ilvl w:val="0"/>
          <w:numId w:val="16"/>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t>Aligning requirements to business goals and processes.</w:t>
      </w:r>
    </w:p>
    <w:p w:rsidR="00376D37" w:rsidRDefault="00376D37" w:rsidP="00376D37">
      <w:pPr>
        <w:pStyle w:val="NormalWeb"/>
        <w:numPr>
          <w:ilvl w:val="0"/>
          <w:numId w:val="16"/>
        </w:numPr>
        <w:spacing w:before="0" w:beforeAutospacing="0" w:after="0" w:afterAutospacing="0"/>
        <w:ind w:right="-340"/>
        <w:textAlignment w:val="baseline"/>
        <w:rPr>
          <w:rFonts w:ascii="Arial" w:hAnsi="Arial" w:cs="Arial"/>
          <w:color w:val="000000"/>
          <w:sz w:val="22"/>
          <w:szCs w:val="22"/>
        </w:rPr>
      </w:pPr>
      <w:r>
        <w:rPr>
          <w:rFonts w:ascii="Arial" w:hAnsi="Arial" w:cs="Arial"/>
          <w:color w:val="000000"/>
          <w:sz w:val="22"/>
          <w:szCs w:val="22"/>
        </w:rPr>
        <w:lastRenderedPageBreak/>
        <w:t>Requirements engineering education and training.</w:t>
      </w:r>
    </w:p>
    <w:p w:rsidR="00376D37" w:rsidRDefault="00376D37" w:rsidP="00376D37">
      <w:pPr>
        <w:pStyle w:val="NormalWeb"/>
        <w:spacing w:before="0" w:beforeAutospacing="0" w:after="0" w:afterAutospacing="0"/>
        <w:ind w:right="-340"/>
        <w:rPr>
          <w:rFonts w:ascii="Arial" w:hAnsi="Arial" w:cs="Arial"/>
          <w:color w:val="000000"/>
          <w:sz w:val="22"/>
          <w:szCs w:val="22"/>
        </w:rPr>
      </w:pPr>
    </w:p>
    <w:p w:rsidR="00376D37" w:rsidRDefault="00376D37" w:rsidP="00376D37">
      <w:pPr>
        <w:pStyle w:val="NormalWeb"/>
        <w:spacing w:before="0" w:beforeAutospacing="0" w:after="0" w:afterAutospacing="0"/>
        <w:ind w:right="-340"/>
      </w:pPr>
      <w:proofErr w:type="spellStart"/>
      <w:r>
        <w:rPr>
          <w:rFonts w:ascii="Arial" w:hAnsi="Arial" w:cs="Arial"/>
          <w:color w:val="000000"/>
          <w:sz w:val="22"/>
          <w:szCs w:val="22"/>
        </w:rPr>
        <w:t>WER</w:t>
      </w:r>
      <w:proofErr w:type="spellEnd"/>
      <w:r>
        <w:rPr>
          <w:rFonts w:ascii="Arial" w:hAnsi="Arial" w:cs="Arial"/>
          <w:color w:val="000000"/>
          <w:sz w:val="22"/>
          <w:szCs w:val="22"/>
        </w:rPr>
        <w:t xml:space="preserve"> PROGRAM CHAIRS</w:t>
      </w:r>
    </w:p>
    <w:p w:rsidR="00376D37" w:rsidRDefault="00376D37" w:rsidP="00376D37">
      <w:pPr>
        <w:pStyle w:val="NormalWeb"/>
        <w:spacing w:before="0" w:beforeAutospacing="0" w:after="0" w:afterAutospacing="0"/>
        <w:jc w:val="both"/>
      </w:pPr>
      <w:r>
        <w:rPr>
          <w:rFonts w:ascii="Arial" w:hAnsi="Arial" w:cs="Arial"/>
          <w:color w:val="222222"/>
          <w:sz w:val="22"/>
          <w:szCs w:val="22"/>
          <w:shd w:val="clear" w:color="auto" w:fill="FFFFFF"/>
        </w:rPr>
        <w:t>Isabel Sofia Brito (Polytechnic Institute of Beja, Portugal)</w:t>
      </w:r>
    </w:p>
    <w:p w:rsidR="00376D37" w:rsidRPr="00376D37" w:rsidRDefault="00376D37" w:rsidP="00376D37">
      <w:pPr>
        <w:pStyle w:val="NormalWeb"/>
        <w:spacing w:before="0" w:beforeAutospacing="0" w:after="0" w:afterAutospacing="0"/>
        <w:jc w:val="both"/>
        <w:rPr>
          <w:lang w:val="es-CO"/>
        </w:rPr>
      </w:pPr>
      <w:r w:rsidRPr="00376D37">
        <w:rPr>
          <w:rFonts w:ascii="Arial" w:hAnsi="Arial" w:cs="Arial"/>
          <w:color w:val="222222"/>
          <w:sz w:val="22"/>
          <w:szCs w:val="22"/>
          <w:shd w:val="clear" w:color="auto" w:fill="FFFFFF"/>
          <w:lang w:val="es-CO"/>
        </w:rPr>
        <w:t xml:space="preserve">Giovanni </w:t>
      </w:r>
      <w:proofErr w:type="spellStart"/>
      <w:r w:rsidRPr="00376D37">
        <w:rPr>
          <w:rFonts w:ascii="Arial" w:hAnsi="Arial" w:cs="Arial"/>
          <w:color w:val="222222"/>
          <w:sz w:val="22"/>
          <w:szCs w:val="22"/>
          <w:shd w:val="clear" w:color="auto" w:fill="FFFFFF"/>
          <w:lang w:val="es-CO"/>
        </w:rPr>
        <w:t>Giachetti</w:t>
      </w:r>
      <w:proofErr w:type="spellEnd"/>
      <w:r w:rsidRPr="00376D37">
        <w:rPr>
          <w:rFonts w:ascii="Arial" w:hAnsi="Arial" w:cs="Arial"/>
          <w:color w:val="222222"/>
          <w:sz w:val="22"/>
          <w:szCs w:val="22"/>
          <w:shd w:val="clear" w:color="auto" w:fill="FFFFFF"/>
          <w:lang w:val="es-CO"/>
        </w:rPr>
        <w:t xml:space="preserve"> (Universidad Tecnológica de Chile INACAP, Chile)</w:t>
      </w:r>
    </w:p>
    <w:p w:rsidR="00376D37" w:rsidRPr="00376D37" w:rsidRDefault="00376D37" w:rsidP="00376D37">
      <w:pPr>
        <w:spacing w:after="240"/>
        <w:rPr>
          <w:lang w:val="es-CO"/>
        </w:rPr>
      </w:pPr>
    </w:p>
    <w:p w:rsidR="00376D37" w:rsidRDefault="00376D37" w:rsidP="00376D37">
      <w:pPr>
        <w:pStyle w:val="NormalWeb"/>
        <w:spacing w:before="0" w:beforeAutospacing="0" w:after="0" w:afterAutospacing="0"/>
        <w:ind w:right="-340"/>
      </w:pPr>
      <w:r>
        <w:rPr>
          <w:rFonts w:ascii="Arial" w:hAnsi="Arial" w:cs="Arial"/>
          <w:color w:val="000000"/>
          <w:sz w:val="22"/>
          <w:szCs w:val="22"/>
        </w:rPr>
        <w:t>---------------------------------------------------------------------</w:t>
      </w:r>
    </w:p>
    <w:p w:rsidR="00376D37" w:rsidRDefault="00376D37" w:rsidP="00376D37">
      <w:pPr>
        <w:pStyle w:val="NormalWeb"/>
        <w:spacing w:before="0" w:beforeAutospacing="0" w:after="0" w:afterAutospacing="0"/>
        <w:ind w:right="-340"/>
      </w:pPr>
      <w:r>
        <w:rPr>
          <w:rFonts w:ascii="Arial" w:hAnsi="Arial" w:cs="Arial"/>
          <w:color w:val="000000"/>
          <w:sz w:val="22"/>
          <w:szCs w:val="22"/>
        </w:rPr>
        <w:t>Experimental Software Engineering Track (</w:t>
      </w:r>
      <w:proofErr w:type="spellStart"/>
      <w:r>
        <w:rPr>
          <w:rFonts w:ascii="Arial" w:hAnsi="Arial" w:cs="Arial"/>
          <w:color w:val="000000"/>
          <w:sz w:val="22"/>
          <w:szCs w:val="22"/>
        </w:rPr>
        <w:t>ESELAW</w:t>
      </w:r>
      <w:proofErr w:type="spellEnd"/>
      <w:r>
        <w:rPr>
          <w:rFonts w:ascii="Arial" w:hAnsi="Arial" w:cs="Arial"/>
          <w:color w:val="000000"/>
          <w:sz w:val="22"/>
          <w:szCs w:val="22"/>
        </w:rPr>
        <w:t>)</w:t>
      </w:r>
    </w:p>
    <w:p w:rsidR="00376D37" w:rsidRDefault="00376D37" w:rsidP="00376D37">
      <w:pPr>
        <w:pStyle w:val="NormalWeb"/>
        <w:spacing w:before="0" w:beforeAutospacing="0" w:after="0" w:afterAutospacing="0"/>
        <w:ind w:right="-340"/>
      </w:pPr>
      <w:r>
        <w:rPr>
          <w:rFonts w:ascii="Arial" w:hAnsi="Arial" w:cs="Arial"/>
          <w:color w:val="000000"/>
          <w:sz w:val="22"/>
          <w:szCs w:val="22"/>
        </w:rPr>
        <w:t>---------------------------------------------------------------------</w:t>
      </w:r>
    </w:p>
    <w:p w:rsidR="00376D37" w:rsidRDefault="00376D37" w:rsidP="00376D37">
      <w:pPr>
        <w:pStyle w:val="NormalWeb"/>
        <w:spacing w:before="0" w:beforeAutospacing="0" w:after="0" w:afterAutospacing="0"/>
        <w:ind w:right="-340"/>
        <w:jc w:val="both"/>
      </w:pPr>
      <w:r>
        <w:rPr>
          <w:rFonts w:ascii="Arial" w:hAnsi="Arial" w:cs="Arial"/>
          <w:color w:val="000000"/>
          <w:sz w:val="22"/>
          <w:szCs w:val="22"/>
        </w:rPr>
        <w:t xml:space="preserve">This track is the evolution of the Workshop on Experimental Software Engineering. </w:t>
      </w:r>
      <w:proofErr w:type="spellStart"/>
      <w:r>
        <w:rPr>
          <w:rFonts w:ascii="Arial" w:hAnsi="Arial" w:cs="Arial"/>
          <w:color w:val="000000"/>
          <w:sz w:val="22"/>
          <w:szCs w:val="22"/>
        </w:rPr>
        <w:t>ESELAW</w:t>
      </w:r>
      <w:proofErr w:type="spellEnd"/>
      <w:r>
        <w:rPr>
          <w:rFonts w:ascii="Arial" w:hAnsi="Arial" w:cs="Arial"/>
          <w:color w:val="000000"/>
          <w:sz w:val="22"/>
          <w:szCs w:val="22"/>
        </w:rPr>
        <w:t xml:space="preserve"> provides a stimulating forum at which researchers and practitioners can present and discuss recent research results on a wide range of topics related to Experimental Software Engineering. In addition, the track encourages the exchange of ideas so as to understand the strengths and weaknesses of software engineering technologies and methods from a strong empirical viewpoint, including different kinds of empirical studies. Research on empirical methods and the design and analysis of empirical studies are also welcome. </w:t>
      </w:r>
      <w:proofErr w:type="spellStart"/>
      <w:r>
        <w:rPr>
          <w:rFonts w:ascii="Arial" w:hAnsi="Arial" w:cs="Arial"/>
          <w:color w:val="000000"/>
          <w:sz w:val="22"/>
          <w:szCs w:val="22"/>
        </w:rPr>
        <w:t>ESELAW</w:t>
      </w:r>
      <w:proofErr w:type="spellEnd"/>
      <w:r>
        <w:rPr>
          <w:rFonts w:ascii="Arial" w:hAnsi="Arial" w:cs="Arial"/>
          <w:color w:val="000000"/>
          <w:sz w:val="22"/>
          <w:szCs w:val="22"/>
        </w:rPr>
        <w:t xml:space="preserve"> is now an integral part of </w:t>
      </w:r>
      <w:proofErr w:type="spellStart"/>
      <w:r>
        <w:rPr>
          <w:rFonts w:ascii="Arial" w:hAnsi="Arial" w:cs="Arial"/>
          <w:color w:val="000000"/>
          <w:sz w:val="22"/>
          <w:szCs w:val="22"/>
        </w:rPr>
        <w:t>CIbSE</w:t>
      </w:r>
      <w:proofErr w:type="spellEnd"/>
      <w:r>
        <w:rPr>
          <w:rFonts w:ascii="Arial" w:hAnsi="Arial" w:cs="Arial"/>
          <w:color w:val="000000"/>
          <w:sz w:val="22"/>
          <w:szCs w:val="22"/>
        </w:rPr>
        <w:t xml:space="preserve"> as a whole.</w:t>
      </w:r>
    </w:p>
    <w:p w:rsidR="00376D37" w:rsidRDefault="00376D37" w:rsidP="00376D37">
      <w:pPr>
        <w:pStyle w:val="NormalWeb"/>
        <w:spacing w:before="0" w:beforeAutospacing="0" w:after="0" w:afterAutospacing="0"/>
        <w:ind w:right="-340"/>
      </w:pPr>
      <w:r>
        <w:rPr>
          <w:rFonts w:ascii="Arial" w:hAnsi="Arial" w:cs="Arial"/>
          <w:color w:val="000000"/>
          <w:sz w:val="22"/>
          <w:szCs w:val="22"/>
        </w:rPr>
        <w:t>TOPICS</w:t>
      </w:r>
    </w:p>
    <w:p w:rsidR="00376D37" w:rsidRDefault="00376D37" w:rsidP="00376D37">
      <w:pPr>
        <w:pStyle w:val="NormalWeb"/>
        <w:spacing w:before="0" w:beforeAutospacing="0" w:after="0" w:afterAutospacing="0"/>
        <w:ind w:right="-340"/>
        <w:jc w:val="both"/>
      </w:pPr>
      <w:r>
        <w:rPr>
          <w:rFonts w:ascii="Arial" w:hAnsi="Arial" w:cs="Arial"/>
          <w:color w:val="000000"/>
          <w:sz w:val="22"/>
          <w:szCs w:val="22"/>
        </w:rPr>
        <w:t>Topics of interest include, but are not limited to, the following:</w:t>
      </w:r>
    </w:p>
    <w:p w:rsidR="00376D37" w:rsidRDefault="00376D37" w:rsidP="00376D37">
      <w:pPr>
        <w:pStyle w:val="NormalWeb"/>
        <w:numPr>
          <w:ilvl w:val="0"/>
          <w:numId w:val="17"/>
        </w:numPr>
        <w:spacing w:before="0" w:beforeAutospacing="0" w:after="0" w:afterAutospacing="0"/>
        <w:ind w:right="-340"/>
        <w:jc w:val="both"/>
        <w:textAlignment w:val="baseline"/>
        <w:rPr>
          <w:rFonts w:ascii="Arial" w:hAnsi="Arial" w:cs="Arial"/>
          <w:color w:val="000000"/>
          <w:sz w:val="22"/>
          <w:szCs w:val="22"/>
        </w:rPr>
      </w:pPr>
      <w:r>
        <w:rPr>
          <w:rFonts w:ascii="Arial" w:hAnsi="Arial" w:cs="Arial"/>
          <w:color w:val="000000"/>
          <w:sz w:val="22"/>
          <w:szCs w:val="22"/>
        </w:rPr>
        <w:t>Studies concerned with software processes and products.</w:t>
      </w:r>
    </w:p>
    <w:p w:rsidR="00376D37" w:rsidRDefault="00376D37" w:rsidP="00376D37">
      <w:pPr>
        <w:pStyle w:val="NormalWeb"/>
        <w:numPr>
          <w:ilvl w:val="0"/>
          <w:numId w:val="17"/>
        </w:numPr>
        <w:spacing w:before="0" w:beforeAutospacing="0" w:after="0" w:afterAutospacing="0"/>
        <w:ind w:right="-340"/>
        <w:jc w:val="both"/>
        <w:textAlignment w:val="baseline"/>
        <w:rPr>
          <w:rFonts w:ascii="Arial" w:hAnsi="Arial" w:cs="Arial"/>
          <w:color w:val="000000"/>
          <w:sz w:val="22"/>
          <w:szCs w:val="22"/>
        </w:rPr>
      </w:pPr>
      <w:r>
        <w:rPr>
          <w:rFonts w:ascii="Arial" w:hAnsi="Arial" w:cs="Arial"/>
          <w:color w:val="000000"/>
          <w:sz w:val="22"/>
          <w:szCs w:val="22"/>
        </w:rPr>
        <w:t>The evaluation and comparison of techniques and models (cost estimation, analysis and design methods, testing, etc.).</w:t>
      </w:r>
    </w:p>
    <w:p w:rsidR="00376D37" w:rsidRDefault="00376D37" w:rsidP="00376D37">
      <w:pPr>
        <w:pStyle w:val="NormalWeb"/>
        <w:numPr>
          <w:ilvl w:val="0"/>
          <w:numId w:val="17"/>
        </w:numPr>
        <w:spacing w:before="0" w:beforeAutospacing="0" w:after="0" w:afterAutospacing="0"/>
        <w:ind w:right="-340"/>
        <w:jc w:val="both"/>
        <w:textAlignment w:val="baseline"/>
        <w:rPr>
          <w:rFonts w:ascii="Arial" w:hAnsi="Arial" w:cs="Arial"/>
          <w:color w:val="000000"/>
          <w:sz w:val="22"/>
          <w:szCs w:val="22"/>
        </w:rPr>
      </w:pPr>
      <w:r>
        <w:rPr>
          <w:rFonts w:ascii="Arial" w:hAnsi="Arial" w:cs="Arial"/>
          <w:color w:val="000000"/>
          <w:sz w:val="22"/>
          <w:szCs w:val="22"/>
        </w:rPr>
        <w:t>Reports on benefits derived from using specific software technologies.</w:t>
      </w:r>
    </w:p>
    <w:p w:rsidR="00376D37" w:rsidRDefault="00376D37" w:rsidP="00376D37">
      <w:pPr>
        <w:pStyle w:val="NormalWeb"/>
        <w:numPr>
          <w:ilvl w:val="0"/>
          <w:numId w:val="17"/>
        </w:numPr>
        <w:spacing w:before="0" w:beforeAutospacing="0" w:after="0" w:afterAutospacing="0"/>
        <w:ind w:right="-340"/>
        <w:jc w:val="both"/>
        <w:textAlignment w:val="baseline"/>
        <w:rPr>
          <w:rFonts w:ascii="Arial" w:hAnsi="Arial" w:cs="Arial"/>
          <w:color w:val="000000"/>
          <w:sz w:val="22"/>
          <w:szCs w:val="22"/>
        </w:rPr>
      </w:pPr>
      <w:r>
        <w:rPr>
          <w:rFonts w:ascii="Arial" w:hAnsi="Arial" w:cs="Arial"/>
          <w:color w:val="000000"/>
          <w:sz w:val="22"/>
          <w:szCs w:val="22"/>
        </w:rPr>
        <w:t>The development of predictive models for software engineering.</w:t>
      </w:r>
    </w:p>
    <w:p w:rsidR="00376D37" w:rsidRDefault="00376D37" w:rsidP="00376D37">
      <w:pPr>
        <w:pStyle w:val="NormalWeb"/>
        <w:numPr>
          <w:ilvl w:val="0"/>
          <w:numId w:val="17"/>
        </w:numPr>
        <w:spacing w:before="0" w:beforeAutospacing="0" w:after="0" w:afterAutospacing="0"/>
        <w:ind w:right="-340"/>
        <w:jc w:val="both"/>
        <w:textAlignment w:val="baseline"/>
        <w:rPr>
          <w:rFonts w:ascii="Arial" w:hAnsi="Arial" w:cs="Arial"/>
          <w:color w:val="000000"/>
          <w:sz w:val="22"/>
          <w:szCs w:val="22"/>
        </w:rPr>
      </w:pPr>
      <w:r>
        <w:rPr>
          <w:rFonts w:ascii="Arial" w:hAnsi="Arial" w:cs="Arial"/>
          <w:color w:val="000000"/>
          <w:sz w:val="22"/>
          <w:szCs w:val="22"/>
        </w:rPr>
        <w:t>Experiences with research methods: measurement theory, experimental design, qualitative modeling, analysis approaches, grounded theory, protocol studies, families of experiments, etc.</w:t>
      </w:r>
    </w:p>
    <w:p w:rsidR="00376D37" w:rsidRDefault="00376D37" w:rsidP="00376D37">
      <w:pPr>
        <w:pStyle w:val="NormalWeb"/>
        <w:numPr>
          <w:ilvl w:val="0"/>
          <w:numId w:val="17"/>
        </w:numPr>
        <w:spacing w:before="0" w:beforeAutospacing="0" w:after="0" w:afterAutospacing="0"/>
        <w:ind w:right="-340"/>
        <w:jc w:val="both"/>
        <w:textAlignment w:val="baseline"/>
        <w:rPr>
          <w:rFonts w:ascii="Arial" w:hAnsi="Arial" w:cs="Arial"/>
          <w:color w:val="000000"/>
          <w:sz w:val="22"/>
          <w:szCs w:val="22"/>
        </w:rPr>
      </w:pPr>
      <w:r>
        <w:rPr>
          <w:rFonts w:ascii="Arial" w:hAnsi="Arial" w:cs="Arial"/>
          <w:color w:val="000000"/>
          <w:sz w:val="22"/>
          <w:szCs w:val="22"/>
        </w:rPr>
        <w:t>The development, derivation and/or comparison of organizational models of the software development of industrial experience in process improvement.</w:t>
      </w:r>
    </w:p>
    <w:p w:rsidR="00376D37" w:rsidRDefault="00376D37" w:rsidP="00376D37">
      <w:pPr>
        <w:pStyle w:val="NormalWeb"/>
        <w:numPr>
          <w:ilvl w:val="0"/>
          <w:numId w:val="17"/>
        </w:numPr>
        <w:spacing w:before="0" w:beforeAutospacing="0" w:after="0" w:afterAutospacing="0"/>
        <w:ind w:right="-340"/>
        <w:jc w:val="both"/>
        <w:textAlignment w:val="baseline"/>
        <w:rPr>
          <w:rFonts w:ascii="Arial" w:hAnsi="Arial" w:cs="Arial"/>
          <w:color w:val="000000"/>
          <w:sz w:val="22"/>
          <w:szCs w:val="22"/>
        </w:rPr>
      </w:pPr>
      <w:r>
        <w:rPr>
          <w:rFonts w:ascii="Arial" w:hAnsi="Arial" w:cs="Arial"/>
          <w:color w:val="000000"/>
          <w:sz w:val="22"/>
          <w:szCs w:val="22"/>
        </w:rPr>
        <w:t>Quality measurement.</w:t>
      </w:r>
    </w:p>
    <w:p w:rsidR="00376D37" w:rsidRDefault="00376D37" w:rsidP="00376D37">
      <w:pPr>
        <w:pStyle w:val="NormalWeb"/>
        <w:numPr>
          <w:ilvl w:val="0"/>
          <w:numId w:val="17"/>
        </w:numPr>
        <w:spacing w:before="0" w:beforeAutospacing="0" w:after="0" w:afterAutospacing="0"/>
        <w:ind w:right="-340"/>
        <w:jc w:val="both"/>
        <w:textAlignment w:val="baseline"/>
        <w:rPr>
          <w:rFonts w:ascii="Arial" w:hAnsi="Arial" w:cs="Arial"/>
          <w:color w:val="000000"/>
          <w:sz w:val="22"/>
          <w:szCs w:val="22"/>
        </w:rPr>
      </w:pPr>
      <w:r>
        <w:rPr>
          <w:rFonts w:ascii="Arial" w:hAnsi="Arial" w:cs="Arial"/>
          <w:color w:val="000000"/>
          <w:sz w:val="22"/>
          <w:szCs w:val="22"/>
        </w:rPr>
        <w:t>Mining software repositories.</w:t>
      </w:r>
    </w:p>
    <w:p w:rsidR="00376D37" w:rsidRDefault="00376D37" w:rsidP="00376D37">
      <w:pPr>
        <w:pStyle w:val="NormalWeb"/>
        <w:numPr>
          <w:ilvl w:val="0"/>
          <w:numId w:val="17"/>
        </w:numPr>
        <w:spacing w:before="0" w:beforeAutospacing="0" w:after="0" w:afterAutospacing="0"/>
        <w:ind w:right="-340"/>
        <w:jc w:val="both"/>
        <w:textAlignment w:val="baseline"/>
        <w:rPr>
          <w:rFonts w:ascii="Arial" w:hAnsi="Arial" w:cs="Arial"/>
          <w:color w:val="000000"/>
          <w:sz w:val="22"/>
          <w:szCs w:val="22"/>
        </w:rPr>
      </w:pPr>
      <w:r>
        <w:rPr>
          <w:rFonts w:ascii="Arial" w:hAnsi="Arial" w:cs="Arial"/>
          <w:color w:val="000000"/>
          <w:sz w:val="22"/>
          <w:szCs w:val="22"/>
        </w:rPr>
        <w:t>Process modeling and applications in industry.</w:t>
      </w:r>
    </w:p>
    <w:p w:rsidR="00376D37" w:rsidRDefault="00376D37" w:rsidP="00376D37">
      <w:pPr>
        <w:pStyle w:val="NormalWeb"/>
        <w:numPr>
          <w:ilvl w:val="0"/>
          <w:numId w:val="17"/>
        </w:numPr>
        <w:spacing w:before="0" w:beforeAutospacing="0" w:after="0" w:afterAutospacing="0"/>
        <w:ind w:right="-340"/>
        <w:jc w:val="both"/>
        <w:textAlignment w:val="baseline"/>
        <w:rPr>
          <w:rFonts w:ascii="Arial" w:hAnsi="Arial" w:cs="Arial"/>
          <w:color w:val="000000"/>
          <w:sz w:val="22"/>
          <w:szCs w:val="22"/>
        </w:rPr>
      </w:pPr>
      <w:r>
        <w:rPr>
          <w:rFonts w:ascii="Arial" w:hAnsi="Arial" w:cs="Arial"/>
          <w:color w:val="000000"/>
          <w:sz w:val="22"/>
          <w:szCs w:val="22"/>
        </w:rPr>
        <w:t>Systematic reviews and evidence-based software engineering.</w:t>
      </w:r>
    </w:p>
    <w:p w:rsidR="00376D37" w:rsidRDefault="00376D37" w:rsidP="00376D37">
      <w:pPr>
        <w:pStyle w:val="NormalWeb"/>
        <w:numPr>
          <w:ilvl w:val="0"/>
          <w:numId w:val="17"/>
        </w:numPr>
        <w:spacing w:before="0" w:beforeAutospacing="0" w:after="0" w:afterAutospacing="0"/>
        <w:ind w:right="-340"/>
        <w:jc w:val="both"/>
        <w:textAlignment w:val="baseline"/>
        <w:rPr>
          <w:rFonts w:ascii="Arial" w:hAnsi="Arial" w:cs="Arial"/>
          <w:color w:val="000000"/>
          <w:sz w:val="22"/>
          <w:szCs w:val="22"/>
        </w:rPr>
      </w:pPr>
      <w:r>
        <w:rPr>
          <w:rFonts w:ascii="Arial" w:hAnsi="Arial" w:cs="Arial"/>
          <w:color w:val="000000"/>
          <w:sz w:val="22"/>
          <w:szCs w:val="22"/>
        </w:rPr>
        <w:t>Simulation-based studies in software engineering.</w:t>
      </w:r>
    </w:p>
    <w:p w:rsidR="00376D37" w:rsidRDefault="00376D37" w:rsidP="00376D37">
      <w:pPr>
        <w:pStyle w:val="NormalWeb"/>
        <w:numPr>
          <w:ilvl w:val="0"/>
          <w:numId w:val="17"/>
        </w:numPr>
        <w:spacing w:before="0" w:beforeAutospacing="0" w:after="0" w:afterAutospacing="0"/>
        <w:ind w:right="-340"/>
        <w:jc w:val="both"/>
        <w:textAlignment w:val="baseline"/>
        <w:rPr>
          <w:rFonts w:ascii="Arial" w:hAnsi="Arial" w:cs="Arial"/>
          <w:color w:val="000000"/>
          <w:sz w:val="22"/>
          <w:szCs w:val="22"/>
        </w:rPr>
      </w:pPr>
      <w:r>
        <w:rPr>
          <w:rFonts w:ascii="Arial" w:hAnsi="Arial" w:cs="Arial"/>
          <w:color w:val="000000"/>
          <w:sz w:val="22"/>
          <w:szCs w:val="22"/>
        </w:rPr>
        <w:t>Education and training in experimental software engineering.</w:t>
      </w:r>
    </w:p>
    <w:p w:rsidR="00376D37" w:rsidRDefault="00376D37" w:rsidP="00376D37">
      <w:pPr>
        <w:pStyle w:val="NormalWeb"/>
        <w:numPr>
          <w:ilvl w:val="0"/>
          <w:numId w:val="17"/>
        </w:numPr>
        <w:spacing w:before="0" w:beforeAutospacing="0" w:after="0" w:afterAutospacing="0"/>
        <w:ind w:right="-340"/>
        <w:jc w:val="both"/>
        <w:textAlignment w:val="baseline"/>
        <w:rPr>
          <w:rFonts w:ascii="Arial" w:hAnsi="Arial" w:cs="Arial"/>
          <w:color w:val="000000"/>
          <w:sz w:val="22"/>
          <w:szCs w:val="22"/>
        </w:rPr>
      </w:pPr>
      <w:r>
        <w:rPr>
          <w:rFonts w:ascii="Arial" w:hAnsi="Arial" w:cs="Arial"/>
          <w:color w:val="000000"/>
          <w:sz w:val="22"/>
          <w:szCs w:val="22"/>
        </w:rPr>
        <w:t>Industrial experience, case studies, action-research, etc.</w:t>
      </w:r>
    </w:p>
    <w:p w:rsidR="00376D37" w:rsidRDefault="00376D37" w:rsidP="00376D37">
      <w:pPr>
        <w:pStyle w:val="NormalWeb"/>
        <w:numPr>
          <w:ilvl w:val="0"/>
          <w:numId w:val="17"/>
        </w:numPr>
        <w:spacing w:before="0" w:beforeAutospacing="0" w:after="0" w:afterAutospacing="0"/>
        <w:ind w:right="-340"/>
        <w:jc w:val="both"/>
        <w:textAlignment w:val="baseline"/>
        <w:rPr>
          <w:rFonts w:ascii="Arial" w:hAnsi="Arial" w:cs="Arial"/>
          <w:color w:val="000000"/>
          <w:sz w:val="22"/>
          <w:szCs w:val="22"/>
        </w:rPr>
      </w:pPr>
      <w:r>
        <w:rPr>
          <w:rFonts w:ascii="Arial" w:hAnsi="Arial" w:cs="Arial"/>
          <w:color w:val="000000"/>
          <w:sz w:val="22"/>
          <w:szCs w:val="22"/>
        </w:rPr>
        <w:t>New ideas regarding the measurement, evaluation, comparison and development of empirical software methods.</w:t>
      </w:r>
    </w:p>
    <w:p w:rsidR="00376D37" w:rsidRDefault="00376D37" w:rsidP="00376D37">
      <w:pPr>
        <w:pStyle w:val="NormalWeb"/>
        <w:numPr>
          <w:ilvl w:val="0"/>
          <w:numId w:val="17"/>
        </w:numPr>
        <w:spacing w:before="0" w:beforeAutospacing="0" w:after="0" w:afterAutospacing="0"/>
        <w:ind w:right="-340"/>
        <w:jc w:val="both"/>
        <w:textAlignment w:val="baseline"/>
        <w:rPr>
          <w:rFonts w:ascii="Arial" w:hAnsi="Arial" w:cs="Arial"/>
          <w:color w:val="000000"/>
          <w:sz w:val="22"/>
          <w:szCs w:val="22"/>
        </w:rPr>
      </w:pPr>
      <w:r>
        <w:rPr>
          <w:rFonts w:ascii="Arial" w:hAnsi="Arial" w:cs="Arial"/>
          <w:color w:val="000000"/>
          <w:sz w:val="22"/>
          <w:szCs w:val="22"/>
        </w:rPr>
        <w:t>Infrastructures and new techniques with which to conduct empirical studies.</w:t>
      </w:r>
    </w:p>
    <w:p w:rsidR="00376D37" w:rsidRDefault="00376D37" w:rsidP="00376D37">
      <w:pPr>
        <w:pStyle w:val="NormalWeb"/>
        <w:numPr>
          <w:ilvl w:val="0"/>
          <w:numId w:val="17"/>
        </w:numPr>
        <w:spacing w:before="0" w:beforeAutospacing="0" w:after="0" w:afterAutospacing="0"/>
        <w:ind w:right="-340"/>
        <w:jc w:val="both"/>
        <w:textAlignment w:val="baseline"/>
        <w:rPr>
          <w:rFonts w:ascii="Arial" w:hAnsi="Arial" w:cs="Arial"/>
          <w:color w:val="000000"/>
          <w:sz w:val="22"/>
          <w:szCs w:val="22"/>
        </w:rPr>
      </w:pPr>
      <w:r>
        <w:rPr>
          <w:rFonts w:ascii="Arial" w:hAnsi="Arial" w:cs="Arial"/>
          <w:color w:val="000000"/>
          <w:sz w:val="22"/>
          <w:szCs w:val="22"/>
        </w:rPr>
        <w:t>Replication of empirical studies</w:t>
      </w:r>
    </w:p>
    <w:p w:rsidR="00376D37" w:rsidRDefault="00376D37" w:rsidP="00376D37">
      <w:pPr>
        <w:pStyle w:val="NormalWeb"/>
        <w:spacing w:before="0" w:beforeAutospacing="0" w:after="0" w:afterAutospacing="0"/>
        <w:ind w:right="-340"/>
        <w:jc w:val="both"/>
        <w:rPr>
          <w:rFonts w:ascii="Arial" w:hAnsi="Arial" w:cs="Arial"/>
          <w:color w:val="000000"/>
          <w:sz w:val="22"/>
          <w:szCs w:val="22"/>
        </w:rPr>
      </w:pPr>
    </w:p>
    <w:p w:rsidR="00376D37" w:rsidRDefault="00376D37" w:rsidP="00376D37">
      <w:pPr>
        <w:pStyle w:val="NormalWeb"/>
        <w:spacing w:before="0" w:beforeAutospacing="0" w:after="0" w:afterAutospacing="0"/>
        <w:ind w:right="-340"/>
        <w:jc w:val="both"/>
      </w:pPr>
      <w:proofErr w:type="spellStart"/>
      <w:r>
        <w:rPr>
          <w:rFonts w:ascii="Arial" w:hAnsi="Arial" w:cs="Arial"/>
          <w:color w:val="000000"/>
          <w:sz w:val="22"/>
          <w:szCs w:val="22"/>
        </w:rPr>
        <w:t>ESELAW</w:t>
      </w:r>
      <w:proofErr w:type="spellEnd"/>
      <w:r>
        <w:rPr>
          <w:rFonts w:ascii="Arial" w:hAnsi="Arial" w:cs="Arial"/>
          <w:color w:val="000000"/>
          <w:sz w:val="22"/>
          <w:szCs w:val="22"/>
        </w:rPr>
        <w:t xml:space="preserve"> PROGRAM CHAIRS</w:t>
      </w:r>
    </w:p>
    <w:p w:rsidR="00376D37" w:rsidRPr="00376D37" w:rsidRDefault="00376D37" w:rsidP="00376D37">
      <w:pPr>
        <w:pStyle w:val="NormalWeb"/>
        <w:spacing w:before="0" w:beforeAutospacing="0" w:after="0" w:afterAutospacing="0"/>
        <w:ind w:right="-340"/>
        <w:jc w:val="both"/>
        <w:rPr>
          <w:lang w:val="es-CO"/>
        </w:rPr>
      </w:pPr>
      <w:r w:rsidRPr="00376D37">
        <w:rPr>
          <w:rFonts w:ascii="Arial" w:hAnsi="Arial" w:cs="Arial"/>
          <w:color w:val="000000"/>
          <w:sz w:val="22"/>
          <w:szCs w:val="22"/>
          <w:lang w:val="es-CO"/>
        </w:rPr>
        <w:t>Beatriz Marín (Universidad Diego Portales, Chile)</w:t>
      </w:r>
    </w:p>
    <w:p w:rsidR="00376D37" w:rsidRPr="00376D37" w:rsidRDefault="00376D37" w:rsidP="00376D37">
      <w:pPr>
        <w:pStyle w:val="NormalWeb"/>
        <w:spacing w:before="0" w:beforeAutospacing="0" w:after="0" w:afterAutospacing="0"/>
        <w:ind w:right="-340"/>
        <w:jc w:val="both"/>
        <w:rPr>
          <w:lang w:val="es-CO"/>
        </w:rPr>
      </w:pPr>
      <w:proofErr w:type="spellStart"/>
      <w:r w:rsidRPr="00376D37">
        <w:rPr>
          <w:rFonts w:ascii="Arial" w:hAnsi="Arial" w:cs="Arial"/>
          <w:color w:val="000000"/>
          <w:sz w:val="22"/>
          <w:szCs w:val="22"/>
          <w:lang w:val="es-CO"/>
        </w:rPr>
        <w:t>Tayana</w:t>
      </w:r>
      <w:proofErr w:type="spellEnd"/>
      <w:r w:rsidRPr="00376D37">
        <w:rPr>
          <w:rFonts w:ascii="Arial" w:hAnsi="Arial" w:cs="Arial"/>
          <w:color w:val="000000"/>
          <w:sz w:val="22"/>
          <w:szCs w:val="22"/>
          <w:lang w:val="es-CO"/>
        </w:rPr>
        <w:t xml:space="preserve"> </w:t>
      </w:r>
      <w:proofErr w:type="spellStart"/>
      <w:r w:rsidRPr="00376D37">
        <w:rPr>
          <w:rFonts w:ascii="Arial" w:hAnsi="Arial" w:cs="Arial"/>
          <w:color w:val="000000"/>
          <w:sz w:val="22"/>
          <w:szCs w:val="22"/>
          <w:lang w:val="es-CO"/>
        </w:rPr>
        <w:t>Conte</w:t>
      </w:r>
      <w:proofErr w:type="spellEnd"/>
      <w:r w:rsidRPr="00376D37">
        <w:rPr>
          <w:rFonts w:ascii="Arial" w:hAnsi="Arial" w:cs="Arial"/>
          <w:color w:val="000000"/>
          <w:sz w:val="22"/>
          <w:szCs w:val="22"/>
          <w:lang w:val="es-CO"/>
        </w:rPr>
        <w:t xml:space="preserve"> (</w:t>
      </w:r>
      <w:proofErr w:type="spellStart"/>
      <w:r w:rsidRPr="00376D37">
        <w:rPr>
          <w:rFonts w:ascii="Arial" w:hAnsi="Arial" w:cs="Arial"/>
          <w:color w:val="000000"/>
          <w:sz w:val="22"/>
          <w:szCs w:val="22"/>
          <w:lang w:val="es-CO"/>
        </w:rPr>
        <w:t>Universidade</w:t>
      </w:r>
      <w:proofErr w:type="spellEnd"/>
      <w:r w:rsidRPr="00376D37">
        <w:rPr>
          <w:rFonts w:ascii="Arial" w:hAnsi="Arial" w:cs="Arial"/>
          <w:color w:val="000000"/>
          <w:sz w:val="22"/>
          <w:szCs w:val="22"/>
          <w:lang w:val="es-CO"/>
        </w:rPr>
        <w:t xml:space="preserve"> Federal do Amazonas, Brasil)</w:t>
      </w:r>
    </w:p>
    <w:p w:rsidR="00682820" w:rsidRPr="00376D37" w:rsidRDefault="00376D37" w:rsidP="00376D37">
      <w:pPr>
        <w:rPr>
          <w:lang w:val="es-CO"/>
        </w:rPr>
      </w:pPr>
    </w:p>
    <w:sectPr w:rsidR="00682820" w:rsidRPr="00376D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267E4"/>
    <w:multiLevelType w:val="multilevel"/>
    <w:tmpl w:val="C7EC3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8140B"/>
    <w:multiLevelType w:val="multilevel"/>
    <w:tmpl w:val="418E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83B21"/>
    <w:multiLevelType w:val="multilevel"/>
    <w:tmpl w:val="2CD6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15E05"/>
    <w:multiLevelType w:val="multilevel"/>
    <w:tmpl w:val="67EEA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8449F"/>
    <w:multiLevelType w:val="multilevel"/>
    <w:tmpl w:val="A636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52497"/>
    <w:multiLevelType w:val="multilevel"/>
    <w:tmpl w:val="E066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4540C"/>
    <w:multiLevelType w:val="multilevel"/>
    <w:tmpl w:val="4378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6288A"/>
    <w:multiLevelType w:val="multilevel"/>
    <w:tmpl w:val="0392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70C2E"/>
    <w:multiLevelType w:val="multilevel"/>
    <w:tmpl w:val="D9C4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463713"/>
    <w:multiLevelType w:val="hybridMultilevel"/>
    <w:tmpl w:val="0BD2F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964F3"/>
    <w:multiLevelType w:val="multilevel"/>
    <w:tmpl w:val="03A4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E53F5"/>
    <w:multiLevelType w:val="multilevel"/>
    <w:tmpl w:val="2712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43B18"/>
    <w:multiLevelType w:val="multilevel"/>
    <w:tmpl w:val="B2AE4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B6D32"/>
    <w:multiLevelType w:val="multilevel"/>
    <w:tmpl w:val="DDAEE0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D64142"/>
    <w:multiLevelType w:val="multilevel"/>
    <w:tmpl w:val="8CC0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7E10D9"/>
    <w:multiLevelType w:val="multilevel"/>
    <w:tmpl w:val="1D8265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330730"/>
    <w:multiLevelType w:val="hybridMultilevel"/>
    <w:tmpl w:val="E52C8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532D9C"/>
    <w:multiLevelType w:val="multilevel"/>
    <w:tmpl w:val="D666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lvlOverride w:ilvl="0">
      <w:lvl w:ilvl="0">
        <w:numFmt w:val="decimal"/>
        <w:lvlText w:val="%1."/>
        <w:lvlJc w:val="left"/>
      </w:lvl>
    </w:lvlOverride>
  </w:num>
  <w:num w:numId="4">
    <w:abstractNumId w:val="13"/>
    <w:lvlOverride w:ilvl="0">
      <w:lvl w:ilvl="0">
        <w:numFmt w:val="decimal"/>
        <w:lvlText w:val="%1."/>
        <w:lvlJc w:val="left"/>
      </w:lvl>
    </w:lvlOverride>
  </w:num>
  <w:num w:numId="5">
    <w:abstractNumId w:val="17"/>
  </w:num>
  <w:num w:numId="6">
    <w:abstractNumId w:val="14"/>
  </w:num>
  <w:num w:numId="7">
    <w:abstractNumId w:val="2"/>
  </w:num>
  <w:num w:numId="8">
    <w:abstractNumId w:val="16"/>
  </w:num>
  <w:num w:numId="9">
    <w:abstractNumId w:val="10"/>
  </w:num>
  <w:num w:numId="10">
    <w:abstractNumId w:val="12"/>
  </w:num>
  <w:num w:numId="11">
    <w:abstractNumId w:val="1"/>
  </w:num>
  <w:num w:numId="12">
    <w:abstractNumId w:val="8"/>
  </w:num>
  <w:num w:numId="13">
    <w:abstractNumId w:val="3"/>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4"/>
  </w:num>
  <w:num w:numId="16">
    <w:abstractNumId w:val="11"/>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6CB"/>
    <w:rsid w:val="00376D37"/>
    <w:rsid w:val="003B6C7E"/>
    <w:rsid w:val="00511B71"/>
    <w:rsid w:val="00521AC1"/>
    <w:rsid w:val="006864E2"/>
    <w:rsid w:val="008A2E40"/>
    <w:rsid w:val="008E56CB"/>
    <w:rsid w:val="00943619"/>
    <w:rsid w:val="00DC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AEA6F-EF81-41EF-B15C-6253E086C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56CB"/>
  </w:style>
  <w:style w:type="paragraph" w:styleId="ListParagraph">
    <w:name w:val="List Paragraph"/>
    <w:basedOn w:val="Normal"/>
    <w:uiPriority w:val="34"/>
    <w:qFormat/>
    <w:rsid w:val="006864E2"/>
    <w:pPr>
      <w:ind w:left="720"/>
      <w:contextualSpacing/>
    </w:pPr>
  </w:style>
  <w:style w:type="character" w:styleId="Hyperlink">
    <w:name w:val="Hyperlink"/>
    <w:basedOn w:val="DefaultParagraphFont"/>
    <w:uiPriority w:val="99"/>
    <w:semiHidden/>
    <w:unhideWhenUsed/>
    <w:rsid w:val="00521A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80977">
      <w:bodyDiv w:val="1"/>
      <w:marLeft w:val="0"/>
      <w:marRight w:val="0"/>
      <w:marTop w:val="0"/>
      <w:marBottom w:val="0"/>
      <w:divBdr>
        <w:top w:val="none" w:sz="0" w:space="0" w:color="auto"/>
        <w:left w:val="none" w:sz="0" w:space="0" w:color="auto"/>
        <w:bottom w:val="none" w:sz="0" w:space="0" w:color="auto"/>
        <w:right w:val="none" w:sz="0" w:space="0" w:color="auto"/>
      </w:divBdr>
    </w:div>
    <w:div w:id="984435753">
      <w:bodyDiv w:val="1"/>
      <w:marLeft w:val="0"/>
      <w:marRight w:val="0"/>
      <w:marTop w:val="0"/>
      <w:marBottom w:val="0"/>
      <w:divBdr>
        <w:top w:val="none" w:sz="0" w:space="0" w:color="auto"/>
        <w:left w:val="none" w:sz="0" w:space="0" w:color="auto"/>
        <w:bottom w:val="none" w:sz="0" w:space="0" w:color="auto"/>
        <w:right w:val="none" w:sz="0" w:space="0" w:color="auto"/>
      </w:divBdr>
    </w:div>
    <w:div w:id="138248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ibs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bseconference.org" TargetMode="External"/><Relationship Id="rId5" Type="http://schemas.openxmlformats.org/officeDocument/2006/relationships/hyperlink" Target="https://uniandes.edu.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Gutiérrez Meza</dc:creator>
  <cp:keywords/>
  <dc:description/>
  <cp:lastModifiedBy>Johanna Marcela Gutiérrez Meza</cp:lastModifiedBy>
  <cp:revision>7</cp:revision>
  <dcterms:created xsi:type="dcterms:W3CDTF">2017-08-23T17:33:00Z</dcterms:created>
  <dcterms:modified xsi:type="dcterms:W3CDTF">2017-08-28T15:37:00Z</dcterms:modified>
</cp:coreProperties>
</file>