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3B4" w:rsidRPr="00FA13B4" w:rsidRDefault="00FA13B4" w:rsidP="00FA13B4">
      <w:pPr>
        <w:spacing w:after="150" w:line="360" w:lineRule="atLeast"/>
        <w:outlineLvl w:val="1"/>
        <w:rPr>
          <w:rFonts w:ascii="Century Gothic" w:eastAsia="Times New Roman" w:hAnsi="Century Gothic" w:cs="Times New Roman"/>
          <w:b/>
          <w:bCs/>
          <w:caps/>
          <w:color w:val="000000"/>
          <w:spacing w:val="-15"/>
          <w:sz w:val="33"/>
          <w:szCs w:val="33"/>
          <w:lang w:eastAsia="en-PH"/>
        </w:rPr>
      </w:pPr>
      <w:r w:rsidRPr="00FA13B4">
        <w:rPr>
          <w:rFonts w:ascii="Century Gothic" w:eastAsia="Times New Roman" w:hAnsi="Century Gothic" w:cs="Times New Roman"/>
          <w:b/>
          <w:bCs/>
          <w:caps/>
          <w:color w:val="000000"/>
          <w:spacing w:val="-15"/>
          <w:sz w:val="33"/>
          <w:szCs w:val="33"/>
          <w:lang w:eastAsia="en-PH"/>
        </w:rPr>
        <w:t>HUMAN RIGHTS ABUSES</w:t>
      </w:r>
    </w:p>
    <w:p w:rsidR="00FA13B4" w:rsidRPr="001D059D" w:rsidRDefault="00FA13B4" w:rsidP="001D059D">
      <w:pPr>
        <w:spacing w:after="0" w:line="420" w:lineRule="atLeast"/>
        <w:rPr>
          <w:rFonts w:ascii="Verdana" w:eastAsia="Times New Roman" w:hAnsi="Verdana" w:cs="Times New Roman"/>
          <w:b/>
          <w:color w:val="333333"/>
          <w:sz w:val="28"/>
          <w:szCs w:val="28"/>
          <w:lang w:eastAsia="en-PH"/>
        </w:rPr>
      </w:pPr>
      <w:r w:rsidRPr="00FA13B4">
        <w:rPr>
          <w:rFonts w:ascii="Verdana" w:eastAsia="Times New Roman" w:hAnsi="Verdana" w:cs="Times New Roman"/>
          <w:color w:val="333333"/>
          <w:sz w:val="20"/>
          <w:szCs w:val="20"/>
          <w:lang w:eastAsia="en-PH"/>
        </w:rPr>
        <w:t>The following are current statistics in five key areas of human rights abuse</w:t>
      </w:r>
      <w:r w:rsidR="00AC64FB">
        <w:rPr>
          <w:rFonts w:ascii="Verdana" w:eastAsia="Times New Roman" w:hAnsi="Verdana" w:cs="Times New Roman"/>
          <w:color w:val="333333"/>
          <w:sz w:val="20"/>
          <w:szCs w:val="20"/>
          <w:lang w:eastAsia="en-PH"/>
        </w:rPr>
        <w:t xml:space="preserve"> done by </w:t>
      </w:r>
      <w:r w:rsidR="00AC64FB" w:rsidRPr="00FA13B4">
        <w:rPr>
          <w:rFonts w:ascii="Verdana" w:eastAsia="Times New Roman" w:hAnsi="Verdana" w:cs="Times New Roman"/>
          <w:b/>
          <w:color w:val="333333"/>
          <w:sz w:val="28"/>
          <w:szCs w:val="28"/>
          <w:lang w:eastAsia="en-PH"/>
        </w:rPr>
        <w:t>Youth for Human Rights International</w:t>
      </w:r>
      <w:r w:rsidRPr="00FA13B4">
        <w:rPr>
          <w:rFonts w:ascii="Verdana" w:eastAsia="Times New Roman" w:hAnsi="Verdana" w:cs="Times New Roman"/>
          <w:b/>
          <w:color w:val="333333"/>
          <w:sz w:val="28"/>
          <w:szCs w:val="28"/>
          <w:lang w:eastAsia="en-PH"/>
        </w:rPr>
        <w:t>.</w:t>
      </w:r>
    </w:p>
    <w:p w:rsidR="001D059D" w:rsidRPr="00FA13B4" w:rsidRDefault="001D059D" w:rsidP="001D059D">
      <w:pPr>
        <w:spacing w:after="0" w:line="420" w:lineRule="atLeast"/>
        <w:rPr>
          <w:rFonts w:ascii="Verdana" w:eastAsia="Times New Roman" w:hAnsi="Verdana" w:cs="Times New Roman"/>
          <w:color w:val="333333"/>
          <w:sz w:val="20"/>
          <w:szCs w:val="20"/>
          <w:lang w:eastAsia="en-PH"/>
        </w:rPr>
      </w:pPr>
    </w:p>
    <w:p w:rsidR="00FA13B4" w:rsidRP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b/>
          <w:bCs/>
          <w:color w:val="333333"/>
          <w:sz w:val="20"/>
          <w:szCs w:val="20"/>
          <w:lang w:eastAsia="en-PH"/>
        </w:rPr>
        <w:t>Child abuse</w:t>
      </w:r>
      <w:r w:rsidRPr="00FA13B4">
        <w:rPr>
          <w:rFonts w:ascii="Verdana" w:eastAsia="Times New Roman" w:hAnsi="Verdana" w:cs="Times New Roman"/>
          <w:color w:val="333333"/>
          <w:sz w:val="20"/>
          <w:szCs w:val="20"/>
          <w:lang w:eastAsia="en-PH"/>
        </w:rPr>
        <w:t>—40 million children below the age of 15 suffer from abuse and neglect. (United Nations Children’s Fund, 2008)</w:t>
      </w:r>
    </w:p>
    <w:p w:rsidR="00FA13B4" w:rsidRP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b/>
          <w:bCs/>
          <w:color w:val="333333"/>
          <w:sz w:val="20"/>
          <w:szCs w:val="20"/>
          <w:lang w:eastAsia="en-PH"/>
        </w:rPr>
        <w:t>Gang violence</w:t>
      </w:r>
      <w:r w:rsidRPr="00FA13B4">
        <w:rPr>
          <w:rFonts w:ascii="Verdana" w:eastAsia="Times New Roman" w:hAnsi="Verdana" w:cs="Times New Roman"/>
          <w:color w:val="333333"/>
          <w:sz w:val="20"/>
          <w:szCs w:val="20"/>
          <w:lang w:eastAsia="en-PH"/>
        </w:rPr>
        <w:t>—100 percent of cities with populations greater than or equal to 250,000 reported gang activity. (US Department of Justice)</w:t>
      </w:r>
    </w:p>
    <w:p w:rsidR="00FA13B4" w:rsidRP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b/>
          <w:bCs/>
          <w:color w:val="333333"/>
          <w:sz w:val="20"/>
          <w:szCs w:val="20"/>
          <w:lang w:eastAsia="en-PH"/>
        </w:rPr>
        <w:t xml:space="preserve">Child </w:t>
      </w:r>
      <w:proofErr w:type="spellStart"/>
      <w:r w:rsidRPr="00FA13B4">
        <w:rPr>
          <w:rFonts w:ascii="Verdana" w:eastAsia="Times New Roman" w:hAnsi="Verdana" w:cs="Times New Roman"/>
          <w:b/>
          <w:bCs/>
          <w:color w:val="333333"/>
          <w:sz w:val="20"/>
          <w:szCs w:val="20"/>
          <w:lang w:eastAsia="en-PH"/>
        </w:rPr>
        <w:t>labor</w:t>
      </w:r>
      <w:proofErr w:type="spellEnd"/>
      <w:r w:rsidRPr="00FA13B4">
        <w:rPr>
          <w:rFonts w:ascii="Verdana" w:eastAsia="Times New Roman" w:hAnsi="Verdana" w:cs="Times New Roman"/>
          <w:color w:val="333333"/>
          <w:sz w:val="20"/>
          <w:szCs w:val="20"/>
          <w:lang w:eastAsia="en-PH"/>
        </w:rPr>
        <w:t xml:space="preserve">—246 million children, one in every six children aged 5 to 17, are involved in child </w:t>
      </w:r>
      <w:proofErr w:type="spellStart"/>
      <w:r w:rsidRPr="00FA13B4">
        <w:rPr>
          <w:rFonts w:ascii="Verdana" w:eastAsia="Times New Roman" w:hAnsi="Verdana" w:cs="Times New Roman"/>
          <w:color w:val="333333"/>
          <w:sz w:val="20"/>
          <w:szCs w:val="20"/>
          <w:lang w:eastAsia="en-PH"/>
        </w:rPr>
        <w:t>labor</w:t>
      </w:r>
      <w:proofErr w:type="spellEnd"/>
      <w:r w:rsidRPr="00FA13B4">
        <w:rPr>
          <w:rFonts w:ascii="Verdana" w:eastAsia="Times New Roman" w:hAnsi="Verdana" w:cs="Times New Roman"/>
          <w:color w:val="333333"/>
          <w:sz w:val="20"/>
          <w:szCs w:val="20"/>
          <w:lang w:eastAsia="en-PH"/>
        </w:rPr>
        <w:t>. (International Labour Organization, 2002)</w:t>
      </w:r>
    </w:p>
    <w:p w:rsidR="00FA13B4" w:rsidRP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b/>
          <w:bCs/>
          <w:color w:val="333333"/>
          <w:sz w:val="20"/>
          <w:szCs w:val="20"/>
          <w:lang w:eastAsia="en-PH"/>
        </w:rPr>
        <w:t>Child soldiers</w:t>
      </w:r>
      <w:r w:rsidRPr="00FA13B4">
        <w:rPr>
          <w:rFonts w:ascii="Verdana" w:eastAsia="Times New Roman" w:hAnsi="Verdana" w:cs="Times New Roman"/>
          <w:color w:val="333333"/>
          <w:sz w:val="20"/>
          <w:szCs w:val="20"/>
          <w:lang w:eastAsia="en-PH"/>
        </w:rPr>
        <w:t>—UNICEF estimates that more than 300,000 children under 18 are currently being exploited in over thirty armed conflicts worldwide.</w:t>
      </w:r>
    </w:p>
    <w:p w:rsidR="00FA13B4" w:rsidRP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color w:val="333333"/>
          <w:sz w:val="20"/>
          <w:szCs w:val="20"/>
          <w:lang w:eastAsia="en-PH"/>
        </w:rPr>
        <w:t>While the majority of child soldiers are between the ages of 15 and 18, some are as young as 7 or 8 years of age. (US Department of State, 2005)</w:t>
      </w:r>
    </w:p>
    <w:p w:rsidR="00FA13B4" w:rsidRP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b/>
          <w:bCs/>
          <w:color w:val="333333"/>
          <w:sz w:val="20"/>
          <w:szCs w:val="20"/>
          <w:lang w:eastAsia="en-PH"/>
        </w:rPr>
        <w:t>Human trafficking</w:t>
      </w:r>
      <w:r w:rsidRPr="00FA13B4">
        <w:rPr>
          <w:rFonts w:ascii="Verdana" w:eastAsia="Times New Roman" w:hAnsi="Verdana" w:cs="Times New Roman"/>
          <w:color w:val="333333"/>
          <w:sz w:val="20"/>
          <w:szCs w:val="20"/>
          <w:lang w:eastAsia="en-PH"/>
        </w:rPr>
        <w:t>—It is estimated that there are 27 million people in the world today who are enslaved.</w:t>
      </w:r>
    </w:p>
    <w:p w:rsidR="00FA13B4" w:rsidRDefault="00FA13B4" w:rsidP="00FA13B4">
      <w:pPr>
        <w:spacing w:before="120" w:after="216" w:line="285" w:lineRule="atLeast"/>
        <w:rPr>
          <w:rFonts w:ascii="Verdana" w:eastAsia="Times New Roman" w:hAnsi="Verdana" w:cs="Times New Roman"/>
          <w:color w:val="333333"/>
          <w:sz w:val="20"/>
          <w:szCs w:val="20"/>
          <w:lang w:eastAsia="en-PH"/>
        </w:rPr>
      </w:pPr>
      <w:r w:rsidRPr="00FA13B4">
        <w:rPr>
          <w:rFonts w:ascii="Verdana" w:eastAsia="Times New Roman" w:hAnsi="Verdana" w:cs="Times New Roman"/>
          <w:color w:val="333333"/>
          <w:sz w:val="20"/>
          <w:szCs w:val="20"/>
          <w:lang w:eastAsia="en-PH"/>
        </w:rPr>
        <w:t>Every year 600,000 to 800,000 persons are trafficked across international borders. (US Department of State Trafficking in Persons Report, 2006)</w:t>
      </w:r>
    </w:p>
    <w:p w:rsidR="001D059D" w:rsidRDefault="001D059D" w:rsidP="00FA13B4">
      <w:pPr>
        <w:spacing w:before="120" w:after="216" w:line="285" w:lineRule="atLeast"/>
        <w:rPr>
          <w:rFonts w:ascii="Verdana" w:eastAsia="Times New Roman" w:hAnsi="Verdana" w:cs="Times New Roman"/>
          <w:color w:val="333333"/>
          <w:sz w:val="20"/>
          <w:szCs w:val="20"/>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1D059D" w:rsidRDefault="001D059D" w:rsidP="00FA13B4">
      <w:pPr>
        <w:spacing w:before="120" w:after="216" w:line="285" w:lineRule="atLeast"/>
        <w:rPr>
          <w:rFonts w:ascii="Verdana" w:eastAsia="Times New Roman" w:hAnsi="Verdana" w:cs="Times New Roman"/>
          <w:b/>
          <w:color w:val="333333"/>
          <w:sz w:val="28"/>
          <w:szCs w:val="28"/>
          <w:lang w:eastAsia="en-PH"/>
        </w:rPr>
      </w:pPr>
    </w:p>
    <w:p w:rsidR="007478B9" w:rsidRDefault="001D059D" w:rsidP="001D059D">
      <w:pPr>
        <w:spacing w:before="120" w:after="216" w:line="285" w:lineRule="atLeast"/>
        <w:rPr>
          <w:rFonts w:ascii="Verdana" w:eastAsia="Times New Roman" w:hAnsi="Verdana" w:cs="Times New Roman"/>
          <w:color w:val="333333"/>
          <w:sz w:val="20"/>
          <w:szCs w:val="20"/>
          <w:lang w:eastAsia="en-PH"/>
        </w:rPr>
      </w:pPr>
      <w:r w:rsidRPr="001D059D">
        <w:rPr>
          <w:rFonts w:ascii="Verdana" w:eastAsia="Times New Roman" w:hAnsi="Verdana" w:cs="Times New Roman"/>
          <w:b/>
          <w:color w:val="333333"/>
          <w:sz w:val="28"/>
          <w:szCs w:val="28"/>
          <w:lang w:eastAsia="en-PH"/>
        </w:rPr>
        <w:lastRenderedPageBreak/>
        <w:t>In 2014, Amnesty International recorded and investigated human rights abuses in 160 countries and territories worldwide.</w:t>
      </w:r>
    </w:p>
    <w:p w:rsidR="001D059D" w:rsidRDefault="001D059D" w:rsidP="001D059D">
      <w:pPr>
        <w:spacing w:before="120" w:after="216" w:line="285" w:lineRule="atLeast"/>
        <w:rPr>
          <w:rFonts w:ascii="Verdana" w:eastAsia="Times New Roman" w:hAnsi="Verdana" w:cs="Times New Roman"/>
          <w:color w:val="333333"/>
          <w:sz w:val="20"/>
          <w:szCs w:val="20"/>
          <w:lang w:eastAsia="en-PH"/>
        </w:rPr>
      </w:pPr>
    </w:p>
    <w:p w:rsidR="001D059D" w:rsidRDefault="001D059D" w:rsidP="001D059D">
      <w:pPr>
        <w:spacing w:before="120" w:after="216" w:line="285" w:lineRule="atLeast"/>
        <w:rPr>
          <w:rFonts w:ascii="Verdana" w:eastAsia="Times New Roman" w:hAnsi="Verdana" w:cs="Times New Roman"/>
          <w:color w:val="333333"/>
          <w:sz w:val="20"/>
          <w:szCs w:val="20"/>
          <w:lang w:eastAsia="en-PH"/>
        </w:rPr>
      </w:pPr>
      <w:r w:rsidRPr="001D059D">
        <w:rPr>
          <w:rFonts w:ascii="Verdana" w:eastAsia="Times New Roman" w:hAnsi="Verdana" w:cs="Times New Roman"/>
          <w:color w:val="333333"/>
          <w:sz w:val="20"/>
          <w:szCs w:val="20"/>
          <w:lang w:eastAsia="en-PH"/>
        </w:rPr>
        <w:t>Armed groups committed abuses in at least 35 countries, more than 20% of the countries Amnesty International investigated</w:t>
      </w:r>
      <w:r>
        <w:rPr>
          <w:rFonts w:ascii="Verdana" w:eastAsia="Times New Roman" w:hAnsi="Verdana" w:cs="Times New Roman"/>
          <w:color w:val="333333"/>
          <w:sz w:val="20"/>
          <w:szCs w:val="20"/>
          <w:lang w:eastAsia="en-PH"/>
        </w:rPr>
        <w:t>.</w:t>
      </w:r>
    </w:p>
    <w:p w:rsidR="001D059D" w:rsidRDefault="001D059D" w:rsidP="001D059D">
      <w:pPr>
        <w:spacing w:before="120" w:after="216" w:line="285" w:lineRule="atLeast"/>
        <w:rPr>
          <w:rFonts w:ascii="Verdana" w:eastAsia="Times New Roman" w:hAnsi="Verdana" w:cs="Times New Roman"/>
          <w:color w:val="333333"/>
          <w:sz w:val="20"/>
          <w:szCs w:val="20"/>
          <w:lang w:eastAsia="en-PH"/>
        </w:rPr>
      </w:pPr>
      <w:r w:rsidRPr="001D059D">
        <w:rPr>
          <w:rFonts w:ascii="Verdana" w:eastAsia="Times New Roman" w:hAnsi="Verdana" w:cs="Times New Roman"/>
          <w:color w:val="333333"/>
          <w:sz w:val="20"/>
          <w:szCs w:val="20"/>
          <w:lang w:eastAsia="en-PH"/>
        </w:rPr>
        <w:t>Almost three-quarters of governments (119 out of 160) arbitrarily restricted freedom of expression. There were crackdowns on press freedom in many countries, with newspapers being forcibly closed and journalists threatened.</w:t>
      </w:r>
    </w:p>
    <w:p w:rsidR="001D059D" w:rsidRDefault="001D059D" w:rsidP="001D059D">
      <w:pPr>
        <w:spacing w:before="120" w:after="216" w:line="285" w:lineRule="atLeast"/>
        <w:rPr>
          <w:rFonts w:ascii="Verdana" w:eastAsia="Times New Roman" w:hAnsi="Verdana" w:cs="Times New Roman"/>
          <w:color w:val="333333"/>
          <w:sz w:val="20"/>
          <w:szCs w:val="20"/>
          <w:lang w:eastAsia="en-PH"/>
        </w:rPr>
      </w:pPr>
      <w:r w:rsidRPr="001D059D">
        <w:rPr>
          <w:rFonts w:ascii="Verdana" w:eastAsia="Times New Roman" w:hAnsi="Verdana" w:cs="Times New Roman"/>
          <w:color w:val="333333"/>
          <w:sz w:val="20"/>
          <w:szCs w:val="20"/>
          <w:lang w:eastAsia="en-PH"/>
        </w:rPr>
        <w:t>More than a third of governments (62 out of 160) locked up prisoners of conscience – people who were simply exercising their rights and freedoms.</w:t>
      </w:r>
    </w:p>
    <w:p w:rsidR="001D059D" w:rsidRPr="001D059D" w:rsidRDefault="001D059D" w:rsidP="001D059D">
      <w:pPr>
        <w:rPr>
          <w:rFonts w:ascii="Verdana" w:eastAsia="Times New Roman" w:hAnsi="Verdana" w:cs="Times New Roman"/>
          <w:color w:val="333333"/>
          <w:sz w:val="20"/>
          <w:szCs w:val="20"/>
          <w:lang w:eastAsia="en-PH"/>
        </w:rPr>
      </w:pPr>
      <w:r w:rsidRPr="001D059D">
        <w:rPr>
          <w:rFonts w:ascii="Verdana" w:eastAsia="Times New Roman" w:hAnsi="Verdana" w:cs="Times New Roman"/>
          <w:color w:val="333333"/>
          <w:sz w:val="20"/>
          <w:szCs w:val="20"/>
          <w:lang w:eastAsia="en-PH"/>
        </w:rPr>
        <w:t>58% of countries (93 out of 160) conducted unfair trials. In unfair trials, justice is not served for the accused, the victim of the crime or the public.</w:t>
      </w:r>
    </w:p>
    <w:p w:rsidR="001D059D" w:rsidRDefault="001D059D" w:rsidP="001D059D">
      <w:pPr>
        <w:spacing w:before="120" w:after="216" w:line="285" w:lineRule="atLeast"/>
        <w:rPr>
          <w:rFonts w:ascii="Verdana" w:eastAsia="Times New Roman" w:hAnsi="Verdana" w:cs="Times New Roman"/>
          <w:color w:val="333333"/>
          <w:sz w:val="20"/>
          <w:szCs w:val="20"/>
          <w:lang w:eastAsia="en-PH"/>
        </w:rPr>
      </w:pPr>
      <w:r w:rsidRPr="001D059D">
        <w:rPr>
          <w:rFonts w:ascii="Verdana" w:eastAsia="Times New Roman" w:hAnsi="Verdana" w:cs="Times New Roman"/>
          <w:color w:val="333333"/>
          <w:sz w:val="20"/>
          <w:szCs w:val="20"/>
          <w:lang w:eastAsia="en-PH"/>
        </w:rPr>
        <w:t>82% (131 out of 160) of countries tortured or otherwise ill-treated people.82% (131 out of 160) of countries tortured or otherwise ill-treated people.</w:t>
      </w:r>
    </w:p>
    <w:p w:rsidR="001D059D" w:rsidRPr="001D059D" w:rsidRDefault="001D059D" w:rsidP="001D059D">
      <w:pPr>
        <w:spacing w:before="120" w:after="216" w:line="285" w:lineRule="atLeast"/>
        <w:rPr>
          <w:rFonts w:ascii="Verdana" w:eastAsia="Times New Roman" w:hAnsi="Verdana" w:cs="Times New Roman"/>
          <w:color w:val="333333"/>
          <w:sz w:val="20"/>
          <w:szCs w:val="20"/>
          <w:lang w:eastAsia="en-PH"/>
        </w:rPr>
      </w:pPr>
      <w:r w:rsidRPr="001D059D">
        <w:rPr>
          <w:rFonts w:ascii="Verdana" w:eastAsia="Times New Roman" w:hAnsi="Verdana" w:cs="Times New Roman"/>
          <w:color w:val="333333"/>
          <w:sz w:val="20"/>
          <w:szCs w:val="20"/>
          <w:lang w:eastAsia="en-PH"/>
        </w:rPr>
        <w:t>According to the International Lesbian, Gay, Bisexual, Trans and Intersex Association, 78 countries have laws in effect that are used to criminalize consensual sexual relationships between adults of the same sex</w:t>
      </w:r>
      <w:bookmarkStart w:id="0" w:name="_GoBack"/>
      <w:bookmarkEnd w:id="0"/>
    </w:p>
    <w:sectPr w:rsidR="001D059D" w:rsidRPr="001D0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B4"/>
    <w:rsid w:val="001D059D"/>
    <w:rsid w:val="007478B9"/>
    <w:rsid w:val="00AC64FB"/>
    <w:rsid w:val="00FA13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176C3-F68D-4B42-920C-C9A95225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A13B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3B4"/>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FA13B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FA13B4"/>
    <w:rPr>
      <w:b/>
      <w:bCs/>
    </w:rPr>
  </w:style>
  <w:style w:type="character" w:customStyle="1" w:styleId="Heading1Char">
    <w:name w:val="Heading 1 Char"/>
    <w:basedOn w:val="DefaultParagraphFont"/>
    <w:link w:val="Heading1"/>
    <w:uiPriority w:val="9"/>
    <w:rsid w:val="001D05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6807703">
      <w:bodyDiv w:val="1"/>
      <w:marLeft w:val="0"/>
      <w:marRight w:val="0"/>
      <w:marTop w:val="0"/>
      <w:marBottom w:val="0"/>
      <w:divBdr>
        <w:top w:val="none" w:sz="0" w:space="0" w:color="auto"/>
        <w:left w:val="none" w:sz="0" w:space="0" w:color="auto"/>
        <w:bottom w:val="none" w:sz="0" w:space="0" w:color="auto"/>
        <w:right w:val="none" w:sz="0" w:space="0" w:color="auto"/>
      </w:divBdr>
      <w:divsChild>
        <w:div w:id="1772509598">
          <w:marLeft w:val="0"/>
          <w:marRight w:val="0"/>
          <w:marTop w:val="120"/>
          <w:marBottom w:val="120"/>
          <w:divBdr>
            <w:top w:val="none" w:sz="0" w:space="0" w:color="auto"/>
            <w:left w:val="none" w:sz="0" w:space="0" w:color="auto"/>
            <w:bottom w:val="none" w:sz="0" w:space="0" w:color="auto"/>
            <w:right w:val="none" w:sz="0" w:space="0" w:color="auto"/>
          </w:divBdr>
          <w:divsChild>
            <w:div w:id="1931544509">
              <w:marLeft w:val="0"/>
              <w:marRight w:val="180"/>
              <w:marTop w:val="0"/>
              <w:marBottom w:val="0"/>
              <w:divBdr>
                <w:top w:val="none" w:sz="0" w:space="0" w:color="auto"/>
                <w:left w:val="none" w:sz="0" w:space="0" w:color="auto"/>
                <w:bottom w:val="none" w:sz="0" w:space="0" w:color="auto"/>
                <w:right w:val="none" w:sz="0" w:space="0" w:color="auto"/>
              </w:divBdr>
              <w:divsChild>
                <w:div w:id="479418832">
                  <w:marLeft w:val="0"/>
                  <w:marRight w:val="0"/>
                  <w:marTop w:val="0"/>
                  <w:marBottom w:val="0"/>
                  <w:divBdr>
                    <w:top w:val="none" w:sz="0" w:space="0" w:color="auto"/>
                    <w:left w:val="none" w:sz="0" w:space="0" w:color="auto"/>
                    <w:bottom w:val="none" w:sz="0" w:space="0" w:color="auto"/>
                    <w:right w:val="none" w:sz="0" w:space="0" w:color="auto"/>
                  </w:divBdr>
                </w:div>
                <w:div w:id="6197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0895">
      <w:bodyDiv w:val="1"/>
      <w:marLeft w:val="0"/>
      <w:marRight w:val="0"/>
      <w:marTop w:val="0"/>
      <w:marBottom w:val="0"/>
      <w:divBdr>
        <w:top w:val="none" w:sz="0" w:space="0" w:color="auto"/>
        <w:left w:val="none" w:sz="0" w:space="0" w:color="auto"/>
        <w:bottom w:val="none" w:sz="0" w:space="0" w:color="auto"/>
        <w:right w:val="none" w:sz="0" w:space="0" w:color="auto"/>
      </w:divBdr>
    </w:div>
    <w:div w:id="2030334949">
      <w:bodyDiv w:val="1"/>
      <w:marLeft w:val="0"/>
      <w:marRight w:val="0"/>
      <w:marTop w:val="0"/>
      <w:marBottom w:val="0"/>
      <w:divBdr>
        <w:top w:val="none" w:sz="0" w:space="0" w:color="auto"/>
        <w:left w:val="none" w:sz="0" w:space="0" w:color="auto"/>
        <w:bottom w:val="none" w:sz="0" w:space="0" w:color="auto"/>
        <w:right w:val="none" w:sz="0" w:space="0" w:color="auto"/>
      </w:divBdr>
      <w:divsChild>
        <w:div w:id="1120761303">
          <w:marLeft w:val="0"/>
          <w:marRight w:val="0"/>
          <w:marTop w:val="0"/>
          <w:marBottom w:val="0"/>
          <w:divBdr>
            <w:top w:val="none" w:sz="0" w:space="0" w:color="auto"/>
            <w:left w:val="none" w:sz="0" w:space="0" w:color="auto"/>
            <w:bottom w:val="none" w:sz="0" w:space="0" w:color="auto"/>
            <w:right w:val="none" w:sz="0" w:space="0" w:color="auto"/>
          </w:divBdr>
          <w:divsChild>
            <w:div w:id="151801459">
              <w:marLeft w:val="0"/>
              <w:marRight w:val="0"/>
              <w:marTop w:val="0"/>
              <w:marBottom w:val="0"/>
              <w:divBdr>
                <w:top w:val="none" w:sz="0" w:space="0" w:color="auto"/>
                <w:left w:val="none" w:sz="0" w:space="0" w:color="auto"/>
                <w:bottom w:val="none" w:sz="0" w:space="0" w:color="auto"/>
                <w:right w:val="none" w:sz="0" w:space="0" w:color="auto"/>
              </w:divBdr>
            </w:div>
          </w:divsChild>
        </w:div>
        <w:div w:id="1208758368">
          <w:marLeft w:val="0"/>
          <w:marRight w:val="0"/>
          <w:marTop w:val="0"/>
          <w:marBottom w:val="0"/>
          <w:divBdr>
            <w:top w:val="none" w:sz="0" w:space="0" w:color="auto"/>
            <w:left w:val="none" w:sz="0" w:space="0" w:color="auto"/>
            <w:bottom w:val="none" w:sz="0" w:space="0" w:color="auto"/>
            <w:right w:val="none" w:sz="0" w:space="0" w:color="auto"/>
          </w:divBdr>
          <w:divsChild>
            <w:div w:id="1689288693">
              <w:marLeft w:val="0"/>
              <w:marRight w:val="0"/>
              <w:marTop w:val="0"/>
              <w:marBottom w:val="0"/>
              <w:divBdr>
                <w:top w:val="none" w:sz="0" w:space="0" w:color="auto"/>
                <w:left w:val="none" w:sz="0" w:space="0" w:color="auto"/>
                <w:bottom w:val="none" w:sz="0" w:space="0" w:color="auto"/>
                <w:right w:val="none" w:sz="0" w:space="0" w:color="auto"/>
              </w:divBdr>
              <w:divsChild>
                <w:div w:id="418982831">
                  <w:marLeft w:val="0"/>
                  <w:marRight w:val="0"/>
                  <w:marTop w:val="0"/>
                  <w:marBottom w:val="0"/>
                  <w:divBdr>
                    <w:top w:val="none" w:sz="0" w:space="0" w:color="auto"/>
                    <w:left w:val="none" w:sz="0" w:space="0" w:color="auto"/>
                    <w:bottom w:val="none" w:sz="0" w:space="0" w:color="auto"/>
                    <w:right w:val="none" w:sz="0" w:space="0" w:color="auto"/>
                  </w:divBdr>
                </w:div>
              </w:divsChild>
            </w:div>
            <w:div w:id="515273170">
              <w:marLeft w:val="0"/>
              <w:marRight w:val="0"/>
              <w:marTop w:val="0"/>
              <w:marBottom w:val="0"/>
              <w:divBdr>
                <w:top w:val="none" w:sz="0" w:space="0" w:color="auto"/>
                <w:left w:val="none" w:sz="0" w:space="0" w:color="auto"/>
                <w:bottom w:val="none" w:sz="0" w:space="0" w:color="auto"/>
                <w:right w:val="none" w:sz="0" w:space="0" w:color="auto"/>
              </w:divBdr>
              <w:divsChild>
                <w:div w:id="1186402526">
                  <w:marLeft w:val="0"/>
                  <w:marRight w:val="0"/>
                  <w:marTop w:val="0"/>
                  <w:marBottom w:val="0"/>
                  <w:divBdr>
                    <w:top w:val="none" w:sz="0" w:space="0" w:color="auto"/>
                    <w:left w:val="none" w:sz="0" w:space="0" w:color="auto"/>
                    <w:bottom w:val="none" w:sz="0" w:space="0" w:color="auto"/>
                    <w:right w:val="none" w:sz="0" w:space="0" w:color="auto"/>
                  </w:divBdr>
                  <w:divsChild>
                    <w:div w:id="1328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437">
              <w:marLeft w:val="0"/>
              <w:marRight w:val="0"/>
              <w:marTop w:val="0"/>
              <w:marBottom w:val="0"/>
              <w:divBdr>
                <w:top w:val="none" w:sz="0" w:space="0" w:color="auto"/>
                <w:left w:val="none" w:sz="0" w:space="0" w:color="auto"/>
                <w:bottom w:val="none" w:sz="0" w:space="0" w:color="auto"/>
                <w:right w:val="none" w:sz="0" w:space="0" w:color="auto"/>
              </w:divBdr>
              <w:divsChild>
                <w:div w:id="797449980">
                  <w:marLeft w:val="0"/>
                  <w:marRight w:val="0"/>
                  <w:marTop w:val="0"/>
                  <w:marBottom w:val="0"/>
                  <w:divBdr>
                    <w:top w:val="none" w:sz="0" w:space="0" w:color="auto"/>
                    <w:left w:val="none" w:sz="0" w:space="0" w:color="auto"/>
                    <w:bottom w:val="none" w:sz="0" w:space="0" w:color="auto"/>
                    <w:right w:val="none" w:sz="0" w:space="0" w:color="auto"/>
                  </w:divBdr>
                  <w:divsChild>
                    <w:div w:id="908341396">
                      <w:marLeft w:val="0"/>
                      <w:marRight w:val="0"/>
                      <w:marTop w:val="0"/>
                      <w:marBottom w:val="0"/>
                      <w:divBdr>
                        <w:top w:val="none" w:sz="0" w:space="0" w:color="auto"/>
                        <w:left w:val="none" w:sz="0" w:space="0" w:color="auto"/>
                        <w:bottom w:val="none" w:sz="0" w:space="0" w:color="auto"/>
                        <w:right w:val="none" w:sz="0" w:space="0" w:color="auto"/>
                      </w:divBdr>
                      <w:divsChild>
                        <w:div w:id="1146245821">
                          <w:marLeft w:val="0"/>
                          <w:marRight w:val="0"/>
                          <w:marTop w:val="0"/>
                          <w:marBottom w:val="0"/>
                          <w:divBdr>
                            <w:top w:val="none" w:sz="0" w:space="0" w:color="auto"/>
                            <w:left w:val="none" w:sz="0" w:space="0" w:color="auto"/>
                            <w:bottom w:val="none" w:sz="0" w:space="0" w:color="auto"/>
                            <w:right w:val="none" w:sz="0" w:space="0" w:color="auto"/>
                          </w:divBdr>
                          <w:divsChild>
                            <w:div w:id="46422140">
                              <w:marLeft w:val="0"/>
                              <w:marRight w:val="0"/>
                              <w:marTop w:val="0"/>
                              <w:marBottom w:val="0"/>
                              <w:divBdr>
                                <w:top w:val="single" w:sz="6" w:space="0" w:color="DADADA"/>
                                <w:left w:val="none" w:sz="0" w:space="0" w:color="auto"/>
                                <w:bottom w:val="single" w:sz="6" w:space="0" w:color="DADADA"/>
                                <w:right w:val="none" w:sz="0" w:space="0" w:color="auto"/>
                              </w:divBdr>
                              <w:divsChild>
                                <w:div w:id="1160197073">
                                  <w:marLeft w:val="0"/>
                                  <w:marRight w:val="0"/>
                                  <w:marTop w:val="0"/>
                                  <w:marBottom w:val="0"/>
                                  <w:divBdr>
                                    <w:top w:val="none" w:sz="0" w:space="0" w:color="auto"/>
                                    <w:left w:val="none" w:sz="0" w:space="0" w:color="auto"/>
                                    <w:bottom w:val="none" w:sz="0" w:space="0" w:color="auto"/>
                                    <w:right w:val="none" w:sz="0" w:space="0" w:color="auto"/>
                                  </w:divBdr>
                                  <w:divsChild>
                                    <w:div w:id="492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208">
                              <w:marLeft w:val="0"/>
                              <w:marRight w:val="0"/>
                              <w:marTop w:val="0"/>
                              <w:marBottom w:val="0"/>
                              <w:divBdr>
                                <w:top w:val="none" w:sz="0" w:space="0" w:color="auto"/>
                                <w:left w:val="none" w:sz="0" w:space="0" w:color="auto"/>
                                <w:bottom w:val="none" w:sz="0" w:space="0" w:color="auto"/>
                                <w:right w:val="none" w:sz="0" w:space="0" w:color="auto"/>
                              </w:divBdr>
                            </w:div>
                            <w:div w:id="1409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 Mones</dc:creator>
  <cp:keywords/>
  <dc:description/>
  <cp:lastModifiedBy>Angelica R. Mones</cp:lastModifiedBy>
  <cp:revision>1</cp:revision>
  <dcterms:created xsi:type="dcterms:W3CDTF">2017-02-12T01:45:00Z</dcterms:created>
  <dcterms:modified xsi:type="dcterms:W3CDTF">2017-02-12T05:32:00Z</dcterms:modified>
</cp:coreProperties>
</file>