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bookmarkStart w:id="0" w:name="_GoBack"/>
      <w:bookmarkEnd w:id="0"/>
      <w:r>
        <mc:AlternateContent>
          <mc:Choice Requires="wps">
            <w:drawing>
              <wp:anchor distT="45720" distB="45720" distL="114300" distR="114300" simplePos="0" relativeHeight="251662336" behindDoc="0" locked="0" layoutInCell="1" allowOverlap="1">
                <wp:simplePos x="0" y="0"/>
                <wp:positionH relativeFrom="margin">
                  <wp:posOffset>7115810</wp:posOffset>
                </wp:positionH>
                <wp:positionV relativeFrom="paragraph">
                  <wp:posOffset>-718185</wp:posOffset>
                </wp:positionV>
                <wp:extent cx="2284095" cy="6563995"/>
                <wp:effectExtent l="5080" t="4445" r="6350" b="13335"/>
                <wp:wrapSquare wrapText="bothSides"/>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2284095" cy="6563995"/>
                        </a:xfrm>
                        <a:prstGeom prst="rect">
                          <a:avLst/>
                        </a:prstGeom>
                        <a:solidFill>
                          <a:srgbClr val="FFFFFF"/>
                        </a:solidFill>
                        <a:ln w="9525">
                          <a:solidFill>
                            <a:srgbClr val="000000"/>
                          </a:solidFill>
                          <a:miter lim="800000"/>
                        </a:ln>
                      </wps:spPr>
                      <wps:txbx>
                        <w:txbxContent>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聚氯乙烯(PVC)、聚苯乙烯(PS) 聚甲基丙烯酸甲酯(PMMA)、聚乙烯(PE)、聚丙烯(PP)聚四氟乙烯(PTFE)、聚碳酸酯(PC)、尼龙(PA)、涤纶(PET)、氯乙烯-醋酸乙烯共聚物(PVC-VAC)、乙烯-醋酸乙烯共聚物(EVA)等等</w:t>
                            </w:r>
                            <w:r>
                              <w:rPr>
                                <w:rFonts w:hint="eastAsia" w:cstheme="minorBidi"/>
                                <w:color w:val="000000" w:themeColor="text1"/>
                                <w:kern w:val="2"/>
                                <w:sz w:val="11"/>
                                <w:szCs w:val="11"/>
                                <w:lang w:val="en-US" w:eastAsia="zh-CN"/>
                                <w14:textFill>
                                  <w14:solidFill>
                                    <w14:schemeClr w14:val="tx1"/>
                                  </w14:solidFill>
                                </w14:textFill>
                              </w:rPr>
                              <w:t>大分子</w:t>
                            </w:r>
                            <w:r>
                              <w:rPr>
                                <w:rFonts w:hint="default" w:cstheme="minorBidi"/>
                                <w:color w:val="000000" w:themeColor="text1"/>
                                <w:kern w:val="2"/>
                                <w:sz w:val="11"/>
                                <w:szCs w:val="11"/>
                                <w:lang w:val="en-US" w:eastAsia="zh-CN"/>
                                <w14:textFill>
                                  <w14:solidFill>
                                    <w14:schemeClr w14:val="tx1"/>
                                  </w14:solidFill>
                                </w14:textFill>
                              </w:rPr>
                              <w:t>（Macromolecule）聚合物（Polymer）聚合反应</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Polymerization</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酚醛树脂(PF)、脲醛树脂(VF) 环氧树脂(EP不饱和聚酯树脂)和聚氨酯(PU)Monomers (单体）Homopolymer（均聚物）Copolymer</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共聚物</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Blend（共混物）Structural unit (结构单元)</w:t>
                            </w:r>
                            <w:r>
                              <w:rPr>
                                <w:rFonts w:hint="eastAsia" w:cstheme="minorBidi"/>
                                <w:color w:val="000000" w:themeColor="text1"/>
                                <w:kern w:val="2"/>
                                <w:sz w:val="11"/>
                                <w:szCs w:val="11"/>
                                <w:lang w:val="en-US" w:eastAsia="zh-CN"/>
                                <w14:textFill>
                                  <w14:solidFill>
                                    <w14:schemeClr w14:val="tx1"/>
                                  </w14:solidFill>
                                </w14:textFill>
                              </w:rPr>
                              <w:t xml:space="preserve"> </w:t>
                            </w:r>
                            <w:r>
                              <w:rPr>
                                <w:rFonts w:hint="default" w:cstheme="minorBidi"/>
                                <w:color w:val="000000" w:themeColor="text1"/>
                                <w:kern w:val="2"/>
                                <w:sz w:val="11"/>
                                <w:szCs w:val="11"/>
                                <w:lang w:val="en-US" w:eastAsia="zh-CN"/>
                                <w14:textFill>
                                  <w14:solidFill>
                                    <w14:schemeClr w14:val="tx1"/>
                                  </w14:solidFill>
                                </w14:textFill>
                              </w:rPr>
                              <w:t>Repeating unit (重复单元)氯乙烯( VC)</w:t>
                            </w:r>
                            <w:r>
                              <w:rPr>
                                <w:rFonts w:hint="eastAsia" w:cstheme="minorBidi"/>
                                <w:color w:val="000000" w:themeColor="text1"/>
                                <w:kern w:val="2"/>
                                <w:sz w:val="11"/>
                                <w:szCs w:val="11"/>
                                <w:lang w:val="en-US" w:eastAsia="zh-CN"/>
                                <w14:textFill>
                                  <w14:solidFill>
                                    <w14:schemeClr w14:val="tx1"/>
                                  </w14:solidFill>
                                </w14:textFill>
                              </w:rPr>
                              <w:t xml:space="preserve"> </w:t>
                            </w:r>
                            <w:r>
                              <w:rPr>
                                <w:rFonts w:hint="default" w:cstheme="minorBidi"/>
                                <w:color w:val="000000" w:themeColor="text1"/>
                                <w:kern w:val="2"/>
                                <w:sz w:val="11"/>
                                <w:szCs w:val="11"/>
                                <w:lang w:val="en-US" w:eastAsia="zh-CN"/>
                                <w14:textFill>
                                  <w14:solidFill>
                                    <w14:schemeClr w14:val="tx1"/>
                                  </w14:solidFill>
                                </w14:textFill>
                              </w:rPr>
                              <w:t>甲基丙烯酸甲酯 (MMA)</w:t>
                            </w:r>
                            <w:r>
                              <w:rPr>
                                <w:rFonts w:hint="eastAsia" w:cstheme="minorBidi"/>
                                <w:color w:val="000000" w:themeColor="text1"/>
                                <w:kern w:val="2"/>
                                <w:sz w:val="11"/>
                                <w:szCs w:val="11"/>
                                <w:lang w:val="en-US" w:eastAsia="zh-CN"/>
                                <w14:textFill>
                                  <w14:solidFill>
                                    <w14:schemeClr w14:val="tx1"/>
                                  </w14:solidFill>
                                </w14:textFill>
                              </w:rPr>
                              <w:t xml:space="preserve"> </w:t>
                            </w:r>
                            <w:r>
                              <w:rPr>
                                <w:rFonts w:hint="default" w:cstheme="minorBidi"/>
                                <w:color w:val="000000" w:themeColor="text1"/>
                                <w:kern w:val="2"/>
                                <w:sz w:val="11"/>
                                <w:szCs w:val="11"/>
                                <w:lang w:val="en-US" w:eastAsia="zh-CN"/>
                                <w14:textFill>
                                  <w14:solidFill>
                                    <w14:schemeClr w14:val="tx1"/>
                                  </w14:solidFill>
                                </w14:textFill>
                              </w:rPr>
                              <w:t>聚酰胺(polyamide)聚酯 (polyester)聚氨酯 (polyurethane)聚醚(polyether)加聚 (Addition)缩聚 (Condensation</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开环聚合 (Ring-opening)连锁聚合</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Chain</w:t>
                            </w:r>
                            <w:r>
                              <w:rPr>
                                <w:rFonts w:hint="eastAsia" w:cstheme="minorBidi"/>
                                <w:color w:val="000000" w:themeColor="text1"/>
                                <w:kern w:val="2"/>
                                <w:sz w:val="11"/>
                                <w:szCs w:val="11"/>
                                <w:lang w:val="en-US" w:eastAsia="zh-CN"/>
                                <w14:textFill>
                                  <w14:solidFill>
                                    <w14:schemeClr w14:val="tx1"/>
                                  </w14:solidFill>
                                </w14:textFill>
                              </w:rPr>
                              <w:t>）逐步（Step）</w:t>
                            </w:r>
                            <w:r>
                              <w:rPr>
                                <w:rFonts w:hint="default" w:cstheme="minorBidi"/>
                                <w:color w:val="000000" w:themeColor="text1"/>
                                <w:kern w:val="2"/>
                                <w:sz w:val="11"/>
                                <w:szCs w:val="11"/>
                                <w:lang w:val="en-US" w:eastAsia="zh-CN"/>
                                <w14:textFill>
                                  <w14:solidFill>
                                    <w14:schemeClr w14:val="tx1"/>
                                  </w14:solidFill>
                                </w14:textFill>
                              </w:rPr>
                              <w:t>凝聚态Morphology乙丙橡胶（EPR）； 丁苯橡胶（SBR）苯酚+甲醛=酚醛树脂 尿素+甲醛=脲醛树脂甘油+邻苯二甲酸酐=醇酸树脂 丁二烯+苯乙烯=丁苯橡胶</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p>
                          <w:p>
                            <w:pPr>
                              <w:keepNext w:val="0"/>
                              <w:keepLines w:val="0"/>
                              <w:pageBreakBefore w:val="0"/>
                              <w:widowControl w:val="0"/>
                              <w:numPr>
                                <w:ilvl w:val="0"/>
                                <w:numId w:val="1"/>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界面缩聚的特点</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⑴ 不平衡缩聚,需采用高反应活性的单体</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大量溶剂的消耗,使设备体积宠大,利用率低</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缩聚中产生的小分子副产物容易除去</w:t>
                            </w:r>
                            <w:r>
                              <w:rPr>
                                <w:rFonts w:hint="eastAsia" w:cstheme="minorBidi"/>
                                <w:color w:val="000000" w:themeColor="text1"/>
                                <w:kern w:val="2"/>
                                <w:sz w:val="11"/>
                                <w:szCs w:val="11"/>
                                <w:lang w:val="en-US" w:eastAsia="zh-CN"/>
                                <w14:textFill>
                                  <w14:solidFill>
                                    <w14:schemeClr w14:val="tx1"/>
                                  </w14:solidFill>
                                </w14:textFill>
                              </w:rPr>
                              <w:t>（2）</w:t>
                            </w:r>
                            <w:r>
                              <w:rPr>
                                <w:rFonts w:hint="default" w:cstheme="minorBidi"/>
                                <w:color w:val="000000" w:themeColor="text1"/>
                                <w:kern w:val="2"/>
                                <w:sz w:val="11"/>
                                <w:szCs w:val="11"/>
                                <w:lang w:val="en-US" w:eastAsia="zh-CN"/>
                                <w14:textFill>
                                  <w14:solidFill>
                                    <w14:schemeClr w14:val="tx1"/>
                                  </w14:solidFill>
                                </w14:textFill>
                              </w:rPr>
                              <w:t>反应可在低温下进行</w:t>
                            </w:r>
                            <w:r>
                              <w:rPr>
                                <w:rFonts w:hint="eastAsia" w:cstheme="minorBidi"/>
                                <w:color w:val="000000" w:themeColor="text1"/>
                                <w:kern w:val="2"/>
                                <w:sz w:val="11"/>
                                <w:szCs w:val="11"/>
                                <w:lang w:val="en-US" w:eastAsia="zh-CN"/>
                                <w14:textFill>
                                  <w14:solidFill>
                                    <w14:schemeClr w14:val="tx1"/>
                                  </w14:solidFill>
                                </w14:textFill>
                              </w:rPr>
                              <w:t>，相对分子质量高，</w:t>
                            </w:r>
                            <w:r>
                              <w:rPr>
                                <w:rFonts w:hint="default" w:cstheme="minorBidi"/>
                                <w:color w:val="000000" w:themeColor="text1"/>
                                <w:kern w:val="2"/>
                                <w:sz w:val="11"/>
                                <w:szCs w:val="11"/>
                                <w:lang w:val="en-US" w:eastAsia="zh-CN"/>
                                <w14:textFill>
                                  <w14:solidFill>
                                    <w14:schemeClr w14:val="tx1"/>
                                  </w14:solidFill>
                                </w14:textFill>
                              </w:rPr>
                              <w:t>避免了高温下产物氧化变色降解。⑶ 反应总速率与体系中单体的总浓度无关,而仅决定于界面处的反应物浓度.只要及时更换界面,就不会影响反应速率</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聚合物的相对分子质量与界面处官能团物质的量有关</w:t>
                            </w:r>
                          </w:p>
                          <w:p>
                            <w:pPr>
                              <w:keepNext w:val="0"/>
                              <w:keepLines w:val="0"/>
                              <w:pageBreakBefore w:val="0"/>
                              <w:widowControl w:val="0"/>
                              <w:numPr>
                                <w:ilvl w:val="0"/>
                                <w:numId w:val="1"/>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为什么自由基聚合时聚合物的相对分子质量与反应时间基本无关，缩聚反应中聚合物的相对分子质量随时间的延长而增大</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自由基聚合</w:t>
                            </w:r>
                            <w:r>
                              <w:rPr>
                                <w:rFonts w:hint="eastAsia" w:cstheme="minorBidi"/>
                                <w:color w:val="000000" w:themeColor="text1"/>
                                <w:kern w:val="2"/>
                                <w:sz w:val="11"/>
                                <w:szCs w:val="11"/>
                                <w:lang w:val="en-US" w:eastAsia="zh-CN"/>
                                <w14:textFill>
                                  <w14:solidFill>
                                    <w14:schemeClr w14:val="tx1"/>
                                  </w14:solidFill>
                                </w14:textFill>
                              </w:rPr>
                              <w:t>是</w:t>
                            </w:r>
                            <w:r>
                              <w:rPr>
                                <w:rFonts w:hint="default" w:cstheme="minorBidi"/>
                                <w:color w:val="000000" w:themeColor="text1"/>
                                <w:kern w:val="2"/>
                                <w:sz w:val="11"/>
                                <w:szCs w:val="11"/>
                                <w:lang w:val="en-US" w:eastAsia="zh-CN"/>
                                <w14:textFill>
                                  <w14:solidFill>
                                    <w14:schemeClr w14:val="tx1"/>
                                  </w14:solidFill>
                                </w14:textFill>
                              </w:rPr>
                              <w:t>连锁聚合机理：链增加反应的活化能很低，聚合反应一旦开始，在很短的时间内</w:t>
                            </w:r>
                            <w:r>
                              <w:rPr>
                                <w:rFonts w:hint="eastAsia" w:cstheme="minorBidi"/>
                                <w:color w:val="000000" w:themeColor="text1"/>
                                <w:kern w:val="2"/>
                                <w:sz w:val="11"/>
                                <w:szCs w:val="11"/>
                                <w:lang w:val="en-US" w:eastAsia="zh-CN"/>
                                <w14:textFill>
                                  <w14:solidFill>
                                    <w14:schemeClr w14:val="tx1"/>
                                  </w14:solidFill>
                                </w14:textFill>
                              </w:rPr>
                              <w:t>生成了大量聚合物，</w:t>
                            </w:r>
                            <w:r>
                              <w:rPr>
                                <w:rFonts w:hint="default" w:cstheme="minorBidi"/>
                                <w:color w:val="000000" w:themeColor="text1"/>
                                <w:kern w:val="2"/>
                                <w:sz w:val="11"/>
                                <w:szCs w:val="11"/>
                                <w:lang w:val="en-US" w:eastAsia="zh-CN"/>
                                <w14:textFill>
                                  <w14:solidFill>
                                    <w14:schemeClr w14:val="tx1"/>
                                  </w14:solidFill>
                                </w14:textFill>
                              </w:rPr>
                              <w:t>不会停留在中间聚合度阶段，所以聚合物的相对分子质量与反应时间基本无关。而缩聚反应是逐步聚合机理：单体先聚合成低聚体，低聚体再聚合成高聚物。链增加反应的活化较高，生成一个大分子的时间很长，几乎是整个聚合反应所需的时间，缩聚物的相对分子质量随聚合时间的延长而增大。</w:t>
                            </w:r>
                          </w:p>
                          <w:p>
                            <w:pPr>
                              <w:keepNext w:val="0"/>
                              <w:keepLines w:val="0"/>
                              <w:pageBreakBefore w:val="0"/>
                              <w:widowControl w:val="0"/>
                              <w:numPr>
                                <w:ilvl w:val="0"/>
                                <w:numId w:val="1"/>
                              </w:numPr>
                              <w:kinsoku/>
                              <w:wordWrap/>
                              <w:overflowPunct/>
                              <w:topLinePunct w:val="0"/>
                              <w:autoSpaceDE/>
                              <w:autoSpaceDN/>
                              <w:bidi w:val="0"/>
                              <w:adjustRightInd/>
                              <w:snapToGrid/>
                              <w:spacing w:line="120" w:lineRule="exact"/>
                              <w:ind w:left="0" w:leftChars="0" w:firstLine="0" w:firstLineChars="0"/>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聚合物官能团的化学转化：聚合物的化学反应，高分子的化学反应是通过官能团的化学转化而实现的，影响因素：扩散、邻近基团和相邻官能团成对反应的限制</w:t>
                            </w:r>
                          </w:p>
                          <w:p>
                            <w:pPr>
                              <w:keepNext w:val="0"/>
                              <w:keepLines w:val="0"/>
                              <w:pageBreakBefore w:val="0"/>
                              <w:widowControl w:val="0"/>
                              <w:numPr>
                                <w:ilvl w:val="0"/>
                                <w:numId w:val="1"/>
                              </w:numPr>
                              <w:kinsoku/>
                              <w:wordWrap/>
                              <w:overflowPunct/>
                              <w:topLinePunct w:val="0"/>
                              <w:autoSpaceDE/>
                              <w:autoSpaceDN/>
                              <w:bidi w:val="0"/>
                              <w:adjustRightInd/>
                              <w:snapToGrid/>
                              <w:spacing w:line="120" w:lineRule="exact"/>
                              <w:ind w:left="0" w:leftChars="0" w:firstLine="0" w:firstLine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r1r2越趋于零，交替</w:t>
                            </w:r>
                            <w:r>
                              <w:rPr>
                                <w:rFonts w:hint="eastAsia" w:cstheme="minorBidi"/>
                                <w:color w:val="000000" w:themeColor="text1"/>
                                <w:kern w:val="2"/>
                                <w:sz w:val="11"/>
                                <w:szCs w:val="11"/>
                                <w:lang w:val="en-US" w:eastAsia="zh-CN"/>
                                <w14:textFill>
                                  <w14:solidFill>
                                    <w14:schemeClr w14:val="tx1"/>
                                  </w14:solidFill>
                                </w14:textFill>
                              </w:rPr>
                              <w:t>共聚</w:t>
                            </w:r>
                            <w:r>
                              <w:rPr>
                                <w:rFonts w:hint="default" w:cstheme="minorBidi"/>
                                <w:color w:val="000000" w:themeColor="text1"/>
                                <w:kern w:val="2"/>
                                <w:sz w:val="11"/>
                                <w:szCs w:val="11"/>
                                <w:lang w:val="en-US" w:eastAsia="zh-CN"/>
                                <w14:textFill>
                                  <w14:solidFill>
                                    <w14:schemeClr w14:val="tx1"/>
                                  </w14:solidFill>
                                </w14:textFill>
                              </w:rPr>
                              <w:t>倾向越大。与丁二烯产生交替共聚的为：马来酸酐&gt;丙烯腈&gt;丙烯酸甲酯&gt;甲基丙烯酸甲酯&gt;醋酸乙烯&gt;苯乙烯</w:t>
                            </w:r>
                          </w:p>
                          <w:p>
                            <w:pPr>
                              <w:keepNext w:val="0"/>
                              <w:keepLines w:val="0"/>
                              <w:pageBreakBefore w:val="0"/>
                              <w:widowControl w:val="0"/>
                              <w:numPr>
                                <w:ilvl w:val="0"/>
                                <w:numId w:val="1"/>
                              </w:numPr>
                              <w:kinsoku/>
                              <w:wordWrap/>
                              <w:overflowPunct/>
                              <w:topLinePunct w:val="0"/>
                              <w:autoSpaceDE/>
                              <w:autoSpaceDN/>
                              <w:bidi w:val="0"/>
                              <w:adjustRightInd/>
                              <w:snapToGrid/>
                              <w:spacing w:line="120" w:lineRule="exact"/>
                              <w:ind w:left="0" w:leftChars="0" w:firstLine="0" w:firstLine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单体的转化率随聚合时间的延长而增加,自由基聚合的全过程可以区分为链引发、链增长、链终止和链转移等四个基元反应，其中引发剂分解活化能Ed较高，链引发速率最慢，是控制整个聚合速率的关键，延长聚合时间主要是为了提高单体的转化率</w:t>
                            </w:r>
                          </w:p>
                          <w:p>
                            <w:pPr>
                              <w:keepNext w:val="0"/>
                              <w:keepLines w:val="0"/>
                              <w:pageBreakBefore w:val="0"/>
                              <w:widowControl w:val="0"/>
                              <w:numPr>
                                <w:ilvl w:val="0"/>
                                <w:numId w:val="1"/>
                              </w:numPr>
                              <w:kinsoku/>
                              <w:wordWrap/>
                              <w:overflowPunct/>
                              <w:topLinePunct w:val="0"/>
                              <w:autoSpaceDE/>
                              <w:autoSpaceDN/>
                              <w:bidi w:val="0"/>
                              <w:adjustRightInd/>
                              <w:snapToGrid/>
                              <w:spacing w:line="120" w:lineRule="exact"/>
                              <w:ind w:left="0" w:leftChars="0" w:firstLine="0" w:firstLine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说明线型聚合物和体型聚合物在构象和性能方面的特点</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⑴ 线型聚合物</w:t>
                            </w:r>
                            <w:r>
                              <w:rPr>
                                <w:rFonts w:hint="eastAsia" w:cstheme="minorBidi"/>
                                <w:color w:val="000000" w:themeColor="text1"/>
                                <w:kern w:val="2"/>
                                <w:sz w:val="11"/>
                                <w:szCs w:val="11"/>
                                <w:lang w:val="en-US" w:eastAsia="zh-CN"/>
                                <w14:textFill>
                                  <w14:solidFill>
                                    <w14:schemeClr w14:val="tx1"/>
                                  </w14:solidFill>
                                </w14:textFill>
                              </w:rPr>
                              <w:t xml:space="preserve"> </w:t>
                            </w:r>
                            <w:r>
                              <w:rPr>
                                <w:rFonts w:hint="default" w:cstheme="minorBidi"/>
                                <w:color w:val="000000" w:themeColor="text1"/>
                                <w:kern w:val="2"/>
                                <w:sz w:val="11"/>
                                <w:szCs w:val="11"/>
                                <w:lang w:val="en-US" w:eastAsia="zh-CN"/>
                                <w14:textFill>
                                  <w14:solidFill>
                                    <w14:schemeClr w14:val="tx1"/>
                                  </w14:solidFill>
                                </w14:textFill>
                              </w:rPr>
                              <w:t>没有支链，可能是锯齿型、无规线团、折叠链或螺旋链。其加热时可熔融，加入溶剂时可溶解。线型聚合物如聚氯乙烯、聚苯乙烯</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聚甲基丙烯酸甲酯、聚乙烯⑵ 体型聚合物</w:t>
                            </w:r>
                            <w:r>
                              <w:rPr>
                                <w:rFonts w:hint="eastAsia" w:cstheme="minorBidi"/>
                                <w:color w:val="000000" w:themeColor="text1"/>
                                <w:kern w:val="2"/>
                                <w:sz w:val="11"/>
                                <w:szCs w:val="11"/>
                                <w:lang w:val="en-US" w:eastAsia="zh-CN"/>
                                <w14:textFill>
                                  <w14:solidFill>
                                    <w14:schemeClr w14:val="tx1"/>
                                  </w14:solidFill>
                                </w14:textFill>
                              </w:rPr>
                              <w:t xml:space="preserve"> </w:t>
                            </w:r>
                            <w:r>
                              <w:rPr>
                                <w:rFonts w:hint="default" w:cstheme="minorBidi"/>
                                <w:color w:val="000000" w:themeColor="text1"/>
                                <w:kern w:val="2"/>
                                <w:sz w:val="11"/>
                                <w:szCs w:val="11"/>
                                <w:lang w:val="en-US" w:eastAsia="zh-CN"/>
                                <w14:textFill>
                                  <w14:solidFill>
                                    <w14:schemeClr w14:val="tx1"/>
                                  </w14:solidFill>
                                </w14:textFill>
                              </w:rPr>
                              <w:t>可能是星型、支链型、梳型、梯型或交联大分子。其加热时不能熔融，加入溶剂时不能溶解。体型聚合物如酚醛树脂、脲醛树脂</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环氧树脂</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聚氨酯</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14、离子交换树脂在水的净化和海水淡化方面的应用</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当水或溶液通过阳离子交换树脂后,水中的阳离子Na</w:t>
                            </w:r>
                            <w:r>
                              <w:rPr>
                                <w:rFonts w:hint="eastAsia" w:cstheme="minorBidi"/>
                                <w:color w:val="000000" w:themeColor="text1"/>
                                <w:kern w:val="2"/>
                                <w:sz w:val="11"/>
                                <w:szCs w:val="11"/>
                                <w:vertAlign w:val="superscript"/>
                                <w:lang w:val="en-US" w:eastAsia="zh-CN"/>
                                <w14:textFill>
                                  <w14:solidFill>
                                    <w14:schemeClr w14:val="tx1"/>
                                  </w14:solidFill>
                                </w14:textFill>
                              </w:rPr>
                              <w:t>+</w:t>
                            </w:r>
                            <w:r>
                              <w:rPr>
                                <w:rFonts w:hint="eastAsia" w:cstheme="minorBidi"/>
                                <w:color w:val="000000" w:themeColor="text1"/>
                                <w:kern w:val="2"/>
                                <w:sz w:val="11"/>
                                <w:szCs w:val="11"/>
                                <w:vertAlign w:val="baseline"/>
                                <w:lang w:val="en-US" w:eastAsia="zh-CN"/>
                                <w14:textFill>
                                  <w14:solidFill>
                                    <w14:schemeClr w14:val="tx1"/>
                                  </w14:solidFill>
                                </w14:textFill>
                              </w:rPr>
                              <w:t>, Ca</w:t>
                            </w:r>
                            <w:r>
                              <w:rPr>
                                <w:rFonts w:hint="eastAsia" w:cstheme="minorBidi"/>
                                <w:color w:val="000000" w:themeColor="text1"/>
                                <w:kern w:val="2"/>
                                <w:sz w:val="11"/>
                                <w:szCs w:val="11"/>
                                <w:vertAlign w:val="superscript"/>
                                <w:lang w:val="en-US" w:eastAsia="zh-CN"/>
                                <w14:textFill>
                                  <w14:solidFill>
                                    <w14:schemeClr w14:val="tx1"/>
                                  </w14:solidFill>
                                </w14:textFill>
                              </w:rPr>
                              <w:t>+2</w:t>
                            </w:r>
                            <w:r>
                              <w:rPr>
                                <w:rFonts w:hint="eastAsia" w:cstheme="minorBidi"/>
                                <w:color w:val="000000" w:themeColor="text1"/>
                                <w:kern w:val="2"/>
                                <w:sz w:val="11"/>
                                <w:szCs w:val="11"/>
                                <w:vertAlign w:val="baseline"/>
                                <w:lang w:val="en-US" w:eastAsia="zh-CN"/>
                                <w14:textFill>
                                  <w14:solidFill>
                                    <w14:schemeClr w14:val="tx1"/>
                                  </w14:solidFill>
                                </w14:textFill>
                              </w:rPr>
                              <w:t>, Mg</w:t>
                            </w:r>
                            <w:r>
                              <w:rPr>
                                <w:rFonts w:hint="eastAsia" w:cstheme="minorBidi"/>
                                <w:color w:val="000000" w:themeColor="text1"/>
                                <w:kern w:val="2"/>
                                <w:sz w:val="11"/>
                                <w:szCs w:val="11"/>
                                <w:vertAlign w:val="superscript"/>
                                <w:lang w:val="en-US" w:eastAsia="zh-CN"/>
                                <w14:textFill>
                                  <w14:solidFill>
                                    <w14:schemeClr w14:val="tx1"/>
                                  </w14:solidFill>
                                </w14:textFill>
                              </w:rPr>
                              <w:t>+2</w:t>
                            </w:r>
                            <w:r>
                              <w:rPr>
                                <w:rFonts w:hint="eastAsia" w:cstheme="minorBidi"/>
                                <w:color w:val="000000" w:themeColor="text1"/>
                                <w:kern w:val="2"/>
                                <w:sz w:val="11"/>
                                <w:szCs w:val="11"/>
                                <w:vertAlign w:val="baseline"/>
                                <w:lang w:val="en-US" w:eastAsia="zh-CN"/>
                                <w14:textFill>
                                  <w14:solidFill>
                                    <w14:schemeClr w14:val="tx1"/>
                                  </w14:solidFill>
                                </w14:textFill>
                              </w:rPr>
                              <w:t>等进入到树脂上,树脂上的H</w:t>
                            </w:r>
                            <w:r>
                              <w:rPr>
                                <w:rFonts w:hint="eastAsia" w:cstheme="minorBidi"/>
                                <w:color w:val="000000" w:themeColor="text1"/>
                                <w:kern w:val="2"/>
                                <w:sz w:val="11"/>
                                <w:szCs w:val="11"/>
                                <w:vertAlign w:val="superscript"/>
                                <w:lang w:val="en-US" w:eastAsia="zh-CN"/>
                                <w14:textFill>
                                  <w14:solidFill>
                                    <w14:schemeClr w14:val="tx1"/>
                                  </w14:solidFill>
                                </w14:textFill>
                              </w:rPr>
                              <w:t>+</w:t>
                            </w:r>
                            <w:r>
                              <w:rPr>
                                <w:rFonts w:hint="eastAsia" w:cstheme="minorBidi"/>
                                <w:color w:val="000000" w:themeColor="text1"/>
                                <w:kern w:val="2"/>
                                <w:sz w:val="11"/>
                                <w:szCs w:val="11"/>
                                <w:vertAlign w:val="baseline"/>
                                <w:lang w:val="en-US" w:eastAsia="zh-CN"/>
                                <w14:textFill>
                                  <w14:solidFill>
                                    <w14:schemeClr w14:val="tx1"/>
                                  </w14:solidFill>
                                </w14:textFill>
                              </w:rPr>
                              <w:t>进入到水中，水中的阳离子只剩下H</w:t>
                            </w:r>
                            <w:r>
                              <w:rPr>
                                <w:rFonts w:hint="eastAsia" w:cstheme="minorBidi"/>
                                <w:color w:val="000000" w:themeColor="text1"/>
                                <w:kern w:val="2"/>
                                <w:sz w:val="11"/>
                                <w:szCs w:val="11"/>
                                <w:vertAlign w:val="superscript"/>
                                <w:lang w:val="en-US" w:eastAsia="zh-CN"/>
                                <w14:textFill>
                                  <w14:solidFill>
                                    <w14:schemeClr w14:val="tx1"/>
                                  </w14:solidFill>
                                </w14:textFill>
                              </w:rPr>
                              <w:t>+</w:t>
                            </w:r>
                            <w:r>
                              <w:rPr>
                                <w:rFonts w:hint="eastAsia" w:cstheme="minorBidi"/>
                                <w:color w:val="000000" w:themeColor="text1"/>
                                <w:kern w:val="2"/>
                                <w:sz w:val="11"/>
                                <w:szCs w:val="11"/>
                                <w:vertAlign w:val="baseline"/>
                                <w:lang w:val="en-US" w:eastAsia="zh-CN"/>
                                <w14:textFill>
                                  <w14:solidFill>
                                    <w14:schemeClr w14:val="tx1"/>
                                  </w14:solidFill>
                                </w14:textFill>
                              </w:rPr>
                              <w:t>；而后再将水通过阴离子交换树脂,水中的阴离子Cl</w:t>
                            </w:r>
                            <w:r>
                              <w:rPr>
                                <w:rFonts w:hint="eastAsia" w:cstheme="minorBidi"/>
                                <w:color w:val="000000" w:themeColor="text1"/>
                                <w:kern w:val="2"/>
                                <w:sz w:val="11"/>
                                <w:szCs w:val="11"/>
                                <w:vertAlign w:val="superscript"/>
                                <w:lang w:val="en-US" w:eastAsia="zh-CN"/>
                                <w14:textFill>
                                  <w14:solidFill>
                                    <w14:schemeClr w14:val="tx1"/>
                                  </w14:solidFill>
                                </w14:textFill>
                              </w:rPr>
                              <w:t>-</w:t>
                            </w:r>
                            <w:r>
                              <w:rPr>
                                <w:rFonts w:hint="eastAsia" w:cstheme="minorBidi"/>
                                <w:color w:val="000000" w:themeColor="text1"/>
                                <w:kern w:val="2"/>
                                <w:sz w:val="11"/>
                                <w:szCs w:val="11"/>
                                <w:vertAlign w:val="baseline"/>
                                <w:lang w:val="en-US" w:eastAsia="zh-CN"/>
                                <w14:textFill>
                                  <w14:solidFill>
                                    <w14:schemeClr w14:val="tx1"/>
                                  </w14:solidFill>
                                </w14:textFill>
                              </w:rPr>
                              <w:t>, CO</w:t>
                            </w:r>
                            <w:r>
                              <w:rPr>
                                <w:rFonts w:hint="eastAsia" w:cstheme="minorBidi"/>
                                <w:strike w:val="0"/>
                                <w:dstrike w:val="0"/>
                                <w:color w:val="000000" w:themeColor="text1"/>
                                <w:kern w:val="2"/>
                                <w:sz w:val="11"/>
                                <w:szCs w:val="11"/>
                                <w:vertAlign w:val="superscript"/>
                                <w:lang w:val="en-US" w:eastAsia="zh-CN"/>
                                <w14:textFill>
                                  <w14:solidFill>
                                    <w14:schemeClr w14:val="tx1"/>
                                  </w14:solidFill>
                                </w14:textFill>
                              </w:rPr>
                              <w:t>-2</w:t>
                            </w:r>
                            <w:r>
                              <w:rPr>
                                <w:rFonts w:hint="eastAsia" w:cstheme="minorBidi"/>
                                <w:color w:val="000000" w:themeColor="text1"/>
                                <w:kern w:val="2"/>
                                <w:sz w:val="11"/>
                                <w:szCs w:val="11"/>
                                <w:vertAlign w:val="baseline"/>
                                <w:lang w:val="en-US" w:eastAsia="zh-CN"/>
                                <w14:textFill>
                                  <w14:solidFill>
                                    <w14:schemeClr w14:val="tx1"/>
                                  </w14:solidFill>
                                </w14:textFill>
                              </w:rPr>
                              <w:t>, SO</w:t>
                            </w:r>
                            <w:r>
                              <w:rPr>
                                <w:rFonts w:hint="eastAsia" w:cstheme="minorBidi"/>
                                <w:color w:val="000000" w:themeColor="text1"/>
                                <w:kern w:val="2"/>
                                <w:sz w:val="11"/>
                                <w:szCs w:val="11"/>
                                <w:vertAlign w:val="subscript"/>
                                <w:lang w:val="en-US" w:eastAsia="zh-CN"/>
                                <w14:textFill>
                                  <w14:solidFill>
                                    <w14:schemeClr w14:val="tx1"/>
                                  </w14:solidFill>
                                </w14:textFill>
                              </w:rPr>
                              <w:t>4</w:t>
                            </w:r>
                            <w:r>
                              <w:rPr>
                                <w:rFonts w:hint="eastAsia" w:cstheme="minorBidi"/>
                                <w:color w:val="000000" w:themeColor="text1"/>
                                <w:kern w:val="2"/>
                                <w:sz w:val="11"/>
                                <w:szCs w:val="11"/>
                                <w:vertAlign w:val="superscript"/>
                                <w:lang w:val="en-US" w:eastAsia="zh-CN"/>
                                <w14:textFill>
                                  <w14:solidFill>
                                    <w14:schemeClr w14:val="tx1"/>
                                  </w14:solidFill>
                                </w14:textFill>
                              </w:rPr>
                              <w:t>-2</w:t>
                            </w:r>
                            <w:r>
                              <w:rPr>
                                <w:rFonts w:hint="eastAsia" w:cstheme="minorBidi"/>
                                <w:color w:val="000000" w:themeColor="text1"/>
                                <w:kern w:val="2"/>
                                <w:sz w:val="11"/>
                                <w:szCs w:val="11"/>
                                <w:vertAlign w:val="baseline"/>
                                <w:lang w:val="en-US" w:eastAsia="zh-CN"/>
                                <w14:textFill>
                                  <w14:solidFill>
                                    <w14:schemeClr w14:val="tx1"/>
                                  </w14:solidFill>
                                </w14:textFill>
                              </w:rPr>
                              <w:t>等进入到树脂中,树脂上的 -OH进入到水中或溶液中,水中的阴离子只剩下-OH 从而使水净化,海水淡化。用离子交换树脂处理水比用蒸馏方法效率高,设备简单,节约电能。</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1、</w:t>
                            </w:r>
                            <w:r>
                              <w:rPr>
                                <w:rFonts w:hint="default" w:cstheme="minorBidi"/>
                                <w:color w:val="000000" w:themeColor="text1"/>
                                <w:kern w:val="2"/>
                                <w:sz w:val="11"/>
                                <w:szCs w:val="11"/>
                                <w:lang w:val="en-US" w:eastAsia="zh-CN"/>
                                <w14:textFill>
                                  <w14:solidFill>
                                    <w14:schemeClr w14:val="tx1"/>
                                  </w14:solidFill>
                                </w14:textFill>
                              </w:rPr>
                              <w:t>乳化剂不参加聚合反响,但能形成胶束,参与形成乳胶粒。而乳胶粒是乳液聚合反响的场所。根据乳液聚合动力学方程可知,乳化剂用量大,形成的乳胶粒数N多,聚合反响速率快,聚合物的平均聚合度大。</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⒉聚合物相对分子质量的多分散性</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即使纯粹的聚合物也是由化学组成相同,相对分子质量不同的同系物组成的混合物。聚合物相对分子质量的不均一性,称其为相对分子质量的多分散性。</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⒊ 自动加速现象</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在自由基聚合体系中,当到达一定转化率时,聚合体系中出现聚合速率突然加快,聚合物的平均相对分子质量也随之增大</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造成自动加速的原因是随着反响的进行,体系粘度渐增,链自由基由伸展状态变为卷曲状态,溶解性能变差,链段重徘受阻,活性中心被包埋,双基终止困难变小;而此时,单体的扩散未受阻碍,链增长反响不受影响,根本不变,增大,聚合速率增大,聚合物的平均相对分子质量也随之增大。</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⒋ 聚合物大分子链上凡含有容易转移的氢原子的聚合物易发生无规降解。如PE、PP、PIB、PIP和PB等。</w:t>
                            </w:r>
                          </w:p>
                          <w:p>
                            <w:pPr>
                              <w:keepNext w:val="0"/>
                              <w:keepLines w:val="0"/>
                              <w:pageBreakBefore w:val="0"/>
                              <w:widowControl w:val="0"/>
                              <w:numPr>
                                <w:ilvl w:val="0"/>
                                <w:numId w:val="2"/>
                              </w:numPr>
                              <w:kinsoku/>
                              <w:wordWrap/>
                              <w:overflowPunct/>
                              <w:topLinePunct w:val="0"/>
                              <w:autoSpaceDE/>
                              <w:autoSpaceDN/>
                              <w:bidi w:val="0"/>
                              <w:adjustRightInd/>
                              <w:snapToGrid/>
                              <w:spacing w:line="120" w:lineRule="exact"/>
                              <w:ind w:leftChars="0"/>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阴离子活性增长链可以长期不终止，而形成活性聚合物</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阴离子活性增长链中心离子具有相同电荷，相同电荷有排斥作用，无法双基终止；阴离子活性增长链反离子为金属阳离子，中心离子与碳负离子离解度大，不能发生中心离子与反粒子的结合反应；</w:t>
                            </w:r>
                            <w:r>
                              <w:rPr>
                                <w:rFonts w:hint="default" w:cstheme="minorBidi"/>
                                <w:color w:val="000000" w:themeColor="text1"/>
                                <w:kern w:val="2"/>
                                <w:sz w:val="11"/>
                                <w:szCs w:val="11"/>
                                <w:lang w:val="en-US" w:eastAsia="zh-CN"/>
                                <w14:textFill>
                                  <w14:solidFill>
                                    <w14:schemeClr w14:val="tx1"/>
                                  </w14:solidFill>
                                </w14:textFill>
                              </w:rPr>
                              <w:t>阴离子活性增长链</w:t>
                            </w:r>
                            <w:r>
                              <w:rPr>
                                <w:rFonts w:hint="eastAsia" w:cstheme="minorBidi"/>
                                <w:color w:val="000000" w:themeColor="text1"/>
                                <w:kern w:val="2"/>
                                <w:sz w:val="11"/>
                                <w:szCs w:val="11"/>
                                <w:lang w:val="en-US" w:eastAsia="zh-CN"/>
                                <w14:textFill>
                                  <w14:solidFill>
                                    <w14:schemeClr w14:val="tx1"/>
                                  </w14:solidFill>
                                </w14:textFill>
                              </w:rPr>
                              <w:t>不容易发生向单体转移的反应</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6、高分子特点：相对分子质量很大，具有“多分散性”，大多数高分子都是由一种或几种单体聚合而成；高分子的分子结构基本上只有两种，一种是线型结构，另一种是体型结构，线型结构的特征是分子中的原子以共价键互相连接成一条链，体型结构的特征是分子链与分子链之间还有许多共价键交联起来，形成三度空间的网络结构；通常都处于固体或凝胶状态，有较好的机械强度；又由于其分子是由共价键结合而成的，故有较好的绝缘性和耐腐蚀性能；由于其分子链很长，故有较好的可塑性和高弹性。高弹性是高聚物独有的性能。</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7、何谓解散聚？聚合物在热的作用下发生热降解，但降解反应是从链的末端开始，降解结果变为单体，单体收率高，这种热降解叫解聚</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8、</w:t>
                            </w:r>
                            <w:r>
                              <w:rPr>
                                <w:rFonts w:hint="default" w:cstheme="minorBidi"/>
                                <w:color w:val="000000" w:themeColor="text1"/>
                                <w:kern w:val="2"/>
                                <w:sz w:val="11"/>
                                <w:szCs w:val="11"/>
                                <w:lang w:val="en-US" w:eastAsia="zh-CN"/>
                                <w14:textFill>
                                  <w14:solidFill>
                                    <w14:schemeClr w14:val="tx1"/>
                                  </w14:solidFill>
                                </w14:textFill>
                              </w:rPr>
                              <w:t>竞聚率</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单体均聚和共聚链增长速率常数之比</w:t>
                            </w:r>
                            <w:r>
                              <w:rPr>
                                <w:rFonts w:hint="eastAsia" w:cstheme="minorBidi"/>
                                <w:color w:val="000000" w:themeColor="text1"/>
                                <w:kern w:val="2"/>
                                <w:sz w:val="11"/>
                                <w:szCs w:val="11"/>
                                <w:lang w:val="en-US" w:eastAsia="zh-CN"/>
                                <w14:textFill>
                                  <w14:solidFill>
                                    <w14:schemeClr w14:val="tx1"/>
                                  </w14:solidFill>
                                </w14:textFill>
                              </w:rPr>
                              <w:t>，表征两个单体的相对活性。r&gt;1表示自聚倾向比共聚大;r&lt;1表示共聚倾向大于自聚;r=0表示不能自聚。R1 r2都大于或者小于1则两单体理想恒比共聚体系。</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560.3pt;margin-top:-56.55pt;height:516.85pt;width:179.85pt;mso-position-horizontal-relative:margin;mso-wrap-distance-bottom:3.6pt;mso-wrap-distance-left:9pt;mso-wrap-distance-right:9pt;mso-wrap-distance-top:3.6pt;z-index:251662336;mso-width-relative:page;mso-height-relative:page;" fillcolor="#FFFFFF" filled="t" stroked="t" coordsize="21600,21600" o:gfxdata="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HyYtd3AAAAA4BAAAPAAAAAAAAAAEAIAAAACIAAABk&#10;cnMvZG93bnJldi54bWxQSwECFAAUAAAACACHTuJAbsxtPDsCAAB8BAAADgAAAAAAAAABACAAAAAr&#10;AQAAZHJzL2Uyb0RvYy54bWxQSwUGAAAAAAYABgBZAQAA2AUAAAAA&#10;">
                <v:fill on="t" focussize="0,0"/>
                <v:stroke color="#000000" miterlimit="8" joinstyle="miter"/>
                <v:imagedata o:title=""/>
                <o:lock v:ext="edit" aspectratio="f"/>
                <v:textbox>
                  <w:txbxContent>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聚氯乙烯(PVC)、聚苯乙烯(PS) 聚甲基丙烯酸甲酯(PMMA)、聚乙烯(PE)、聚丙烯(PP)聚四氟乙烯(PTFE)、聚碳酸酯(PC)、尼龙(PA)、涤纶(PET)、氯乙烯-醋酸乙烯共聚物(PVC-VAC)、乙烯-醋酸乙烯共聚物(EVA)等等</w:t>
                      </w:r>
                      <w:r>
                        <w:rPr>
                          <w:rFonts w:hint="eastAsia" w:cstheme="minorBidi"/>
                          <w:color w:val="000000" w:themeColor="text1"/>
                          <w:kern w:val="2"/>
                          <w:sz w:val="11"/>
                          <w:szCs w:val="11"/>
                          <w:lang w:val="en-US" w:eastAsia="zh-CN"/>
                          <w14:textFill>
                            <w14:solidFill>
                              <w14:schemeClr w14:val="tx1"/>
                            </w14:solidFill>
                          </w14:textFill>
                        </w:rPr>
                        <w:t>大分子</w:t>
                      </w:r>
                      <w:r>
                        <w:rPr>
                          <w:rFonts w:hint="default" w:cstheme="minorBidi"/>
                          <w:color w:val="000000" w:themeColor="text1"/>
                          <w:kern w:val="2"/>
                          <w:sz w:val="11"/>
                          <w:szCs w:val="11"/>
                          <w:lang w:val="en-US" w:eastAsia="zh-CN"/>
                          <w14:textFill>
                            <w14:solidFill>
                              <w14:schemeClr w14:val="tx1"/>
                            </w14:solidFill>
                          </w14:textFill>
                        </w:rPr>
                        <w:t>（Macromolecule）聚合物（Polymer）聚合反应</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Polymerization</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酚醛树脂(PF)、脲醛树脂(VF) 环氧树脂(EP不饱和聚酯树脂)和聚氨酯(PU)Monomers (单体）Homopolymer（均聚物）Copolymer</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共聚物</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Blend（共混物）Structural unit (结构单元)</w:t>
                      </w:r>
                      <w:r>
                        <w:rPr>
                          <w:rFonts w:hint="eastAsia" w:cstheme="minorBidi"/>
                          <w:color w:val="000000" w:themeColor="text1"/>
                          <w:kern w:val="2"/>
                          <w:sz w:val="11"/>
                          <w:szCs w:val="11"/>
                          <w:lang w:val="en-US" w:eastAsia="zh-CN"/>
                          <w14:textFill>
                            <w14:solidFill>
                              <w14:schemeClr w14:val="tx1"/>
                            </w14:solidFill>
                          </w14:textFill>
                        </w:rPr>
                        <w:t xml:space="preserve"> </w:t>
                      </w:r>
                      <w:r>
                        <w:rPr>
                          <w:rFonts w:hint="default" w:cstheme="minorBidi"/>
                          <w:color w:val="000000" w:themeColor="text1"/>
                          <w:kern w:val="2"/>
                          <w:sz w:val="11"/>
                          <w:szCs w:val="11"/>
                          <w:lang w:val="en-US" w:eastAsia="zh-CN"/>
                          <w14:textFill>
                            <w14:solidFill>
                              <w14:schemeClr w14:val="tx1"/>
                            </w14:solidFill>
                          </w14:textFill>
                        </w:rPr>
                        <w:t>Repeating unit (重复单元)氯乙烯( VC)</w:t>
                      </w:r>
                      <w:r>
                        <w:rPr>
                          <w:rFonts w:hint="eastAsia" w:cstheme="minorBidi"/>
                          <w:color w:val="000000" w:themeColor="text1"/>
                          <w:kern w:val="2"/>
                          <w:sz w:val="11"/>
                          <w:szCs w:val="11"/>
                          <w:lang w:val="en-US" w:eastAsia="zh-CN"/>
                          <w14:textFill>
                            <w14:solidFill>
                              <w14:schemeClr w14:val="tx1"/>
                            </w14:solidFill>
                          </w14:textFill>
                        </w:rPr>
                        <w:t xml:space="preserve"> </w:t>
                      </w:r>
                      <w:r>
                        <w:rPr>
                          <w:rFonts w:hint="default" w:cstheme="minorBidi"/>
                          <w:color w:val="000000" w:themeColor="text1"/>
                          <w:kern w:val="2"/>
                          <w:sz w:val="11"/>
                          <w:szCs w:val="11"/>
                          <w:lang w:val="en-US" w:eastAsia="zh-CN"/>
                          <w14:textFill>
                            <w14:solidFill>
                              <w14:schemeClr w14:val="tx1"/>
                            </w14:solidFill>
                          </w14:textFill>
                        </w:rPr>
                        <w:t>甲基丙烯酸甲酯 (MMA)</w:t>
                      </w:r>
                      <w:r>
                        <w:rPr>
                          <w:rFonts w:hint="eastAsia" w:cstheme="minorBidi"/>
                          <w:color w:val="000000" w:themeColor="text1"/>
                          <w:kern w:val="2"/>
                          <w:sz w:val="11"/>
                          <w:szCs w:val="11"/>
                          <w:lang w:val="en-US" w:eastAsia="zh-CN"/>
                          <w14:textFill>
                            <w14:solidFill>
                              <w14:schemeClr w14:val="tx1"/>
                            </w14:solidFill>
                          </w14:textFill>
                        </w:rPr>
                        <w:t xml:space="preserve"> </w:t>
                      </w:r>
                      <w:r>
                        <w:rPr>
                          <w:rFonts w:hint="default" w:cstheme="minorBidi"/>
                          <w:color w:val="000000" w:themeColor="text1"/>
                          <w:kern w:val="2"/>
                          <w:sz w:val="11"/>
                          <w:szCs w:val="11"/>
                          <w:lang w:val="en-US" w:eastAsia="zh-CN"/>
                          <w14:textFill>
                            <w14:solidFill>
                              <w14:schemeClr w14:val="tx1"/>
                            </w14:solidFill>
                          </w14:textFill>
                        </w:rPr>
                        <w:t>聚酰胺(polyamide)聚酯 (polyester)聚氨酯 (polyurethane)聚醚(polyether)加聚 (Addition)缩聚 (Condensation</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开环聚合 (Ring-opening)连锁聚合</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Chain</w:t>
                      </w:r>
                      <w:r>
                        <w:rPr>
                          <w:rFonts w:hint="eastAsia" w:cstheme="minorBidi"/>
                          <w:color w:val="000000" w:themeColor="text1"/>
                          <w:kern w:val="2"/>
                          <w:sz w:val="11"/>
                          <w:szCs w:val="11"/>
                          <w:lang w:val="en-US" w:eastAsia="zh-CN"/>
                          <w14:textFill>
                            <w14:solidFill>
                              <w14:schemeClr w14:val="tx1"/>
                            </w14:solidFill>
                          </w14:textFill>
                        </w:rPr>
                        <w:t>）逐步（Step）</w:t>
                      </w:r>
                      <w:r>
                        <w:rPr>
                          <w:rFonts w:hint="default" w:cstheme="minorBidi"/>
                          <w:color w:val="000000" w:themeColor="text1"/>
                          <w:kern w:val="2"/>
                          <w:sz w:val="11"/>
                          <w:szCs w:val="11"/>
                          <w:lang w:val="en-US" w:eastAsia="zh-CN"/>
                          <w14:textFill>
                            <w14:solidFill>
                              <w14:schemeClr w14:val="tx1"/>
                            </w14:solidFill>
                          </w14:textFill>
                        </w:rPr>
                        <w:t>凝聚态Morphology乙丙橡胶（EPR）； 丁苯橡胶（SBR）苯酚+甲醛=酚醛树脂 尿素+甲醛=脲醛树脂甘油+邻苯二甲酸酐=醇酸树脂 丁二烯+苯乙烯=丁苯橡胶</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p>
                    <w:p>
                      <w:pPr>
                        <w:keepNext w:val="0"/>
                        <w:keepLines w:val="0"/>
                        <w:pageBreakBefore w:val="0"/>
                        <w:widowControl w:val="0"/>
                        <w:numPr>
                          <w:ilvl w:val="0"/>
                          <w:numId w:val="1"/>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界面缩聚的特点</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⑴ 不平衡缩聚,需采用高反应活性的单体</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大量溶剂的消耗,使设备体积宠大,利用率低</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缩聚中产生的小分子副产物容易除去</w:t>
                      </w:r>
                      <w:r>
                        <w:rPr>
                          <w:rFonts w:hint="eastAsia" w:cstheme="minorBidi"/>
                          <w:color w:val="000000" w:themeColor="text1"/>
                          <w:kern w:val="2"/>
                          <w:sz w:val="11"/>
                          <w:szCs w:val="11"/>
                          <w:lang w:val="en-US" w:eastAsia="zh-CN"/>
                          <w14:textFill>
                            <w14:solidFill>
                              <w14:schemeClr w14:val="tx1"/>
                            </w14:solidFill>
                          </w14:textFill>
                        </w:rPr>
                        <w:t>（2）</w:t>
                      </w:r>
                      <w:r>
                        <w:rPr>
                          <w:rFonts w:hint="default" w:cstheme="minorBidi"/>
                          <w:color w:val="000000" w:themeColor="text1"/>
                          <w:kern w:val="2"/>
                          <w:sz w:val="11"/>
                          <w:szCs w:val="11"/>
                          <w:lang w:val="en-US" w:eastAsia="zh-CN"/>
                          <w14:textFill>
                            <w14:solidFill>
                              <w14:schemeClr w14:val="tx1"/>
                            </w14:solidFill>
                          </w14:textFill>
                        </w:rPr>
                        <w:t>反应可在低温下进行</w:t>
                      </w:r>
                      <w:r>
                        <w:rPr>
                          <w:rFonts w:hint="eastAsia" w:cstheme="minorBidi"/>
                          <w:color w:val="000000" w:themeColor="text1"/>
                          <w:kern w:val="2"/>
                          <w:sz w:val="11"/>
                          <w:szCs w:val="11"/>
                          <w:lang w:val="en-US" w:eastAsia="zh-CN"/>
                          <w14:textFill>
                            <w14:solidFill>
                              <w14:schemeClr w14:val="tx1"/>
                            </w14:solidFill>
                          </w14:textFill>
                        </w:rPr>
                        <w:t>，相对分子质量高，</w:t>
                      </w:r>
                      <w:r>
                        <w:rPr>
                          <w:rFonts w:hint="default" w:cstheme="minorBidi"/>
                          <w:color w:val="000000" w:themeColor="text1"/>
                          <w:kern w:val="2"/>
                          <w:sz w:val="11"/>
                          <w:szCs w:val="11"/>
                          <w:lang w:val="en-US" w:eastAsia="zh-CN"/>
                          <w14:textFill>
                            <w14:solidFill>
                              <w14:schemeClr w14:val="tx1"/>
                            </w14:solidFill>
                          </w14:textFill>
                        </w:rPr>
                        <w:t>避免了高温下产物氧化变色降解。⑶ 反应总速率与体系中单体的总浓度无关,而仅决定于界面处的反应物浓度.只要及时更换界面,就不会影响反应速率</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聚合物的相对分子质量与界面处官能团物质的量有关</w:t>
                      </w:r>
                    </w:p>
                    <w:p>
                      <w:pPr>
                        <w:keepNext w:val="0"/>
                        <w:keepLines w:val="0"/>
                        <w:pageBreakBefore w:val="0"/>
                        <w:widowControl w:val="0"/>
                        <w:numPr>
                          <w:ilvl w:val="0"/>
                          <w:numId w:val="1"/>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为什么自由基聚合时聚合物的相对分子质量与反应时间基本无关，缩聚反应中聚合物的相对分子质量随时间的延长而增大</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自由基聚合</w:t>
                      </w:r>
                      <w:r>
                        <w:rPr>
                          <w:rFonts w:hint="eastAsia" w:cstheme="minorBidi"/>
                          <w:color w:val="000000" w:themeColor="text1"/>
                          <w:kern w:val="2"/>
                          <w:sz w:val="11"/>
                          <w:szCs w:val="11"/>
                          <w:lang w:val="en-US" w:eastAsia="zh-CN"/>
                          <w14:textFill>
                            <w14:solidFill>
                              <w14:schemeClr w14:val="tx1"/>
                            </w14:solidFill>
                          </w14:textFill>
                        </w:rPr>
                        <w:t>是</w:t>
                      </w:r>
                      <w:r>
                        <w:rPr>
                          <w:rFonts w:hint="default" w:cstheme="minorBidi"/>
                          <w:color w:val="000000" w:themeColor="text1"/>
                          <w:kern w:val="2"/>
                          <w:sz w:val="11"/>
                          <w:szCs w:val="11"/>
                          <w:lang w:val="en-US" w:eastAsia="zh-CN"/>
                          <w14:textFill>
                            <w14:solidFill>
                              <w14:schemeClr w14:val="tx1"/>
                            </w14:solidFill>
                          </w14:textFill>
                        </w:rPr>
                        <w:t>连锁聚合机理：链增加反应的活化能很低，聚合反应一旦开始，在很短的时间内</w:t>
                      </w:r>
                      <w:r>
                        <w:rPr>
                          <w:rFonts w:hint="eastAsia" w:cstheme="minorBidi"/>
                          <w:color w:val="000000" w:themeColor="text1"/>
                          <w:kern w:val="2"/>
                          <w:sz w:val="11"/>
                          <w:szCs w:val="11"/>
                          <w:lang w:val="en-US" w:eastAsia="zh-CN"/>
                          <w14:textFill>
                            <w14:solidFill>
                              <w14:schemeClr w14:val="tx1"/>
                            </w14:solidFill>
                          </w14:textFill>
                        </w:rPr>
                        <w:t>生成了大量聚合物，</w:t>
                      </w:r>
                      <w:r>
                        <w:rPr>
                          <w:rFonts w:hint="default" w:cstheme="minorBidi"/>
                          <w:color w:val="000000" w:themeColor="text1"/>
                          <w:kern w:val="2"/>
                          <w:sz w:val="11"/>
                          <w:szCs w:val="11"/>
                          <w:lang w:val="en-US" w:eastAsia="zh-CN"/>
                          <w14:textFill>
                            <w14:solidFill>
                              <w14:schemeClr w14:val="tx1"/>
                            </w14:solidFill>
                          </w14:textFill>
                        </w:rPr>
                        <w:t>不会停留在中间聚合度阶段，所以聚合物的相对分子质量与反应时间基本无关。而缩聚反应是逐步聚合机理：单体先聚合成低聚体，低聚体再聚合成高聚物。链增加反应的活化较高，生成一个大分子的时间很长，几乎是整个聚合反应所需的时间，缩聚物的相对分子质量随聚合时间的延长而增大。</w:t>
                      </w:r>
                    </w:p>
                    <w:p>
                      <w:pPr>
                        <w:keepNext w:val="0"/>
                        <w:keepLines w:val="0"/>
                        <w:pageBreakBefore w:val="0"/>
                        <w:widowControl w:val="0"/>
                        <w:numPr>
                          <w:ilvl w:val="0"/>
                          <w:numId w:val="1"/>
                        </w:numPr>
                        <w:kinsoku/>
                        <w:wordWrap/>
                        <w:overflowPunct/>
                        <w:topLinePunct w:val="0"/>
                        <w:autoSpaceDE/>
                        <w:autoSpaceDN/>
                        <w:bidi w:val="0"/>
                        <w:adjustRightInd/>
                        <w:snapToGrid/>
                        <w:spacing w:line="120" w:lineRule="exact"/>
                        <w:ind w:left="0" w:leftChars="0" w:firstLine="0" w:firstLineChars="0"/>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聚合物官能团的化学转化：聚合物的化学反应，高分子的化学反应是通过官能团的化学转化而实现的，影响因素：扩散、邻近基团和相邻官能团成对反应的限制</w:t>
                      </w:r>
                    </w:p>
                    <w:p>
                      <w:pPr>
                        <w:keepNext w:val="0"/>
                        <w:keepLines w:val="0"/>
                        <w:pageBreakBefore w:val="0"/>
                        <w:widowControl w:val="0"/>
                        <w:numPr>
                          <w:ilvl w:val="0"/>
                          <w:numId w:val="1"/>
                        </w:numPr>
                        <w:kinsoku/>
                        <w:wordWrap/>
                        <w:overflowPunct/>
                        <w:topLinePunct w:val="0"/>
                        <w:autoSpaceDE/>
                        <w:autoSpaceDN/>
                        <w:bidi w:val="0"/>
                        <w:adjustRightInd/>
                        <w:snapToGrid/>
                        <w:spacing w:line="120" w:lineRule="exact"/>
                        <w:ind w:left="0" w:leftChars="0" w:firstLine="0" w:firstLine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r1r2越趋于零，交替</w:t>
                      </w:r>
                      <w:r>
                        <w:rPr>
                          <w:rFonts w:hint="eastAsia" w:cstheme="minorBidi"/>
                          <w:color w:val="000000" w:themeColor="text1"/>
                          <w:kern w:val="2"/>
                          <w:sz w:val="11"/>
                          <w:szCs w:val="11"/>
                          <w:lang w:val="en-US" w:eastAsia="zh-CN"/>
                          <w14:textFill>
                            <w14:solidFill>
                              <w14:schemeClr w14:val="tx1"/>
                            </w14:solidFill>
                          </w14:textFill>
                        </w:rPr>
                        <w:t>共聚</w:t>
                      </w:r>
                      <w:r>
                        <w:rPr>
                          <w:rFonts w:hint="default" w:cstheme="minorBidi"/>
                          <w:color w:val="000000" w:themeColor="text1"/>
                          <w:kern w:val="2"/>
                          <w:sz w:val="11"/>
                          <w:szCs w:val="11"/>
                          <w:lang w:val="en-US" w:eastAsia="zh-CN"/>
                          <w14:textFill>
                            <w14:solidFill>
                              <w14:schemeClr w14:val="tx1"/>
                            </w14:solidFill>
                          </w14:textFill>
                        </w:rPr>
                        <w:t>倾向越大。与丁二烯产生交替共聚的为：马来酸酐&gt;丙烯腈&gt;丙烯酸甲酯&gt;甲基丙烯酸甲酯&gt;醋酸乙烯&gt;苯乙烯</w:t>
                      </w:r>
                    </w:p>
                    <w:p>
                      <w:pPr>
                        <w:keepNext w:val="0"/>
                        <w:keepLines w:val="0"/>
                        <w:pageBreakBefore w:val="0"/>
                        <w:widowControl w:val="0"/>
                        <w:numPr>
                          <w:ilvl w:val="0"/>
                          <w:numId w:val="1"/>
                        </w:numPr>
                        <w:kinsoku/>
                        <w:wordWrap/>
                        <w:overflowPunct/>
                        <w:topLinePunct w:val="0"/>
                        <w:autoSpaceDE/>
                        <w:autoSpaceDN/>
                        <w:bidi w:val="0"/>
                        <w:adjustRightInd/>
                        <w:snapToGrid/>
                        <w:spacing w:line="120" w:lineRule="exact"/>
                        <w:ind w:left="0" w:leftChars="0" w:firstLine="0" w:firstLine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单体的转化率随聚合时间的延长而增加,自由基聚合的全过程可以区分为链引发、链增长、链终止和链转移等四个基元反应，其中引发剂分解活化能Ed较高，链引发速率最慢，是控制整个聚合速率的关键，延长聚合时间主要是为了提高单体的转化率</w:t>
                      </w:r>
                    </w:p>
                    <w:p>
                      <w:pPr>
                        <w:keepNext w:val="0"/>
                        <w:keepLines w:val="0"/>
                        <w:pageBreakBefore w:val="0"/>
                        <w:widowControl w:val="0"/>
                        <w:numPr>
                          <w:ilvl w:val="0"/>
                          <w:numId w:val="1"/>
                        </w:numPr>
                        <w:kinsoku/>
                        <w:wordWrap/>
                        <w:overflowPunct/>
                        <w:topLinePunct w:val="0"/>
                        <w:autoSpaceDE/>
                        <w:autoSpaceDN/>
                        <w:bidi w:val="0"/>
                        <w:adjustRightInd/>
                        <w:snapToGrid/>
                        <w:spacing w:line="120" w:lineRule="exact"/>
                        <w:ind w:left="0" w:leftChars="0" w:firstLine="0" w:firstLine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说明线型聚合物和体型聚合物在构象和性能方面的特点</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⑴ 线型聚合物</w:t>
                      </w:r>
                      <w:r>
                        <w:rPr>
                          <w:rFonts w:hint="eastAsia" w:cstheme="minorBidi"/>
                          <w:color w:val="000000" w:themeColor="text1"/>
                          <w:kern w:val="2"/>
                          <w:sz w:val="11"/>
                          <w:szCs w:val="11"/>
                          <w:lang w:val="en-US" w:eastAsia="zh-CN"/>
                          <w14:textFill>
                            <w14:solidFill>
                              <w14:schemeClr w14:val="tx1"/>
                            </w14:solidFill>
                          </w14:textFill>
                        </w:rPr>
                        <w:t xml:space="preserve"> </w:t>
                      </w:r>
                      <w:r>
                        <w:rPr>
                          <w:rFonts w:hint="default" w:cstheme="minorBidi"/>
                          <w:color w:val="000000" w:themeColor="text1"/>
                          <w:kern w:val="2"/>
                          <w:sz w:val="11"/>
                          <w:szCs w:val="11"/>
                          <w:lang w:val="en-US" w:eastAsia="zh-CN"/>
                          <w14:textFill>
                            <w14:solidFill>
                              <w14:schemeClr w14:val="tx1"/>
                            </w14:solidFill>
                          </w14:textFill>
                        </w:rPr>
                        <w:t>没有支链，可能是锯齿型、无规线团、折叠链或螺旋链。其加热时可熔融，加入溶剂时可溶解。线型聚合物如聚氯乙烯、聚苯乙烯</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聚甲基丙烯酸甲酯、聚乙烯⑵ 体型聚合物</w:t>
                      </w:r>
                      <w:r>
                        <w:rPr>
                          <w:rFonts w:hint="eastAsia" w:cstheme="minorBidi"/>
                          <w:color w:val="000000" w:themeColor="text1"/>
                          <w:kern w:val="2"/>
                          <w:sz w:val="11"/>
                          <w:szCs w:val="11"/>
                          <w:lang w:val="en-US" w:eastAsia="zh-CN"/>
                          <w14:textFill>
                            <w14:solidFill>
                              <w14:schemeClr w14:val="tx1"/>
                            </w14:solidFill>
                          </w14:textFill>
                        </w:rPr>
                        <w:t xml:space="preserve"> </w:t>
                      </w:r>
                      <w:r>
                        <w:rPr>
                          <w:rFonts w:hint="default" w:cstheme="minorBidi"/>
                          <w:color w:val="000000" w:themeColor="text1"/>
                          <w:kern w:val="2"/>
                          <w:sz w:val="11"/>
                          <w:szCs w:val="11"/>
                          <w:lang w:val="en-US" w:eastAsia="zh-CN"/>
                          <w14:textFill>
                            <w14:solidFill>
                              <w14:schemeClr w14:val="tx1"/>
                            </w14:solidFill>
                          </w14:textFill>
                        </w:rPr>
                        <w:t>可能是星型、支链型、梳型、梯型或交联大分子。其加热时不能熔融，加入溶剂时不能溶解。体型聚合物如酚醛树脂、脲醛树脂</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环氧树脂</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聚氨酯</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14、离子交换树脂在水的净化和海水淡化方面的应用</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当水或溶液通过阳离子交换树脂后,水中的阳离子Na</w:t>
                      </w:r>
                      <w:r>
                        <w:rPr>
                          <w:rFonts w:hint="eastAsia" w:cstheme="minorBidi"/>
                          <w:color w:val="000000" w:themeColor="text1"/>
                          <w:kern w:val="2"/>
                          <w:sz w:val="11"/>
                          <w:szCs w:val="11"/>
                          <w:vertAlign w:val="superscript"/>
                          <w:lang w:val="en-US" w:eastAsia="zh-CN"/>
                          <w14:textFill>
                            <w14:solidFill>
                              <w14:schemeClr w14:val="tx1"/>
                            </w14:solidFill>
                          </w14:textFill>
                        </w:rPr>
                        <w:t>+</w:t>
                      </w:r>
                      <w:r>
                        <w:rPr>
                          <w:rFonts w:hint="eastAsia" w:cstheme="minorBidi"/>
                          <w:color w:val="000000" w:themeColor="text1"/>
                          <w:kern w:val="2"/>
                          <w:sz w:val="11"/>
                          <w:szCs w:val="11"/>
                          <w:vertAlign w:val="baseline"/>
                          <w:lang w:val="en-US" w:eastAsia="zh-CN"/>
                          <w14:textFill>
                            <w14:solidFill>
                              <w14:schemeClr w14:val="tx1"/>
                            </w14:solidFill>
                          </w14:textFill>
                        </w:rPr>
                        <w:t>, Ca</w:t>
                      </w:r>
                      <w:r>
                        <w:rPr>
                          <w:rFonts w:hint="eastAsia" w:cstheme="minorBidi"/>
                          <w:color w:val="000000" w:themeColor="text1"/>
                          <w:kern w:val="2"/>
                          <w:sz w:val="11"/>
                          <w:szCs w:val="11"/>
                          <w:vertAlign w:val="superscript"/>
                          <w:lang w:val="en-US" w:eastAsia="zh-CN"/>
                          <w14:textFill>
                            <w14:solidFill>
                              <w14:schemeClr w14:val="tx1"/>
                            </w14:solidFill>
                          </w14:textFill>
                        </w:rPr>
                        <w:t>+2</w:t>
                      </w:r>
                      <w:r>
                        <w:rPr>
                          <w:rFonts w:hint="eastAsia" w:cstheme="minorBidi"/>
                          <w:color w:val="000000" w:themeColor="text1"/>
                          <w:kern w:val="2"/>
                          <w:sz w:val="11"/>
                          <w:szCs w:val="11"/>
                          <w:vertAlign w:val="baseline"/>
                          <w:lang w:val="en-US" w:eastAsia="zh-CN"/>
                          <w14:textFill>
                            <w14:solidFill>
                              <w14:schemeClr w14:val="tx1"/>
                            </w14:solidFill>
                          </w14:textFill>
                        </w:rPr>
                        <w:t>, Mg</w:t>
                      </w:r>
                      <w:r>
                        <w:rPr>
                          <w:rFonts w:hint="eastAsia" w:cstheme="minorBidi"/>
                          <w:color w:val="000000" w:themeColor="text1"/>
                          <w:kern w:val="2"/>
                          <w:sz w:val="11"/>
                          <w:szCs w:val="11"/>
                          <w:vertAlign w:val="superscript"/>
                          <w:lang w:val="en-US" w:eastAsia="zh-CN"/>
                          <w14:textFill>
                            <w14:solidFill>
                              <w14:schemeClr w14:val="tx1"/>
                            </w14:solidFill>
                          </w14:textFill>
                        </w:rPr>
                        <w:t>+2</w:t>
                      </w:r>
                      <w:r>
                        <w:rPr>
                          <w:rFonts w:hint="eastAsia" w:cstheme="minorBidi"/>
                          <w:color w:val="000000" w:themeColor="text1"/>
                          <w:kern w:val="2"/>
                          <w:sz w:val="11"/>
                          <w:szCs w:val="11"/>
                          <w:vertAlign w:val="baseline"/>
                          <w:lang w:val="en-US" w:eastAsia="zh-CN"/>
                          <w14:textFill>
                            <w14:solidFill>
                              <w14:schemeClr w14:val="tx1"/>
                            </w14:solidFill>
                          </w14:textFill>
                        </w:rPr>
                        <w:t>等进入到树脂上,树脂上的H</w:t>
                      </w:r>
                      <w:r>
                        <w:rPr>
                          <w:rFonts w:hint="eastAsia" w:cstheme="minorBidi"/>
                          <w:color w:val="000000" w:themeColor="text1"/>
                          <w:kern w:val="2"/>
                          <w:sz w:val="11"/>
                          <w:szCs w:val="11"/>
                          <w:vertAlign w:val="superscript"/>
                          <w:lang w:val="en-US" w:eastAsia="zh-CN"/>
                          <w14:textFill>
                            <w14:solidFill>
                              <w14:schemeClr w14:val="tx1"/>
                            </w14:solidFill>
                          </w14:textFill>
                        </w:rPr>
                        <w:t>+</w:t>
                      </w:r>
                      <w:r>
                        <w:rPr>
                          <w:rFonts w:hint="eastAsia" w:cstheme="minorBidi"/>
                          <w:color w:val="000000" w:themeColor="text1"/>
                          <w:kern w:val="2"/>
                          <w:sz w:val="11"/>
                          <w:szCs w:val="11"/>
                          <w:vertAlign w:val="baseline"/>
                          <w:lang w:val="en-US" w:eastAsia="zh-CN"/>
                          <w14:textFill>
                            <w14:solidFill>
                              <w14:schemeClr w14:val="tx1"/>
                            </w14:solidFill>
                          </w14:textFill>
                        </w:rPr>
                        <w:t>进入到水中，水中的阳离子只剩下H</w:t>
                      </w:r>
                      <w:r>
                        <w:rPr>
                          <w:rFonts w:hint="eastAsia" w:cstheme="minorBidi"/>
                          <w:color w:val="000000" w:themeColor="text1"/>
                          <w:kern w:val="2"/>
                          <w:sz w:val="11"/>
                          <w:szCs w:val="11"/>
                          <w:vertAlign w:val="superscript"/>
                          <w:lang w:val="en-US" w:eastAsia="zh-CN"/>
                          <w14:textFill>
                            <w14:solidFill>
                              <w14:schemeClr w14:val="tx1"/>
                            </w14:solidFill>
                          </w14:textFill>
                        </w:rPr>
                        <w:t>+</w:t>
                      </w:r>
                      <w:r>
                        <w:rPr>
                          <w:rFonts w:hint="eastAsia" w:cstheme="minorBidi"/>
                          <w:color w:val="000000" w:themeColor="text1"/>
                          <w:kern w:val="2"/>
                          <w:sz w:val="11"/>
                          <w:szCs w:val="11"/>
                          <w:vertAlign w:val="baseline"/>
                          <w:lang w:val="en-US" w:eastAsia="zh-CN"/>
                          <w14:textFill>
                            <w14:solidFill>
                              <w14:schemeClr w14:val="tx1"/>
                            </w14:solidFill>
                          </w14:textFill>
                        </w:rPr>
                        <w:t>；而后再将水通过阴离子交换树脂,水中的阴离子Cl</w:t>
                      </w:r>
                      <w:r>
                        <w:rPr>
                          <w:rFonts w:hint="eastAsia" w:cstheme="minorBidi"/>
                          <w:color w:val="000000" w:themeColor="text1"/>
                          <w:kern w:val="2"/>
                          <w:sz w:val="11"/>
                          <w:szCs w:val="11"/>
                          <w:vertAlign w:val="superscript"/>
                          <w:lang w:val="en-US" w:eastAsia="zh-CN"/>
                          <w14:textFill>
                            <w14:solidFill>
                              <w14:schemeClr w14:val="tx1"/>
                            </w14:solidFill>
                          </w14:textFill>
                        </w:rPr>
                        <w:t>-</w:t>
                      </w:r>
                      <w:r>
                        <w:rPr>
                          <w:rFonts w:hint="eastAsia" w:cstheme="minorBidi"/>
                          <w:color w:val="000000" w:themeColor="text1"/>
                          <w:kern w:val="2"/>
                          <w:sz w:val="11"/>
                          <w:szCs w:val="11"/>
                          <w:vertAlign w:val="baseline"/>
                          <w:lang w:val="en-US" w:eastAsia="zh-CN"/>
                          <w14:textFill>
                            <w14:solidFill>
                              <w14:schemeClr w14:val="tx1"/>
                            </w14:solidFill>
                          </w14:textFill>
                        </w:rPr>
                        <w:t>, CO</w:t>
                      </w:r>
                      <w:r>
                        <w:rPr>
                          <w:rFonts w:hint="eastAsia" w:cstheme="minorBidi"/>
                          <w:strike w:val="0"/>
                          <w:dstrike w:val="0"/>
                          <w:color w:val="000000" w:themeColor="text1"/>
                          <w:kern w:val="2"/>
                          <w:sz w:val="11"/>
                          <w:szCs w:val="11"/>
                          <w:vertAlign w:val="superscript"/>
                          <w:lang w:val="en-US" w:eastAsia="zh-CN"/>
                          <w14:textFill>
                            <w14:solidFill>
                              <w14:schemeClr w14:val="tx1"/>
                            </w14:solidFill>
                          </w14:textFill>
                        </w:rPr>
                        <w:t>-2</w:t>
                      </w:r>
                      <w:r>
                        <w:rPr>
                          <w:rFonts w:hint="eastAsia" w:cstheme="minorBidi"/>
                          <w:color w:val="000000" w:themeColor="text1"/>
                          <w:kern w:val="2"/>
                          <w:sz w:val="11"/>
                          <w:szCs w:val="11"/>
                          <w:vertAlign w:val="baseline"/>
                          <w:lang w:val="en-US" w:eastAsia="zh-CN"/>
                          <w14:textFill>
                            <w14:solidFill>
                              <w14:schemeClr w14:val="tx1"/>
                            </w14:solidFill>
                          </w14:textFill>
                        </w:rPr>
                        <w:t>, SO</w:t>
                      </w:r>
                      <w:r>
                        <w:rPr>
                          <w:rFonts w:hint="eastAsia" w:cstheme="minorBidi"/>
                          <w:color w:val="000000" w:themeColor="text1"/>
                          <w:kern w:val="2"/>
                          <w:sz w:val="11"/>
                          <w:szCs w:val="11"/>
                          <w:vertAlign w:val="subscript"/>
                          <w:lang w:val="en-US" w:eastAsia="zh-CN"/>
                          <w14:textFill>
                            <w14:solidFill>
                              <w14:schemeClr w14:val="tx1"/>
                            </w14:solidFill>
                          </w14:textFill>
                        </w:rPr>
                        <w:t>4</w:t>
                      </w:r>
                      <w:r>
                        <w:rPr>
                          <w:rFonts w:hint="eastAsia" w:cstheme="minorBidi"/>
                          <w:color w:val="000000" w:themeColor="text1"/>
                          <w:kern w:val="2"/>
                          <w:sz w:val="11"/>
                          <w:szCs w:val="11"/>
                          <w:vertAlign w:val="superscript"/>
                          <w:lang w:val="en-US" w:eastAsia="zh-CN"/>
                          <w14:textFill>
                            <w14:solidFill>
                              <w14:schemeClr w14:val="tx1"/>
                            </w14:solidFill>
                          </w14:textFill>
                        </w:rPr>
                        <w:t>-2</w:t>
                      </w:r>
                      <w:r>
                        <w:rPr>
                          <w:rFonts w:hint="eastAsia" w:cstheme="minorBidi"/>
                          <w:color w:val="000000" w:themeColor="text1"/>
                          <w:kern w:val="2"/>
                          <w:sz w:val="11"/>
                          <w:szCs w:val="11"/>
                          <w:vertAlign w:val="baseline"/>
                          <w:lang w:val="en-US" w:eastAsia="zh-CN"/>
                          <w14:textFill>
                            <w14:solidFill>
                              <w14:schemeClr w14:val="tx1"/>
                            </w14:solidFill>
                          </w14:textFill>
                        </w:rPr>
                        <w:t>等进入到树脂中,树脂上的 -OH进入到水中或溶液中,水中的阴离子只剩下-OH 从而使水净化,海水淡化。用离子交换树脂处理水比用蒸馏方法效率高,设备简单,节约电能。</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1、</w:t>
                      </w:r>
                      <w:r>
                        <w:rPr>
                          <w:rFonts w:hint="default" w:cstheme="minorBidi"/>
                          <w:color w:val="000000" w:themeColor="text1"/>
                          <w:kern w:val="2"/>
                          <w:sz w:val="11"/>
                          <w:szCs w:val="11"/>
                          <w:lang w:val="en-US" w:eastAsia="zh-CN"/>
                          <w14:textFill>
                            <w14:solidFill>
                              <w14:schemeClr w14:val="tx1"/>
                            </w14:solidFill>
                          </w14:textFill>
                        </w:rPr>
                        <w:t>乳化剂不参加聚合反响,但能形成胶束,参与形成乳胶粒。而乳胶粒是乳液聚合反响的场所。根据乳液聚合动力学方程可知,乳化剂用量大,形成的乳胶粒数N多,聚合反响速率快,聚合物的平均聚合度大。</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⒉聚合物相对分子质量的多分散性</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即使纯粹的聚合物也是由化学组成相同,相对分子质量不同的同系物组成的混合物。聚合物相对分子质量的不均一性,称其为相对分子质量的多分散性。</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⒊ 自动加速现象</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在自由基聚合体系中,当到达一定转化率时,聚合体系中出现聚合速率突然加快,聚合物的平均相对分子质量也随之增大</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造成自动加速的原因是随着反响的进行,体系粘度渐增,链自由基由伸展状态变为卷曲状态,溶解性能变差,链段重徘受阻,活性中心被包埋,双基终止困难变小;而此时,单体的扩散未受阻碍,链增长反响不受影响,根本不变,增大,聚合速率增大,聚合物的平均相对分子质量也随之增大。</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⒋ 聚合物大分子链上凡含有容易转移的氢原子的聚合物易发生无规降解。如PE、PP、PIB、PIP和PB等。</w:t>
                      </w:r>
                    </w:p>
                    <w:p>
                      <w:pPr>
                        <w:keepNext w:val="0"/>
                        <w:keepLines w:val="0"/>
                        <w:pageBreakBefore w:val="0"/>
                        <w:widowControl w:val="0"/>
                        <w:numPr>
                          <w:ilvl w:val="0"/>
                          <w:numId w:val="2"/>
                        </w:numPr>
                        <w:kinsoku/>
                        <w:wordWrap/>
                        <w:overflowPunct/>
                        <w:topLinePunct w:val="0"/>
                        <w:autoSpaceDE/>
                        <w:autoSpaceDN/>
                        <w:bidi w:val="0"/>
                        <w:adjustRightInd/>
                        <w:snapToGrid/>
                        <w:spacing w:line="120" w:lineRule="exact"/>
                        <w:ind w:leftChars="0"/>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阴离子活性增长链可以长期不终止，而形成活性聚合物</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阴离子活性增长链中心离子具有相同电荷，相同电荷有排斥作用，无法双基终止；阴离子活性增长链反离子为金属阳离子，中心离子与碳负离子离解度大，不能发生中心离子与反粒子的结合反应；</w:t>
                      </w:r>
                      <w:r>
                        <w:rPr>
                          <w:rFonts w:hint="default" w:cstheme="minorBidi"/>
                          <w:color w:val="000000" w:themeColor="text1"/>
                          <w:kern w:val="2"/>
                          <w:sz w:val="11"/>
                          <w:szCs w:val="11"/>
                          <w:lang w:val="en-US" w:eastAsia="zh-CN"/>
                          <w14:textFill>
                            <w14:solidFill>
                              <w14:schemeClr w14:val="tx1"/>
                            </w14:solidFill>
                          </w14:textFill>
                        </w:rPr>
                        <w:t>阴离子活性增长链</w:t>
                      </w:r>
                      <w:r>
                        <w:rPr>
                          <w:rFonts w:hint="eastAsia" w:cstheme="minorBidi"/>
                          <w:color w:val="000000" w:themeColor="text1"/>
                          <w:kern w:val="2"/>
                          <w:sz w:val="11"/>
                          <w:szCs w:val="11"/>
                          <w:lang w:val="en-US" w:eastAsia="zh-CN"/>
                          <w14:textFill>
                            <w14:solidFill>
                              <w14:schemeClr w14:val="tx1"/>
                            </w14:solidFill>
                          </w14:textFill>
                        </w:rPr>
                        <w:t>不容易发生向单体转移的反应</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6、高分子特点：相对分子质量很大，具有“多分散性”，大多数高分子都是由一种或几种单体聚合而成；高分子的分子结构基本上只有两种，一种是线型结构，另一种是体型结构，线型结构的特征是分子中的原子以共价键互相连接成一条链，体型结构的特征是分子链与分子链之间还有许多共价键交联起来，形成三度空间的网络结构；通常都处于固体或凝胶状态，有较好的机械强度；又由于其分子是由共价键结合而成的，故有较好的绝缘性和耐腐蚀性能；由于其分子链很长，故有较好的可塑性和高弹性。高弹性是高聚物独有的性能。</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7、何谓解散聚？聚合物在热的作用下发生热降解，但降解反应是从链的末端开始，降解结果变为单体，单体收率高，这种热降解叫解聚</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8、</w:t>
                      </w:r>
                      <w:r>
                        <w:rPr>
                          <w:rFonts w:hint="default" w:cstheme="minorBidi"/>
                          <w:color w:val="000000" w:themeColor="text1"/>
                          <w:kern w:val="2"/>
                          <w:sz w:val="11"/>
                          <w:szCs w:val="11"/>
                          <w:lang w:val="en-US" w:eastAsia="zh-CN"/>
                          <w14:textFill>
                            <w14:solidFill>
                              <w14:schemeClr w14:val="tx1"/>
                            </w14:solidFill>
                          </w14:textFill>
                        </w:rPr>
                        <w:t>竞聚率</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单体均聚和共聚链增长速率常数之比</w:t>
                      </w:r>
                      <w:r>
                        <w:rPr>
                          <w:rFonts w:hint="eastAsia" w:cstheme="minorBidi"/>
                          <w:color w:val="000000" w:themeColor="text1"/>
                          <w:kern w:val="2"/>
                          <w:sz w:val="11"/>
                          <w:szCs w:val="11"/>
                          <w:lang w:val="en-US" w:eastAsia="zh-CN"/>
                          <w14:textFill>
                            <w14:solidFill>
                              <w14:schemeClr w14:val="tx1"/>
                            </w14:solidFill>
                          </w14:textFill>
                        </w:rPr>
                        <w:t>，表征两个单体的相对活性。r&gt;1表示自聚倾向比共聚大;r&lt;1表示共聚倾向大于自聚;r=0表示不能自聚。R1 r2都大于或者小于1则两单体理想恒比共聚体系。</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p>
                  </w:txbxContent>
                </v:textbox>
                <w10:wrap type="square"/>
              </v:shape>
            </w:pict>
          </mc:Fallback>
        </mc:AlternateContent>
      </w:r>
      <w:r>
        <mc:AlternateContent>
          <mc:Choice Requires="wps">
            <w:drawing>
              <wp:anchor distT="45720" distB="45720" distL="114300" distR="114300" simplePos="0" relativeHeight="251659264" behindDoc="0" locked="0" layoutInCell="1" allowOverlap="1">
                <wp:simplePos x="0" y="0"/>
                <wp:positionH relativeFrom="margin">
                  <wp:posOffset>4789805</wp:posOffset>
                </wp:positionH>
                <wp:positionV relativeFrom="paragraph">
                  <wp:posOffset>-704215</wp:posOffset>
                </wp:positionV>
                <wp:extent cx="2298065" cy="6554470"/>
                <wp:effectExtent l="4445" t="4445" r="12065" b="13335"/>
                <wp:wrapSquare wrapText="bothSides"/>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98065" cy="6554470"/>
                        </a:xfrm>
                        <a:prstGeom prst="rect">
                          <a:avLst/>
                        </a:prstGeom>
                        <a:solidFill>
                          <a:srgbClr val="FFFFFF"/>
                        </a:solidFill>
                        <a:ln w="9525">
                          <a:solidFill>
                            <a:srgbClr val="000000"/>
                          </a:solidFill>
                          <a:miter lim="800000"/>
                        </a:ln>
                      </wps:spPr>
                      <wps:txbx>
                        <w:txbxContent>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⒈ 自由聚合的方法本体聚合</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悬浮聚合、溶液聚合</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乳液聚合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⒉ 逐步聚合的方法熔融缩聚、溶液缩聚、界面缩聚</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固相缩聚</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⒊ 聚氨酯大分子中有氨基甲酸酯基、异氰酸酯基、脲基甲酸酯基         和缩二脲基等基团</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⒋ 聚合反应按反应机理可分为连锁</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逐步</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开环和聚合物的化学反应</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⒌ 聚合物按主链的化学组成可分碳链</w:t>
                            </w:r>
                            <w:r>
                              <w:rPr>
                                <w:rFonts w:hint="eastAsia" w:cstheme="minorBidi"/>
                                <w:color w:val="000000" w:themeColor="text1"/>
                                <w:kern w:val="2"/>
                                <w:sz w:val="11"/>
                                <w:szCs w:val="11"/>
                                <w:lang w:val="en-US" w:eastAsia="zh-CN"/>
                                <w14:textFill>
                                  <w14:solidFill>
                                    <w14:schemeClr w14:val="tx1"/>
                                  </w14:solidFill>
                                </w14:textFill>
                              </w:rPr>
                              <w:t>聚合物</w:t>
                            </w:r>
                            <w:r>
                              <w:rPr>
                                <w:rFonts w:hint="default" w:cstheme="minorBidi"/>
                                <w:color w:val="000000" w:themeColor="text1"/>
                                <w:kern w:val="2"/>
                                <w:sz w:val="11"/>
                                <w:szCs w:val="11"/>
                                <w:lang w:val="en-US" w:eastAsia="zh-CN"/>
                                <w14:textFill>
                                  <w14:solidFill>
                                    <w14:schemeClr w14:val="tx1"/>
                                  </w14:solidFill>
                                </w14:textFill>
                              </w:rPr>
                              <w:t>、杂链、元素有机和无机</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6、连锁聚合包括自由基聚合、阳离子聚合、阴离子聚合和配位阴离子</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7、连锁聚合的全过程一般有链引发、链增、链终止和 链转移</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8、环状类单体主要有环醚类、环酰胺类</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环酯类和环烯烃</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9、控制共聚物组成的方法有调节起始单体配比的一次投料法</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连续补加活性单体和连续补加混合单体等方法</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10、聚合物的化学反应按反应前后聚合度的变化情况可分为聚合度基本不变的化学反应、聚合度变大的化学反应和聚合度变小的化学反应。</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 xml:space="preserve">11、缩聚物按大分子形态可分为线型缩聚物和体型缩聚物两类。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 xml:space="preserve">12、高分子化合物有天然高聚物和合成高聚物两大类。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 xml:space="preserve">13、合成高分子化合物有PE、PP、PVC和PMMA等。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 xml:space="preserve">14、改性天然高分子化合物如 硝化纤维素和粘胶纤维等。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 xml:space="preserve">15、碳链聚合物有PE、PP、PIP和PB等。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16、杂链聚合物有PET、PA、PC和PU等。</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17、高分子科学</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高分子化学、高分子物理、聚合反应工程和高聚物成型加工</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18、体型缩聚物有环氧树脂 、酚醛树脂</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 xml:space="preserve">脲醛树脂和不饱和聚酯树脂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19、线型缩聚物有PET树脂、PA-66树脂</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 xml:space="preserve">PC 和 PA-1010树脂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20、计算体型缩聚的凝胶点有 Carothers 方程和 Flory统计公式。</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21、引发剂的选择原则</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聚合实施方法</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引发剂种类</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聚合温度</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分解活化能适当的引发剂</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聚合周期</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半衰期适当的引发剂</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22、本体聚合应选择油溶性引发剂、乳液聚合应选择水溶性引发剂。</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23、无定型聚合物的力学三态是玻璃态、高弹态</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粘流态</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两个转变温度是玻璃化温度 和 粘流温度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24、聚合物的一次结构包括结构单元的化学组成、</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序列结构和</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构型</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25、引发剂引发效率降低原因有体系中的杂质、笼蔽效应、诱导分解。</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26、按参加缩聚反应的单体种类分为均缩聚、混缩聚和共缩聚三种。</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27、聚合物的热降解可分为无规降解</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解聚和侧链断裂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28、自由基可分为原子自由基、基团自由基和离子自由基</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29、自由聚合的单体有单烯烃、炔烃、共轭双烯烃、非共轭双烯烃</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30、单体可分为</w:t>
                            </w:r>
                            <w:r>
                              <w:rPr>
                                <w:rFonts w:hint="default" w:cstheme="minorBidi"/>
                                <w:color w:val="000000" w:themeColor="text1"/>
                                <w:kern w:val="2"/>
                                <w:sz w:val="11"/>
                                <w:szCs w:val="11"/>
                                <w:lang w:val="en-US" w:eastAsia="zh-CN"/>
                                <w14:textFill>
                                  <w14:solidFill>
                                    <w14:schemeClr w14:val="tx1"/>
                                  </w14:solidFill>
                                </w14:textFill>
                              </w:rPr>
                              <w:t>硬单体、软单体和功能单体</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31、乳化剂性能是亲水亲油平衡值、三相平衡点、临界胶束浓度</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32、</w:t>
                            </w:r>
                            <w:r>
                              <w:rPr>
                                <w:rFonts w:hint="default" w:cstheme="minorBidi"/>
                                <w:color w:val="000000" w:themeColor="text1"/>
                                <w:kern w:val="2"/>
                                <w:sz w:val="11"/>
                                <w:szCs w:val="11"/>
                                <w:lang w:val="en-US" w:eastAsia="zh-CN"/>
                                <w14:textFill>
                                  <w14:solidFill>
                                    <w14:schemeClr w14:val="tx1"/>
                                  </w14:solidFill>
                                </w14:textFill>
                              </w:rPr>
                              <w:t>阴离子引发：Ziegler-Natta</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π-烯丙基镍</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烷基锂类</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茂金属</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33、聚合物按主链含有的特征基团 聚酯、聚酰胺、聚氨酯和聚醚</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34、共聚物单体单元的排列顺序：无规、交替、接枝、嵌段</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35、塑料按热性能不同可分为 热塑性塑料 和 热固性 塑料两类</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36、三大合成材料是指塑料、合成橡胶和合成纤维</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37、合成聚合物的相对分子质量用动力学链长和平均聚合度表示。</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38、自由基和阴离子聚合的单体有丙烯腈、丙烯酸酯、乙烯、苯乙烯</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39、聚氨酯：由多异氰酸酯和多羟基聚合物加聚而成</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40、逐步聚合包括逐步加聚和逐步缩聚</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1、氯乙烯自由聚合时，聚合速率用引发剂的用量调节，而聚合物的相对分子质量用反应温度控制。</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2、按橡胶的成本、产量和性能可将其分为通用橡胶和特种橡胶</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3、引发剂引发的自由基聚合体系中，影响聚合速率的因素是单体浓度、 引发剂浓度、温度和引发剂分解活化能。</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4、阴离子活性中心离子对以共价键、接触离子对、溶剂分开离子对</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5、自由基聚合终止方式与单体结构和聚合温度有关，由实验决定</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6、平均聚合度变大的化学反应有扩链、接枝、嵌段、交联</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交联聚合度变小：降解，解聚，分解</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⒉ 聚合物降解为热降解、氧化降解、机械降解、化学降解和生物降解⒊ 乳化剂有</w:t>
                            </w:r>
                            <w:r>
                              <w:rPr>
                                <w:rFonts w:hint="eastAsia" w:cstheme="minorBidi"/>
                                <w:color w:val="000000" w:themeColor="text1"/>
                                <w:kern w:val="2"/>
                                <w:sz w:val="11"/>
                                <w:szCs w:val="11"/>
                                <w:lang w:val="en-US" w:eastAsia="zh-CN"/>
                                <w14:textFill>
                                  <w14:solidFill>
                                    <w14:schemeClr w14:val="tx1"/>
                                  </w14:solidFill>
                                </w14:textFill>
                              </w:rPr>
                              <w:t>阴离子、阳离子、两性、非离子</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⒋ 阳离子引发体系有质子酸、Lewis酸，电荷转移引发剂乙烯基咔唑</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3．四大合成纤维</w:t>
                            </w:r>
                            <w:r>
                              <w:rPr>
                                <w:rFonts w:hint="eastAsia" w:cstheme="minorBidi"/>
                                <w:color w:val="000000" w:themeColor="text1"/>
                                <w:kern w:val="2"/>
                                <w:sz w:val="11"/>
                                <w:szCs w:val="11"/>
                                <w:lang w:val="en-US" w:eastAsia="zh-CN"/>
                                <w14:textFill>
                                  <w14:solidFill>
                                    <w14:schemeClr w14:val="tx1"/>
                                  </w14:solidFill>
                                </w14:textFill>
                              </w:rPr>
                              <w:t>：涤纶、锦纶、腈纶、氨纶</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4．双基终止是指</w:t>
                            </w:r>
                            <w:r>
                              <w:rPr>
                                <w:rFonts w:hint="eastAsia" w:cstheme="minorBidi"/>
                                <w:color w:val="000000" w:themeColor="text1"/>
                                <w:kern w:val="2"/>
                                <w:sz w:val="11"/>
                                <w:szCs w:val="11"/>
                                <w:lang w:val="en-US" w:eastAsia="zh-CN"/>
                                <w14:textFill>
                                  <w14:solidFill>
                                    <w14:schemeClr w14:val="tx1"/>
                                  </w14:solidFill>
                                </w14:textFill>
                              </w:rPr>
                              <w:t>歧化终止和偶合终止</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5．自由基、阳离子聚合和阴离子聚合的单体有</w:t>
                            </w:r>
                            <w:r>
                              <w:rPr>
                                <w:rFonts w:hint="eastAsia" w:cstheme="minorBidi"/>
                                <w:color w:val="000000" w:themeColor="text1"/>
                                <w:kern w:val="2"/>
                                <w:sz w:val="11"/>
                                <w:szCs w:val="11"/>
                                <w:lang w:val="en-US" w:eastAsia="zh-CN"/>
                                <w14:textFill>
                                  <w14:solidFill>
                                    <w14:schemeClr w14:val="tx1"/>
                                  </w14:solidFill>
                                </w14:textFill>
                              </w:rPr>
                              <w:t>乙烯、苯乙烯</w:t>
                            </w:r>
                            <w:r>
                              <w:rPr>
                                <w:rFonts w:hint="default" w:cstheme="minorBidi"/>
                                <w:color w:val="000000" w:themeColor="text1"/>
                                <w:kern w:val="2"/>
                                <w:sz w:val="11"/>
                                <w:szCs w:val="11"/>
                                <w:lang w:val="en-US" w:eastAsia="zh-CN"/>
                                <w14:textFill>
                                  <w14:solidFill>
                                    <w14:schemeClr w14:val="tx1"/>
                                  </w14:solidFill>
                                </w14:textFill>
                              </w:rPr>
                              <w:t>、</w:t>
                            </w:r>
                            <w:r>
                              <w:rPr>
                                <w:rFonts w:hint="eastAsia" w:cstheme="minorBidi"/>
                                <w:color w:val="000000" w:themeColor="text1"/>
                                <w:kern w:val="2"/>
                                <w:sz w:val="11"/>
                                <w:szCs w:val="11"/>
                                <w:lang w:val="en-US" w:eastAsia="zh-CN"/>
                                <w14:textFill>
                                  <w14:solidFill>
                                    <w14:schemeClr w14:val="tx1"/>
                                  </w14:solidFill>
                                </w14:textFill>
                              </w:rPr>
                              <w:t>丁二烯</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6．聚合物具有多重结构是指聚合物具有</w:t>
                            </w:r>
                            <w:r>
                              <w:rPr>
                                <w:rFonts w:hint="eastAsia" w:cstheme="minorBidi"/>
                                <w:color w:val="000000" w:themeColor="text1"/>
                                <w:kern w:val="2"/>
                                <w:sz w:val="11"/>
                                <w:szCs w:val="11"/>
                                <w:lang w:val="en-US" w:eastAsia="zh-CN"/>
                                <w14:textFill>
                                  <w14:solidFill>
                                    <w14:schemeClr w14:val="tx1"/>
                                  </w14:solidFill>
                                </w14:textFill>
                              </w:rPr>
                              <w:t>一次结构、二次、三次</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7．氯乙烯自由聚合时，相对分子质量用引发剂的用量控制。</w:t>
                            </w:r>
                          </w:p>
                          <w:p>
                            <w:pPr>
                              <w:keepNext w:val="0"/>
                              <w:keepLines w:val="0"/>
                              <w:pageBreakBefore w:val="0"/>
                              <w:widowControl w:val="0"/>
                              <w:numPr>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1、</w:t>
                            </w:r>
                            <w:r>
                              <w:rPr>
                                <w:rFonts w:hint="default" w:cstheme="minorBidi"/>
                                <w:color w:val="000000" w:themeColor="text1"/>
                                <w:kern w:val="2"/>
                                <w:sz w:val="11"/>
                                <w:szCs w:val="11"/>
                                <w:lang w:val="en-US" w:eastAsia="zh-CN"/>
                                <w14:textFill>
                                  <w14:solidFill>
                                    <w14:schemeClr w14:val="tx1"/>
                                  </w14:solidFill>
                                </w14:textFill>
                              </w:rPr>
                              <w:t>天然橡胶</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通用合成橡胶、半通用</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橡胶、专用</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橡胶和特种</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橡胶</w:t>
                            </w:r>
                          </w:p>
                          <w:p>
                            <w:pPr>
                              <w:keepNext w:val="0"/>
                              <w:keepLines w:val="0"/>
                              <w:pageBreakBefore w:val="0"/>
                              <w:widowControl w:val="0"/>
                              <w:numPr>
                                <w:ilvl w:val="0"/>
                                <w:numId w:val="3"/>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引发剂聚合影响</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单体</w:t>
                            </w:r>
                            <w:r>
                              <w:rPr>
                                <w:rFonts w:hint="eastAsia" w:cstheme="minorBidi"/>
                                <w:color w:val="000000" w:themeColor="text1"/>
                                <w:kern w:val="2"/>
                                <w:sz w:val="11"/>
                                <w:szCs w:val="11"/>
                                <w:lang w:val="en-US" w:eastAsia="zh-CN"/>
                                <w14:textFill>
                                  <w14:solidFill>
                                    <w14:schemeClr w14:val="tx1"/>
                                  </w14:solidFill>
                                </w14:textFill>
                              </w:rPr>
                              <w:t>和</w:t>
                            </w:r>
                            <w:r>
                              <w:rPr>
                                <w:rFonts w:hint="default" w:cstheme="minorBidi"/>
                                <w:color w:val="000000" w:themeColor="text1"/>
                                <w:kern w:val="2"/>
                                <w:sz w:val="11"/>
                                <w:szCs w:val="11"/>
                                <w:lang w:val="en-US" w:eastAsia="zh-CN"/>
                                <w14:textFill>
                                  <w14:solidFill>
                                    <w14:schemeClr w14:val="tx1"/>
                                  </w14:solidFill>
                                </w14:textFill>
                              </w:rPr>
                              <w:t>引发剂浓度、温度和引发剂分解活化能</w:t>
                            </w:r>
                          </w:p>
                          <w:p>
                            <w:pPr>
                              <w:keepNext w:val="0"/>
                              <w:keepLines w:val="0"/>
                              <w:pageBreakBefore w:val="0"/>
                              <w:widowControl w:val="0"/>
                              <w:numPr>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⒊ 自由基链终止</w:t>
                            </w:r>
                            <w:r>
                              <w:rPr>
                                <w:rFonts w:hint="eastAsia" w:cstheme="minorBidi"/>
                                <w:color w:val="000000" w:themeColor="text1"/>
                                <w:kern w:val="2"/>
                                <w:sz w:val="11"/>
                                <w:szCs w:val="11"/>
                                <w:lang w:val="en-US" w:eastAsia="zh-CN"/>
                                <w14:textFill>
                                  <w14:solidFill>
                                    <w14:schemeClr w14:val="tx1"/>
                                  </w14:solidFill>
                                </w14:textFill>
                              </w:rPr>
                              <w:t>氯乙烯</w:t>
                            </w:r>
                            <w:r>
                              <w:rPr>
                                <w:rFonts w:hint="default" w:cstheme="minorBidi"/>
                                <w:color w:val="000000" w:themeColor="text1"/>
                                <w:kern w:val="2"/>
                                <w:sz w:val="11"/>
                                <w:szCs w:val="11"/>
                                <w:lang w:val="en-US" w:eastAsia="zh-CN"/>
                                <w14:textFill>
                                  <w14:solidFill>
                                    <w14:schemeClr w14:val="tx1"/>
                                  </w14:solidFill>
                                </w14:textFill>
                              </w:rPr>
                              <w:t>苯乙烯是</w:t>
                            </w:r>
                            <w:r>
                              <w:rPr>
                                <w:rFonts w:hint="eastAsia" w:cstheme="minorBidi"/>
                                <w:color w:val="000000" w:themeColor="text1"/>
                                <w:kern w:val="2"/>
                                <w:sz w:val="11"/>
                                <w:szCs w:val="11"/>
                                <w:lang w:val="en-US" w:eastAsia="zh-CN"/>
                                <w14:textFill>
                                  <w14:solidFill>
                                    <w14:schemeClr w14:val="tx1"/>
                                  </w14:solidFill>
                                </w14:textFill>
                              </w:rPr>
                              <w:t>偶合；</w:t>
                            </w:r>
                            <w:r>
                              <w:rPr>
                                <w:rFonts w:hint="default" w:cstheme="minorBidi"/>
                                <w:color w:val="000000" w:themeColor="text1"/>
                                <w:kern w:val="2"/>
                                <w:sz w:val="11"/>
                                <w:szCs w:val="11"/>
                                <w:lang w:val="en-US" w:eastAsia="zh-CN"/>
                                <w14:textFill>
                                  <w14:solidFill>
                                    <w14:schemeClr w14:val="tx1"/>
                                  </w14:solidFill>
                                </w14:textFill>
                              </w:rPr>
                              <w:t>甲基丙烯酸甲酯是</w:t>
                            </w:r>
                            <w:r>
                              <w:rPr>
                                <w:rFonts w:hint="eastAsia" w:cstheme="minorBidi"/>
                                <w:color w:val="000000" w:themeColor="text1"/>
                                <w:kern w:val="2"/>
                                <w:sz w:val="11"/>
                                <w:szCs w:val="11"/>
                                <w:lang w:val="en-US" w:eastAsia="zh-CN"/>
                                <w14:textFill>
                                  <w14:solidFill>
                                    <w14:schemeClr w14:val="tx1"/>
                                  </w14:solidFill>
                                </w14:textFill>
                              </w:rPr>
                              <w:t>偶合+歧化</w:t>
                            </w:r>
                          </w:p>
                          <w:p>
                            <w:pPr>
                              <w:keepNext w:val="0"/>
                              <w:keepLines w:val="0"/>
                              <w:pageBreakBefore w:val="0"/>
                              <w:widowControl w:val="0"/>
                              <w:numPr>
                                <w:ilvl w:val="0"/>
                                <w:numId w:val="3"/>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二元共聚体系中有无规二元共聚物、交替</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、嵌段</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、接枝</w:t>
                            </w:r>
                            <w:r>
                              <w:rPr>
                                <w:rFonts w:hint="eastAsia" w:cstheme="minorBidi"/>
                                <w:color w:val="000000" w:themeColor="text1"/>
                                <w:kern w:val="2"/>
                                <w:sz w:val="11"/>
                                <w:szCs w:val="11"/>
                                <w:lang w:val="en-US" w:eastAsia="zh-CN"/>
                                <w14:textFill>
                                  <w14:solidFill>
                                    <w14:schemeClr w14:val="tx1"/>
                                  </w14:solidFill>
                                </w14:textFill>
                              </w:rPr>
                              <w:t>~</w:t>
                            </w:r>
                          </w:p>
                          <w:p>
                            <w:pPr>
                              <w:keepNext w:val="0"/>
                              <w:keepLines w:val="0"/>
                              <w:pageBreakBefore w:val="0"/>
                              <w:widowControl w:val="0"/>
                              <w:numPr>
                                <w:ilvl w:val="0"/>
                                <w:numId w:val="3"/>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聚合物的热降解</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解聚作用、脱除作用和环化作用</w:t>
                            </w:r>
                          </w:p>
                          <w:p>
                            <w:pPr>
                              <w:keepNext w:val="0"/>
                              <w:keepLines w:val="0"/>
                              <w:pageBreakBefore w:val="0"/>
                              <w:widowControl w:val="0"/>
                              <w:numPr>
                                <w:ilvl w:val="0"/>
                                <w:numId w:val="3"/>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高分子化合物其特征表现在相对分子质量和组成、分子结构和性能</w:t>
                            </w:r>
                          </w:p>
                          <w:p>
                            <w:pPr>
                              <w:keepNext w:val="0"/>
                              <w:keepLines w:val="0"/>
                              <w:pageBreakBefore w:val="0"/>
                              <w:widowControl w:val="0"/>
                              <w:numPr>
                                <w:ilvl w:val="0"/>
                                <w:numId w:val="3"/>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悬浮剂有浓缩悬浮剂、悬乳剂</w:t>
                            </w:r>
                          </w:p>
                          <w:p>
                            <w:pPr>
                              <w:keepNext w:val="0"/>
                              <w:keepLines w:val="0"/>
                              <w:pageBreakBefore w:val="0"/>
                              <w:widowControl w:val="0"/>
                              <w:numPr>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377.15pt;margin-top:-55.45pt;height:516.1pt;width:180.95pt;mso-position-horizontal-relative:margin;mso-wrap-distance-bottom:3.6pt;mso-wrap-distance-left:9pt;mso-wrap-distance-right:9pt;mso-wrap-distance-top:3.6pt;z-index:251659264;mso-width-relative:page;mso-height-relative:page;" fillcolor="#FFFFFF" filled="t" stroked="t" coordsize="21600,21600" o:gfxdata="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No+F+9wAAAANAQAADwAAAAAAAAABACAAAAAiAAAA&#10;ZHJzL2Rvd25yZXYueG1sUEsBAhQAFAAAAAgAh07iQN4RJx88AgAAfAQAAA4AAAAAAAAAAQAgAAAA&#10;KwEAAGRycy9lMm9Eb2MueG1sUEsFBgAAAAAGAAYAWQEAANkFAAAAAA==&#10;">
                <v:fill on="t" focussize="0,0"/>
                <v:stroke color="#000000" miterlimit="8" joinstyle="miter"/>
                <v:imagedata o:title=""/>
                <o:lock v:ext="edit" aspectratio="f"/>
                <v:textbox>
                  <w:txbxContent>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⒈ 自由聚合的方法本体聚合</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悬浮聚合、溶液聚合</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乳液聚合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⒉ 逐步聚合的方法熔融缩聚、溶液缩聚、界面缩聚</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固相缩聚</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⒊ 聚氨酯大分子中有氨基甲酸酯基、异氰酸酯基、脲基甲酸酯基         和缩二脲基等基团</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⒋ 聚合反应按反应机理可分为连锁</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逐步</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开环和聚合物的化学反应</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⒌ 聚合物按主链的化学组成可分碳链</w:t>
                      </w:r>
                      <w:r>
                        <w:rPr>
                          <w:rFonts w:hint="eastAsia" w:cstheme="minorBidi"/>
                          <w:color w:val="000000" w:themeColor="text1"/>
                          <w:kern w:val="2"/>
                          <w:sz w:val="11"/>
                          <w:szCs w:val="11"/>
                          <w:lang w:val="en-US" w:eastAsia="zh-CN"/>
                          <w14:textFill>
                            <w14:solidFill>
                              <w14:schemeClr w14:val="tx1"/>
                            </w14:solidFill>
                          </w14:textFill>
                        </w:rPr>
                        <w:t>聚合物</w:t>
                      </w:r>
                      <w:r>
                        <w:rPr>
                          <w:rFonts w:hint="default" w:cstheme="minorBidi"/>
                          <w:color w:val="000000" w:themeColor="text1"/>
                          <w:kern w:val="2"/>
                          <w:sz w:val="11"/>
                          <w:szCs w:val="11"/>
                          <w:lang w:val="en-US" w:eastAsia="zh-CN"/>
                          <w14:textFill>
                            <w14:solidFill>
                              <w14:schemeClr w14:val="tx1"/>
                            </w14:solidFill>
                          </w14:textFill>
                        </w:rPr>
                        <w:t>、杂链、元素有机和无机</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6、连锁聚合包括自由基聚合、阳离子聚合、阴离子聚合和配位阴离子</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7、连锁聚合的全过程一般有链引发、链增、链终止和 链转移</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8、环状类单体主要有环醚类、环酰胺类</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环酯类和环烯烃</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9、控制共聚物组成的方法有调节起始单体配比的一次投料法</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连续补加活性单体和连续补加混合单体等方法</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10、聚合物的化学反应按反应前后聚合度的变化情况可分为聚合度基本不变的化学反应、聚合度变大的化学反应和聚合度变小的化学反应。</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 xml:space="preserve">11、缩聚物按大分子形态可分为线型缩聚物和体型缩聚物两类。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 xml:space="preserve">12、高分子化合物有天然高聚物和合成高聚物两大类。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 xml:space="preserve">13、合成高分子化合物有PE、PP、PVC和PMMA等。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 xml:space="preserve">14、改性天然高分子化合物如 硝化纤维素和粘胶纤维等。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 xml:space="preserve">15、碳链聚合物有PE、PP、PIP和PB等。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16、杂链聚合物有PET、PA、PC和PU等。</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17、高分子科学</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高分子化学、高分子物理、聚合反应工程和高聚物成型加工</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18、体型缩聚物有环氧树脂 、酚醛树脂</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 xml:space="preserve">脲醛树脂和不饱和聚酯树脂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19、线型缩聚物有PET树脂、PA-66树脂</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 xml:space="preserve">PC 和 PA-1010树脂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20、计算体型缩聚的凝胶点有 Carothers 方程和 Flory统计公式。</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21、引发剂的选择原则</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聚合实施方法</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引发剂种类</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聚合温度</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分解活化能适当的引发剂</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聚合周期</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半衰期适当的引发剂</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22、本体聚合应选择油溶性引发剂、乳液聚合应选择水溶性引发剂。</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23、无定型聚合物的力学三态是玻璃态、高弹态</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粘流态</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两个转变温度是玻璃化温度 和 粘流温度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24、聚合物的一次结构包括结构单元的化学组成、</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序列结构和</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构型</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25、引发剂引发效率降低原因有体系中的杂质、笼蔽效应、诱导分解。</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26、按参加缩聚反应的单体种类分为均缩聚、混缩聚和共缩聚三种。</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27、聚合物的热降解可分为无规降解</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解聚和侧链断裂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28、自由基可分为原子自由基、基团自由基和离子自由基</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29、自由聚合的单体有单烯烃、炔烃、共轭双烯烃、非共轭双烯烃</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30、单体可分为</w:t>
                      </w:r>
                      <w:r>
                        <w:rPr>
                          <w:rFonts w:hint="default" w:cstheme="minorBidi"/>
                          <w:color w:val="000000" w:themeColor="text1"/>
                          <w:kern w:val="2"/>
                          <w:sz w:val="11"/>
                          <w:szCs w:val="11"/>
                          <w:lang w:val="en-US" w:eastAsia="zh-CN"/>
                          <w14:textFill>
                            <w14:solidFill>
                              <w14:schemeClr w14:val="tx1"/>
                            </w14:solidFill>
                          </w14:textFill>
                        </w:rPr>
                        <w:t>硬单体、软单体和功能单体</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31、乳化剂性能是亲水亲油平衡值、三相平衡点、临界胶束浓度</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32、</w:t>
                      </w:r>
                      <w:r>
                        <w:rPr>
                          <w:rFonts w:hint="default" w:cstheme="minorBidi"/>
                          <w:color w:val="000000" w:themeColor="text1"/>
                          <w:kern w:val="2"/>
                          <w:sz w:val="11"/>
                          <w:szCs w:val="11"/>
                          <w:lang w:val="en-US" w:eastAsia="zh-CN"/>
                          <w14:textFill>
                            <w14:solidFill>
                              <w14:schemeClr w14:val="tx1"/>
                            </w14:solidFill>
                          </w14:textFill>
                        </w:rPr>
                        <w:t>阴离子引发：Ziegler-Natta</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π-烯丙基镍</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烷基锂类</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茂金属</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33、聚合物按主链含有的特征基团 聚酯、聚酰胺、聚氨酯和聚醚</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34、共聚物单体单元的排列顺序：无规、交替、接枝、嵌段</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35、塑料按热性能不同可分为 热塑性塑料 和 热固性 塑料两类</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36、三大合成材料是指塑料、合成橡胶和合成纤维</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37、合成聚合物的相对分子质量用动力学链长和平均聚合度表示。</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38、自由基和阴离子聚合的单体有丙烯腈、丙烯酸酯、乙烯、苯乙烯</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39、聚氨酯：由多异氰酸酯和多羟基聚合物加聚而成</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40、逐步聚合包括逐步加聚和逐步缩聚</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1、氯乙烯自由聚合时，聚合速率用引发剂的用量调节，而聚合物的相对分子质量用反应温度控制。</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2、按橡胶的成本、产量和性能可将其分为通用橡胶和特种橡胶</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3、引发剂引发的自由基聚合体系中，影响聚合速率的因素是单体浓度、 引发剂浓度、温度和引发剂分解活化能。</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4、阴离子活性中心离子对以共价键、接触离子对、溶剂分开离子对</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5、自由基聚合终止方式与单体结构和聚合温度有关，由实验决定</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eastAsia"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6、平均聚合度变大的化学反应有扩链、接枝、嵌段、交联</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交联聚合度变小：降解，解聚，分解</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⒉ 聚合物降解为热降解、氧化降解、机械降解、化学降解和生物降解⒊ 乳化剂有</w:t>
                      </w:r>
                      <w:r>
                        <w:rPr>
                          <w:rFonts w:hint="eastAsia" w:cstheme="minorBidi"/>
                          <w:color w:val="000000" w:themeColor="text1"/>
                          <w:kern w:val="2"/>
                          <w:sz w:val="11"/>
                          <w:szCs w:val="11"/>
                          <w:lang w:val="en-US" w:eastAsia="zh-CN"/>
                          <w14:textFill>
                            <w14:solidFill>
                              <w14:schemeClr w14:val="tx1"/>
                            </w14:solidFill>
                          </w14:textFill>
                        </w:rPr>
                        <w:t>阴离子、阳离子、两性、非离子</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⒋ 阳离子引发体系有质子酸、Lewis酸，电荷转移引发剂乙烯基咔唑</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3．四大合成纤维</w:t>
                      </w:r>
                      <w:r>
                        <w:rPr>
                          <w:rFonts w:hint="eastAsia" w:cstheme="minorBidi"/>
                          <w:color w:val="000000" w:themeColor="text1"/>
                          <w:kern w:val="2"/>
                          <w:sz w:val="11"/>
                          <w:szCs w:val="11"/>
                          <w:lang w:val="en-US" w:eastAsia="zh-CN"/>
                          <w14:textFill>
                            <w14:solidFill>
                              <w14:schemeClr w14:val="tx1"/>
                            </w14:solidFill>
                          </w14:textFill>
                        </w:rPr>
                        <w:t>：涤纶、锦纶、腈纶、氨纶</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4．双基终止是指</w:t>
                      </w:r>
                      <w:r>
                        <w:rPr>
                          <w:rFonts w:hint="eastAsia" w:cstheme="minorBidi"/>
                          <w:color w:val="000000" w:themeColor="text1"/>
                          <w:kern w:val="2"/>
                          <w:sz w:val="11"/>
                          <w:szCs w:val="11"/>
                          <w:lang w:val="en-US" w:eastAsia="zh-CN"/>
                          <w14:textFill>
                            <w14:solidFill>
                              <w14:schemeClr w14:val="tx1"/>
                            </w14:solidFill>
                          </w14:textFill>
                        </w:rPr>
                        <w:t>歧化终止和偶合终止</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5．自由基、阳离子聚合和阴离子聚合的单体有</w:t>
                      </w:r>
                      <w:r>
                        <w:rPr>
                          <w:rFonts w:hint="eastAsia" w:cstheme="minorBidi"/>
                          <w:color w:val="000000" w:themeColor="text1"/>
                          <w:kern w:val="2"/>
                          <w:sz w:val="11"/>
                          <w:szCs w:val="11"/>
                          <w:lang w:val="en-US" w:eastAsia="zh-CN"/>
                          <w14:textFill>
                            <w14:solidFill>
                              <w14:schemeClr w14:val="tx1"/>
                            </w14:solidFill>
                          </w14:textFill>
                        </w:rPr>
                        <w:t>乙烯、苯乙烯</w:t>
                      </w:r>
                      <w:r>
                        <w:rPr>
                          <w:rFonts w:hint="default" w:cstheme="minorBidi"/>
                          <w:color w:val="000000" w:themeColor="text1"/>
                          <w:kern w:val="2"/>
                          <w:sz w:val="11"/>
                          <w:szCs w:val="11"/>
                          <w:lang w:val="en-US" w:eastAsia="zh-CN"/>
                          <w14:textFill>
                            <w14:solidFill>
                              <w14:schemeClr w14:val="tx1"/>
                            </w14:solidFill>
                          </w14:textFill>
                        </w:rPr>
                        <w:t>、</w:t>
                      </w:r>
                      <w:r>
                        <w:rPr>
                          <w:rFonts w:hint="eastAsia" w:cstheme="minorBidi"/>
                          <w:color w:val="000000" w:themeColor="text1"/>
                          <w:kern w:val="2"/>
                          <w:sz w:val="11"/>
                          <w:szCs w:val="11"/>
                          <w:lang w:val="en-US" w:eastAsia="zh-CN"/>
                          <w14:textFill>
                            <w14:solidFill>
                              <w14:schemeClr w14:val="tx1"/>
                            </w14:solidFill>
                          </w14:textFill>
                        </w:rPr>
                        <w:t>丁二烯</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6．聚合物具有多重结构是指聚合物具有</w:t>
                      </w:r>
                      <w:r>
                        <w:rPr>
                          <w:rFonts w:hint="eastAsia" w:cstheme="minorBidi"/>
                          <w:color w:val="000000" w:themeColor="text1"/>
                          <w:kern w:val="2"/>
                          <w:sz w:val="11"/>
                          <w:szCs w:val="11"/>
                          <w:lang w:val="en-US" w:eastAsia="zh-CN"/>
                          <w14:textFill>
                            <w14:solidFill>
                              <w14:schemeClr w14:val="tx1"/>
                            </w14:solidFill>
                          </w14:textFill>
                        </w:rPr>
                        <w:t>一次结构、二次、三次</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7．氯乙烯自由聚合时，相对分子质量用引发剂的用量控制。</w:t>
                      </w:r>
                    </w:p>
                    <w:p>
                      <w:pPr>
                        <w:keepNext w:val="0"/>
                        <w:keepLines w:val="0"/>
                        <w:pageBreakBefore w:val="0"/>
                        <w:widowControl w:val="0"/>
                        <w:numPr>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eastAsia" w:cstheme="minorBidi"/>
                          <w:color w:val="000000" w:themeColor="text1"/>
                          <w:kern w:val="2"/>
                          <w:sz w:val="11"/>
                          <w:szCs w:val="11"/>
                          <w:lang w:val="en-US" w:eastAsia="zh-CN"/>
                          <w14:textFill>
                            <w14:solidFill>
                              <w14:schemeClr w14:val="tx1"/>
                            </w14:solidFill>
                          </w14:textFill>
                        </w:rPr>
                        <w:t>1、</w:t>
                      </w:r>
                      <w:r>
                        <w:rPr>
                          <w:rFonts w:hint="default" w:cstheme="minorBidi"/>
                          <w:color w:val="000000" w:themeColor="text1"/>
                          <w:kern w:val="2"/>
                          <w:sz w:val="11"/>
                          <w:szCs w:val="11"/>
                          <w:lang w:val="en-US" w:eastAsia="zh-CN"/>
                          <w14:textFill>
                            <w14:solidFill>
                              <w14:schemeClr w14:val="tx1"/>
                            </w14:solidFill>
                          </w14:textFill>
                        </w:rPr>
                        <w:t>天然橡胶</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通用合成橡胶、半通用</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橡胶、专用</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橡胶和特种</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橡胶</w:t>
                      </w:r>
                    </w:p>
                    <w:p>
                      <w:pPr>
                        <w:keepNext w:val="0"/>
                        <w:keepLines w:val="0"/>
                        <w:pageBreakBefore w:val="0"/>
                        <w:widowControl w:val="0"/>
                        <w:numPr>
                          <w:ilvl w:val="0"/>
                          <w:numId w:val="3"/>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引发剂聚合影响</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单体</w:t>
                      </w:r>
                      <w:r>
                        <w:rPr>
                          <w:rFonts w:hint="eastAsia" w:cstheme="minorBidi"/>
                          <w:color w:val="000000" w:themeColor="text1"/>
                          <w:kern w:val="2"/>
                          <w:sz w:val="11"/>
                          <w:szCs w:val="11"/>
                          <w:lang w:val="en-US" w:eastAsia="zh-CN"/>
                          <w14:textFill>
                            <w14:solidFill>
                              <w14:schemeClr w14:val="tx1"/>
                            </w14:solidFill>
                          </w14:textFill>
                        </w:rPr>
                        <w:t>和</w:t>
                      </w:r>
                      <w:r>
                        <w:rPr>
                          <w:rFonts w:hint="default" w:cstheme="minorBidi"/>
                          <w:color w:val="000000" w:themeColor="text1"/>
                          <w:kern w:val="2"/>
                          <w:sz w:val="11"/>
                          <w:szCs w:val="11"/>
                          <w:lang w:val="en-US" w:eastAsia="zh-CN"/>
                          <w14:textFill>
                            <w14:solidFill>
                              <w14:schemeClr w14:val="tx1"/>
                            </w14:solidFill>
                          </w14:textFill>
                        </w:rPr>
                        <w:t>引发剂浓度、温度和引发剂分解活化能</w:t>
                      </w:r>
                    </w:p>
                    <w:p>
                      <w:pPr>
                        <w:keepNext w:val="0"/>
                        <w:keepLines w:val="0"/>
                        <w:pageBreakBefore w:val="0"/>
                        <w:widowControl w:val="0"/>
                        <w:numPr>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⒊ 自由基链终止</w:t>
                      </w:r>
                      <w:r>
                        <w:rPr>
                          <w:rFonts w:hint="eastAsia" w:cstheme="minorBidi"/>
                          <w:color w:val="000000" w:themeColor="text1"/>
                          <w:kern w:val="2"/>
                          <w:sz w:val="11"/>
                          <w:szCs w:val="11"/>
                          <w:lang w:val="en-US" w:eastAsia="zh-CN"/>
                          <w14:textFill>
                            <w14:solidFill>
                              <w14:schemeClr w14:val="tx1"/>
                            </w14:solidFill>
                          </w14:textFill>
                        </w:rPr>
                        <w:t>氯乙烯</w:t>
                      </w:r>
                      <w:r>
                        <w:rPr>
                          <w:rFonts w:hint="default" w:cstheme="minorBidi"/>
                          <w:color w:val="000000" w:themeColor="text1"/>
                          <w:kern w:val="2"/>
                          <w:sz w:val="11"/>
                          <w:szCs w:val="11"/>
                          <w:lang w:val="en-US" w:eastAsia="zh-CN"/>
                          <w14:textFill>
                            <w14:solidFill>
                              <w14:schemeClr w14:val="tx1"/>
                            </w14:solidFill>
                          </w14:textFill>
                        </w:rPr>
                        <w:t>苯乙烯是</w:t>
                      </w:r>
                      <w:r>
                        <w:rPr>
                          <w:rFonts w:hint="eastAsia" w:cstheme="minorBidi"/>
                          <w:color w:val="000000" w:themeColor="text1"/>
                          <w:kern w:val="2"/>
                          <w:sz w:val="11"/>
                          <w:szCs w:val="11"/>
                          <w:lang w:val="en-US" w:eastAsia="zh-CN"/>
                          <w14:textFill>
                            <w14:solidFill>
                              <w14:schemeClr w14:val="tx1"/>
                            </w14:solidFill>
                          </w14:textFill>
                        </w:rPr>
                        <w:t>偶合；</w:t>
                      </w:r>
                      <w:r>
                        <w:rPr>
                          <w:rFonts w:hint="default" w:cstheme="minorBidi"/>
                          <w:color w:val="000000" w:themeColor="text1"/>
                          <w:kern w:val="2"/>
                          <w:sz w:val="11"/>
                          <w:szCs w:val="11"/>
                          <w:lang w:val="en-US" w:eastAsia="zh-CN"/>
                          <w14:textFill>
                            <w14:solidFill>
                              <w14:schemeClr w14:val="tx1"/>
                            </w14:solidFill>
                          </w14:textFill>
                        </w:rPr>
                        <w:t>甲基丙烯酸甲酯是</w:t>
                      </w:r>
                      <w:r>
                        <w:rPr>
                          <w:rFonts w:hint="eastAsia" w:cstheme="minorBidi"/>
                          <w:color w:val="000000" w:themeColor="text1"/>
                          <w:kern w:val="2"/>
                          <w:sz w:val="11"/>
                          <w:szCs w:val="11"/>
                          <w:lang w:val="en-US" w:eastAsia="zh-CN"/>
                          <w14:textFill>
                            <w14:solidFill>
                              <w14:schemeClr w14:val="tx1"/>
                            </w14:solidFill>
                          </w14:textFill>
                        </w:rPr>
                        <w:t>偶合+歧化</w:t>
                      </w:r>
                    </w:p>
                    <w:p>
                      <w:pPr>
                        <w:keepNext w:val="0"/>
                        <w:keepLines w:val="0"/>
                        <w:pageBreakBefore w:val="0"/>
                        <w:widowControl w:val="0"/>
                        <w:numPr>
                          <w:ilvl w:val="0"/>
                          <w:numId w:val="3"/>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二元共聚体系中有无规二元共聚物、交替</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、嵌段</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、接枝</w:t>
                      </w:r>
                      <w:r>
                        <w:rPr>
                          <w:rFonts w:hint="eastAsia" w:cstheme="minorBidi"/>
                          <w:color w:val="000000" w:themeColor="text1"/>
                          <w:kern w:val="2"/>
                          <w:sz w:val="11"/>
                          <w:szCs w:val="11"/>
                          <w:lang w:val="en-US" w:eastAsia="zh-CN"/>
                          <w14:textFill>
                            <w14:solidFill>
                              <w14:schemeClr w14:val="tx1"/>
                            </w14:solidFill>
                          </w14:textFill>
                        </w:rPr>
                        <w:t>~</w:t>
                      </w:r>
                    </w:p>
                    <w:p>
                      <w:pPr>
                        <w:keepNext w:val="0"/>
                        <w:keepLines w:val="0"/>
                        <w:pageBreakBefore w:val="0"/>
                        <w:widowControl w:val="0"/>
                        <w:numPr>
                          <w:ilvl w:val="0"/>
                          <w:numId w:val="3"/>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聚合物的热降解</w:t>
                      </w:r>
                      <w:r>
                        <w:rPr>
                          <w:rFonts w:hint="eastAsia" w:cstheme="minorBidi"/>
                          <w:color w:val="000000" w:themeColor="text1"/>
                          <w:kern w:val="2"/>
                          <w:sz w:val="11"/>
                          <w:szCs w:val="11"/>
                          <w:lang w:val="en-US" w:eastAsia="zh-CN"/>
                          <w14:textFill>
                            <w14:solidFill>
                              <w14:schemeClr w14:val="tx1"/>
                            </w14:solidFill>
                          </w14:textFill>
                        </w:rPr>
                        <w:t>：</w:t>
                      </w:r>
                      <w:r>
                        <w:rPr>
                          <w:rFonts w:hint="default" w:cstheme="minorBidi"/>
                          <w:color w:val="000000" w:themeColor="text1"/>
                          <w:kern w:val="2"/>
                          <w:sz w:val="11"/>
                          <w:szCs w:val="11"/>
                          <w:lang w:val="en-US" w:eastAsia="zh-CN"/>
                          <w14:textFill>
                            <w14:solidFill>
                              <w14:schemeClr w14:val="tx1"/>
                            </w14:solidFill>
                          </w14:textFill>
                        </w:rPr>
                        <w:t>解聚作用、脱除作用和环化作用</w:t>
                      </w:r>
                    </w:p>
                    <w:p>
                      <w:pPr>
                        <w:keepNext w:val="0"/>
                        <w:keepLines w:val="0"/>
                        <w:pageBreakBefore w:val="0"/>
                        <w:widowControl w:val="0"/>
                        <w:numPr>
                          <w:ilvl w:val="0"/>
                          <w:numId w:val="3"/>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高分子化合物其特征表现在相对分子质量和组成、分子结构和性能</w:t>
                      </w:r>
                    </w:p>
                    <w:p>
                      <w:pPr>
                        <w:keepNext w:val="0"/>
                        <w:keepLines w:val="0"/>
                        <w:pageBreakBefore w:val="0"/>
                        <w:widowControl w:val="0"/>
                        <w:numPr>
                          <w:ilvl w:val="0"/>
                          <w:numId w:val="3"/>
                        </w:numPr>
                        <w:kinsoku/>
                        <w:wordWrap/>
                        <w:overflowPunct/>
                        <w:topLinePunct w:val="0"/>
                        <w:autoSpaceDE/>
                        <w:autoSpaceDN/>
                        <w:bidi w:val="0"/>
                        <w:adjustRightInd/>
                        <w:snapToGrid/>
                        <w:spacing w:line="120" w:lineRule="exact"/>
                        <w:ind w:leftChars="0"/>
                        <w:textAlignment w:val="auto"/>
                        <w:rPr>
                          <w:rFonts w:hint="default" w:cstheme="minorBidi"/>
                          <w:color w:val="000000" w:themeColor="text1"/>
                          <w:kern w:val="2"/>
                          <w:sz w:val="11"/>
                          <w:szCs w:val="11"/>
                          <w:lang w:val="en-US" w:eastAsia="zh-CN"/>
                          <w14:textFill>
                            <w14:solidFill>
                              <w14:schemeClr w14:val="tx1"/>
                            </w14:solidFill>
                          </w14:textFill>
                        </w:rPr>
                      </w:pPr>
                      <w:r>
                        <w:rPr>
                          <w:rFonts w:hint="default" w:cstheme="minorBidi"/>
                          <w:color w:val="000000" w:themeColor="text1"/>
                          <w:kern w:val="2"/>
                          <w:sz w:val="11"/>
                          <w:szCs w:val="11"/>
                          <w:lang w:val="en-US" w:eastAsia="zh-CN"/>
                          <w14:textFill>
                            <w14:solidFill>
                              <w14:schemeClr w14:val="tx1"/>
                            </w14:solidFill>
                          </w14:textFill>
                        </w:rPr>
                        <w:t>悬浮剂有浓缩悬浮剂、悬乳剂</w:t>
                      </w:r>
                    </w:p>
                    <w:p>
                      <w:pPr>
                        <w:keepNext w:val="0"/>
                        <w:keepLines w:val="0"/>
                        <w:pageBreakBefore w:val="0"/>
                        <w:widowControl w:val="0"/>
                        <w:numPr>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lang w:val="en-US" w:eastAsia="zh-CN"/>
                          <w14:textFill>
                            <w14:solidFill>
                              <w14:schemeClr w14:val="tx1"/>
                            </w14:solidFill>
                          </w14:textFill>
                        </w:rPr>
                      </w:pPr>
                    </w:p>
                  </w:txbxContent>
                </v:textbox>
                <w10:wrap type="square"/>
              </v:shape>
            </w:pict>
          </mc:Fallback>
        </mc:AlternateContent>
      </w:r>
      <w:r>
        <mc:AlternateContent>
          <mc:Choice Requires="wps">
            <w:drawing>
              <wp:anchor distT="45720" distB="45720" distL="114300" distR="114300" simplePos="0" relativeHeight="251661312" behindDoc="0" locked="0" layoutInCell="1" allowOverlap="1">
                <wp:simplePos x="0" y="0"/>
                <wp:positionH relativeFrom="margin">
                  <wp:posOffset>2340610</wp:posOffset>
                </wp:positionH>
                <wp:positionV relativeFrom="paragraph">
                  <wp:posOffset>-699770</wp:posOffset>
                </wp:positionV>
                <wp:extent cx="2412365" cy="6560820"/>
                <wp:effectExtent l="4445" t="4445" r="12065" b="6985"/>
                <wp:wrapSquare wrapText="bothSides"/>
                <wp:docPr id="4" name="文本框 4"/>
                <wp:cNvGraphicFramePr/>
                <a:graphic xmlns:a="http://schemas.openxmlformats.org/drawingml/2006/main">
                  <a:graphicData uri="http://schemas.microsoft.com/office/word/2010/wordprocessingShape">
                    <wps:wsp>
                      <wps:cNvSpPr txBox="1">
                        <a:spLocks noChangeArrowheads="1"/>
                      </wps:cNvSpPr>
                      <wps:spPr bwMode="auto">
                        <a:xfrm>
                          <a:off x="0" y="0"/>
                          <a:ext cx="2412365" cy="6560820"/>
                        </a:xfrm>
                        <a:prstGeom prst="rect">
                          <a:avLst/>
                        </a:prstGeom>
                        <a:solidFill>
                          <a:srgbClr val="FFFFFF"/>
                        </a:solidFill>
                        <a:ln w="9525">
                          <a:solidFill>
                            <a:srgbClr val="000000"/>
                          </a:solidFill>
                          <a:miter lim="800000"/>
                        </a:ln>
                      </wps:spPr>
                      <wps:txbx>
                        <w:txbxContent>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vertAlign w:val="baseline"/>
                                <w:lang w:val="en-US" w:eastAsia="zh-CN"/>
                                <w14:textFill>
                                  <w14:solidFill>
                                    <w14:schemeClr w14:val="tx1"/>
                                  </w14:solidFill>
                                </w14:textFill>
                              </w:rPr>
                            </w:pPr>
                            <w:r>
                              <w:rPr>
                                <w:rFonts w:hint="default" w:cstheme="minorBidi"/>
                                <w:color w:val="000000" w:themeColor="text1"/>
                                <w:kern w:val="2"/>
                                <w:sz w:val="11"/>
                                <w:szCs w:val="11"/>
                                <w:vertAlign w:val="baseline"/>
                                <w:lang w:val="en-US" w:eastAsia="zh-CN"/>
                                <w14:textFill>
                                  <w14:solidFill>
                                    <w14:schemeClr w14:val="tx1"/>
                                  </w14:solidFill>
                                </w14:textFill>
                              </w:rPr>
                              <w:t>⒈ 乳液聚合的特点1) 可较低温下高速进行，获得高分子量聚合物，聚合物结构比较均匀；2) 水作介质，经济、环保，体系粘度小，易于散热，反应易控制；</w:t>
                            </w:r>
                            <w:r>
                              <w:rPr>
                                <w:rFonts w:hint="eastAsia" w:cstheme="minorBidi"/>
                                <w:color w:val="000000" w:themeColor="text1"/>
                                <w:kern w:val="2"/>
                                <w:sz w:val="11"/>
                                <w:szCs w:val="11"/>
                                <w:vertAlign w:val="baseline"/>
                                <w:lang w:val="en-US" w:eastAsia="zh-CN"/>
                                <w14:textFill>
                                  <w14:solidFill>
                                    <w14:schemeClr w14:val="tx1"/>
                                  </w14:solidFill>
                                </w14:textFill>
                              </w:rPr>
                              <w:t>3）</w:t>
                            </w:r>
                            <w:r>
                              <w:rPr>
                                <w:rFonts w:hint="default" w:cstheme="minorBidi"/>
                                <w:color w:val="000000" w:themeColor="text1"/>
                                <w:kern w:val="2"/>
                                <w:sz w:val="11"/>
                                <w:szCs w:val="11"/>
                                <w:vertAlign w:val="baseline"/>
                                <w:lang w:val="en-US" w:eastAsia="zh-CN"/>
                                <w14:textFill>
                                  <w14:solidFill>
                                    <w14:schemeClr w14:val="tx1"/>
                                  </w14:solidFill>
                                </w14:textFill>
                              </w:rPr>
                              <w:t>聚合物胶乳作为粘合剂、涂料或表面处理剂等直接利用。</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vertAlign w:val="baseline"/>
                                <w:lang w:val="en-US" w:eastAsia="zh-CN"/>
                                <w14:textFill>
                                  <w14:solidFill>
                                    <w14:schemeClr w14:val="tx1"/>
                                  </w14:solidFill>
                                </w14:textFill>
                              </w:rPr>
                            </w:pPr>
                            <w:r>
                              <w:rPr>
                                <w:rFonts w:hint="default" w:cstheme="minorBidi"/>
                                <w:color w:val="000000" w:themeColor="text1"/>
                                <w:kern w:val="2"/>
                                <w:sz w:val="11"/>
                                <w:szCs w:val="11"/>
                                <w:vertAlign w:val="baseline"/>
                                <w:lang w:val="en-US" w:eastAsia="zh-CN"/>
                                <w14:textFill>
                                  <w14:solidFill>
                                    <w14:schemeClr w14:val="tx1"/>
                                  </w14:solidFill>
                                </w14:textFill>
                              </w:rPr>
                              <w:t>⒉ 乙烯进行自由基聚合时，为什么得到低密度PE原因 ：乙烯高温、高压自由基聚合时，聚乙烯链自由基向大分子转移和分子内转移不能忽略，链转移的结果使聚乙烯大分子产生长支链和C2～C4短支链。</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3.共价键均裂，使均裂的两部分各带一个未成对独电子(自由电子)，这些带有未成对独电子的部分(原子、离子或基团)称为自由基。</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4.乳液聚合动力学的特点;⑴ 聚合场所在增溶单体的胶束中。⑵ 终止方式为链自由基和初级自由基的双基终止，可看作单基终止。因此，不存在自动加速现象。⑶ 无链转移反应，⑷ 根据动力学方程，增加乳胶粒的数目，可同时提高聚合速率和聚合物的平均聚合度。</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5.乙烯进行自由基聚合时，为什么需在高温高压的苛刻条件下进行</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乙烯是烯类单体中结构最简单的单体，它没有取代基，结构对称，偶极矩为0,不易诱导极化,聚合反应的活化能很高,不易发生聚合反应；提高反应温度可以增加单体分子的活性,以达到所需要的活化能,有利于反应</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 xml:space="preserve">乙烯在常温、常压下为气体,且不易被压缩液化,在高压下,乙烯被压缩,使其密度近似液态烃的密度,增加分子间的碰撞机会,有利于反应的进行。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纯乙烯在300℃以下是稳定的，温度高于300℃,乙烯将发生爆炸性分解</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6.甲基丙烯酸甲酯，由于空间位阻较大，以歧化终止为主,随聚合温度的升高,歧化终止的比例增加。</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7.侧链断裂：聚氯乙烯和聚偏二氯乙烯加热时易着色,起初变黄,然后变棕,最后变为暗棕或黑色,同时有氯化氢放出。侧链断裂是链锁反应,连续脱氯化氢的结果使分子链形成大π键</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8.按照大分子链的微观结构分类共聚物分为无规共聚物、交替共聚物、嵌段共聚物和接枝共聚物四种。 无规共聚物中两种单体单元无规排列，M1、M2连续的单元数不多；交替共聚物中M1、M2两种单体单元严格相间排列；嵌段共聚物由较长的M1链段和另一较长的M2链段构成的大分子；接枝共聚物主链由一种(或两种)单体单元构成，支链由另一种(或另两种)单体单元构成。 无规共聚物、交替共聚物可由自由基共聚合制备；嵌段共聚物可由阴离子聚合制备；接枝共聚物可由聚合物的化学反应制备。</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 xml:space="preserve">9. 热塑性塑料是指可反复进行加热软化或熔化而再成型加工的塑料，其一般由线型或支链型聚合物作为基材。如以聚乙烯，聚丙烯、聚氯乙烯，聚苯乙烯和聚甲基丙烯酸甲酯等聚合物为基材的塑料。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 xml:space="preserve">热固性塑料是指只能进行一次成型加工的塑料，其一般由具有反应活性的低聚物作基材，在成型加工过程中加固化剂经交联而变为体型交联聚合物。一次成型后加热不能再软化或熔化，因而不能再进行成型加工。其基材为环氧树脂、酚醛树脂、不饱和聚酯树脂和脲醛树脂等。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 xml:space="preserve">10.理想乳液聚合体系是由难溶于水的单体、介质水、水溶性引发剂和阴离子型乳化剂四部分组成。聚合前体系中有三相：水相、油相和胶束相。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三个阶段：增速期，自由基进入胶束引发聚合，成核的乳胶粒不断增加，Rp不断增加 恒速期：胶束消失，无新的胶束成核，N恒定；单体液滴存在，不断通过水相向乳胶粒补充单体，乳胶粒内单体浓度恒定。Rp恒定 降速期：单体液滴消失，乳胶粒内单体浓度[M]不断下降，Rp不断下降</w:t>
                            </w:r>
                          </w:p>
                          <w:p>
                            <w:pPr>
                              <w:keepNext w:val="0"/>
                              <w:keepLines w:val="0"/>
                              <w:pageBreakBefore w:val="0"/>
                              <w:widowControl w:val="0"/>
                              <w:numPr>
                                <w:ilvl w:val="0"/>
                                <w:numId w:val="4"/>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氯乙烯聚合体系为沉淀聚合。聚氯乙烯在氯乙烯中虽不溶解，但能溶胀，活性中心包裹不深，聚氯乙烯生成的主要方式是氯乙烯链自由基向氯乙烯单体的转移反应，所以自动加速现象比一般的沉淀聚合体系产生的晚。如果选用半衰期限适当引发剂, 使正常速率的衰减刚好能与自动加速互补,则可接近匀速反应。</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苯乙烯、甲基丙烯酸、醋酸乙烯聚合体系为均相聚合，但由于单体对聚合物溶解性能的不同，聚合过程中，自动加速现象出现的早晚和表现程度各不相同。苯乙烯是聚苯乙烯的良溶剂，长链自由基状态比较伸展，转化率到30%出现自动加速现象。甲基丙烯酸甲酯是聚甲基丙烯酸甲酯的不良溶剂，长链自由基在其中有一定的卷曲，转化率达10%~15%开始出现自动加速现象。醋酸乙烯是聚醋酸乙烯的极良溶剂,长链自由基在其中处在伸展的状态,转化率到40%时才出现自动加速现象。</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13、共聚物组成微分方程</w:t>
                            </w:r>
                            <w:r>
                              <w:rPr>
                                <w:rFonts w:hint="default" w:cstheme="minorBidi"/>
                                <w:color w:val="000000" w:themeColor="text1"/>
                                <w:kern w:val="2"/>
                                <w:sz w:val="11"/>
                                <w:szCs w:val="11"/>
                                <w:vertAlign w:val="baseline"/>
                                <w:lang w:val="en-US" w:eastAsia="zh-CN"/>
                                <w14:textFill>
                                  <w14:solidFill>
                                    <w14:schemeClr w14:val="tx1"/>
                                  </w14:solidFill>
                                </w14:textFill>
                              </w:rPr>
                              <w:t>假定条件下推导出来的：</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vertAlign w:val="baseline"/>
                                <w:lang w:val="en-US" w:eastAsia="zh-CN"/>
                                <w14:textFill>
                                  <w14:solidFill>
                                    <w14:schemeClr w14:val="tx1"/>
                                  </w14:solidFill>
                                </w14:textFill>
                              </w:rPr>
                            </w:pPr>
                            <w:r>
                              <w:rPr>
                                <w:rFonts w:hint="default" w:cstheme="minorBidi"/>
                                <w:color w:val="000000" w:themeColor="text1"/>
                                <w:kern w:val="2"/>
                                <w:sz w:val="11"/>
                                <w:szCs w:val="11"/>
                                <w:vertAlign w:val="baseline"/>
                                <w:lang w:val="en-US" w:eastAsia="zh-CN"/>
                                <w14:textFill>
                                  <w14:solidFill>
                                    <w14:schemeClr w14:val="tx1"/>
                                  </w14:solidFill>
                                </w14:textFill>
                              </w:rPr>
                              <w:t>⑴ 官能团等活性理论的假定</w:t>
                            </w:r>
                            <w:r>
                              <w:rPr>
                                <w:rFonts w:hint="eastAsia" w:cstheme="minorBidi"/>
                                <w:color w:val="000000" w:themeColor="text1"/>
                                <w:kern w:val="2"/>
                                <w:sz w:val="11"/>
                                <w:szCs w:val="11"/>
                                <w:vertAlign w:val="baseline"/>
                                <w:lang w:val="en-US" w:eastAsia="zh-CN"/>
                                <w14:textFill>
                                  <w14:solidFill>
                                    <w14:schemeClr w14:val="tx1"/>
                                  </w14:solidFill>
                                </w14:textFill>
                              </w:rPr>
                              <w:t xml:space="preserve"> </w:t>
                            </w:r>
                            <w:r>
                              <w:rPr>
                                <w:rFonts w:hint="default" w:cstheme="minorBidi"/>
                                <w:color w:val="000000" w:themeColor="text1"/>
                                <w:kern w:val="2"/>
                                <w:sz w:val="11"/>
                                <w:szCs w:val="11"/>
                                <w:vertAlign w:val="baseline"/>
                                <w:lang w:val="en-US" w:eastAsia="zh-CN"/>
                                <w14:textFill>
                                  <w14:solidFill>
                                    <w14:schemeClr w14:val="tx1"/>
                                  </w14:solidFill>
                                </w14:textFill>
                              </w:rPr>
                              <w:t>不同链长的端基官能团，具有相同的反应能力和参加反应的机会，即官能团的活性与分子的大小无关；⑵ 共聚物聚合度很大，用于引发所消耗的单体远小于用于增长所消耗的单体,引发和终止对共聚物组成无影响；⑶ 稳态的假定，假定共聚反应进行了一段时间后,两种链自由基的浓度都不变,为定值,即自由基的生成速率与消失速率相等,体系进入稳态,达到动平衡。稳态的假定只有在低转化率时才成立</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vertAlign w:val="baseline"/>
                                <w:lang w:val="en-US" w:eastAsia="zh-CN"/>
                                <w14:textFill>
                                  <w14:solidFill>
                                    <w14:schemeClr w14:val="tx1"/>
                                  </w14:solidFill>
                                </w14:textFill>
                              </w:rPr>
                            </w:pPr>
                            <w:r>
                              <w:rPr>
                                <w:rFonts w:hint="default" w:cstheme="minorBidi"/>
                                <w:color w:val="000000" w:themeColor="text1"/>
                                <w:kern w:val="2"/>
                                <w:sz w:val="11"/>
                                <w:szCs w:val="11"/>
                                <w:vertAlign w:val="baseline"/>
                                <w:lang w:val="en-US" w:eastAsia="zh-CN"/>
                                <w14:textFill>
                                  <w14:solidFill>
                                    <w14:schemeClr w14:val="tx1"/>
                                  </w14:solidFill>
                                </w14:textFill>
                              </w:rPr>
                              <w:t>15、⑴ 引发剂种类</w:t>
                            </w:r>
                            <w:r>
                              <w:rPr>
                                <w:rFonts w:hint="eastAsia" w:cstheme="minorBidi"/>
                                <w:color w:val="000000" w:themeColor="text1"/>
                                <w:kern w:val="2"/>
                                <w:sz w:val="11"/>
                                <w:szCs w:val="11"/>
                                <w:vertAlign w:val="baseline"/>
                                <w:lang w:val="en-US" w:eastAsia="zh-CN"/>
                                <w14:textFill>
                                  <w14:solidFill>
                                    <w14:schemeClr w14:val="tx1"/>
                                  </w14:solidFill>
                                </w14:textFill>
                              </w:rPr>
                              <w:t>：</w:t>
                            </w:r>
                            <w:r>
                              <w:rPr>
                                <w:rFonts w:hint="default" w:cstheme="minorBidi"/>
                                <w:color w:val="000000" w:themeColor="text1"/>
                                <w:kern w:val="2"/>
                                <w:sz w:val="11"/>
                                <w:szCs w:val="11"/>
                                <w:vertAlign w:val="baseline"/>
                                <w:lang w:val="en-US" w:eastAsia="zh-CN"/>
                                <w14:textFill>
                                  <w14:solidFill>
                                    <w14:schemeClr w14:val="tx1"/>
                                  </w14:solidFill>
                                </w14:textFill>
                              </w:rPr>
                              <w:t>自由基聚合的引发剂是易产生自由基的物质如过氧化物,偶氮化合物。而离子聚合的引发剂是“酸”或“碱”,易产生离子的物质。</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vertAlign w:val="baseline"/>
                                <w:lang w:val="en-US" w:eastAsia="zh-CN"/>
                                <w14:textFill>
                                  <w14:solidFill>
                                    <w14:schemeClr w14:val="tx1"/>
                                  </w14:solidFill>
                                </w14:textFill>
                              </w:rPr>
                            </w:pPr>
                            <w:r>
                              <w:rPr>
                                <w:rFonts w:hint="default" w:cstheme="minorBidi"/>
                                <w:color w:val="000000" w:themeColor="text1"/>
                                <w:kern w:val="2"/>
                                <w:sz w:val="11"/>
                                <w:szCs w:val="11"/>
                                <w:vertAlign w:val="baseline"/>
                                <w:lang w:val="en-US" w:eastAsia="zh-CN"/>
                                <w14:textFill>
                                  <w14:solidFill>
                                    <w14:schemeClr w14:val="tx1"/>
                                  </w14:solidFill>
                                </w14:textFill>
                              </w:rPr>
                              <w:t>⑵ 单体结构</w:t>
                            </w:r>
                            <w:r>
                              <w:rPr>
                                <w:rFonts w:hint="eastAsia" w:cstheme="minorBidi"/>
                                <w:color w:val="000000" w:themeColor="text1"/>
                                <w:kern w:val="2"/>
                                <w:sz w:val="11"/>
                                <w:szCs w:val="11"/>
                                <w:vertAlign w:val="baseline"/>
                                <w:lang w:val="en-US" w:eastAsia="zh-CN"/>
                                <w14:textFill>
                                  <w14:solidFill>
                                    <w14:schemeClr w14:val="tx1"/>
                                  </w14:solidFill>
                                </w14:textFill>
                              </w:rPr>
                              <w:t>：</w:t>
                            </w:r>
                            <w:r>
                              <w:rPr>
                                <w:rFonts w:hint="default" w:cstheme="minorBidi"/>
                                <w:color w:val="000000" w:themeColor="text1"/>
                                <w:kern w:val="2"/>
                                <w:sz w:val="11"/>
                                <w:szCs w:val="11"/>
                                <w:vertAlign w:val="baseline"/>
                                <w:lang w:val="en-US" w:eastAsia="zh-CN"/>
                                <w14:textFill>
                                  <w14:solidFill>
                                    <w14:schemeClr w14:val="tx1"/>
                                  </w14:solidFill>
                                </w14:textFill>
                              </w:rPr>
                              <w:t xml:space="preserve">自由基聚合的单体是含有弱的吸电子取代基和共轭取代基的烯类单体.阴离子聚合的单体含有强的吸电子取代基和共轭取代基的烯类单体.阳离子聚合的单体是强的推电子取代基和共轭取代基的烯类单体。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vertAlign w:val="baseline"/>
                                <w:lang w:val="en-US" w:eastAsia="zh-CN"/>
                                <w14:textFill>
                                  <w14:solidFill>
                                    <w14:schemeClr w14:val="tx1"/>
                                  </w14:solidFill>
                                </w14:textFill>
                              </w:rPr>
                            </w:pPr>
                            <w:r>
                              <w:rPr>
                                <w:rFonts w:hint="default" w:cstheme="minorBidi"/>
                                <w:color w:val="000000" w:themeColor="text1"/>
                                <w:kern w:val="2"/>
                                <w:sz w:val="11"/>
                                <w:szCs w:val="11"/>
                                <w:vertAlign w:val="baseline"/>
                                <w:lang w:val="en-US" w:eastAsia="zh-CN"/>
                                <w14:textFill>
                                  <w14:solidFill>
                                    <w14:schemeClr w14:val="tx1"/>
                                  </w14:solidFill>
                                </w14:textFill>
                              </w:rPr>
                              <w:t>⑶ 溶剂的性质</w:t>
                            </w:r>
                            <w:r>
                              <w:rPr>
                                <w:rFonts w:hint="eastAsia" w:cstheme="minorBidi"/>
                                <w:color w:val="000000" w:themeColor="text1"/>
                                <w:kern w:val="2"/>
                                <w:sz w:val="11"/>
                                <w:szCs w:val="11"/>
                                <w:vertAlign w:val="baseline"/>
                                <w:lang w:val="en-US" w:eastAsia="zh-CN"/>
                                <w14:textFill>
                                  <w14:solidFill>
                                    <w14:schemeClr w14:val="tx1"/>
                                  </w14:solidFill>
                                </w14:textFill>
                              </w:rPr>
                              <w:t>：</w:t>
                            </w:r>
                            <w:r>
                              <w:rPr>
                                <w:rFonts w:hint="default" w:cstheme="minorBidi"/>
                                <w:color w:val="000000" w:themeColor="text1"/>
                                <w:kern w:val="2"/>
                                <w:sz w:val="11"/>
                                <w:szCs w:val="11"/>
                                <w:vertAlign w:val="baseline"/>
                                <w:lang w:val="en-US" w:eastAsia="zh-CN"/>
                                <w14:textFill>
                                  <w14:solidFill>
                                    <w14:schemeClr w14:val="tx1"/>
                                  </w14:solidFill>
                                </w14:textFill>
                              </w:rPr>
                              <w:t>在自由基聚合中，溶剂的引入降低了单体浓度，从而降低了聚合速率；由于链自由基向溶剂的转移反应，降低了聚合物的相对分子质量.在离子聚合中,溶剂的引入不仅降低了单体的浓度,还严重影响着增长活性中心的形态和结构,从而影响聚合速率和聚合物的相对分子质量及其分布,同时还影响着聚合物的立构规整性。</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16、</w:t>
                            </w:r>
                            <w:r>
                              <w:rPr>
                                <w:rFonts w:hint="default" w:cstheme="minorBidi"/>
                                <w:color w:val="000000" w:themeColor="text1"/>
                                <w:kern w:val="2"/>
                                <w:sz w:val="11"/>
                                <w:szCs w:val="11"/>
                                <w:vertAlign w:val="baseline"/>
                                <w:lang w:val="en-US" w:eastAsia="zh-CN"/>
                                <w14:textFill>
                                  <w14:solidFill>
                                    <w14:schemeClr w14:val="tx1"/>
                                  </w14:solidFill>
                                </w14:textFill>
                              </w:rPr>
                              <w:t>缩聚反应的特点</w:t>
                            </w:r>
                            <w:r>
                              <w:rPr>
                                <w:rFonts w:hint="eastAsia" w:cstheme="minorBidi"/>
                                <w:color w:val="000000" w:themeColor="text1"/>
                                <w:kern w:val="2"/>
                                <w:sz w:val="11"/>
                                <w:szCs w:val="11"/>
                                <w:vertAlign w:val="baseline"/>
                                <w:lang w:val="en-US" w:eastAsia="zh-CN"/>
                                <w14:textFill>
                                  <w14:solidFill>
                                    <w14:schemeClr w14:val="tx1"/>
                                  </w14:solidFill>
                                </w14:textFill>
                              </w:rPr>
                              <w:t>：</w:t>
                            </w:r>
                            <w:r>
                              <w:rPr>
                                <w:rFonts w:hint="default" w:cstheme="minorBidi"/>
                                <w:color w:val="000000" w:themeColor="text1"/>
                                <w:kern w:val="2"/>
                                <w:sz w:val="11"/>
                                <w:szCs w:val="11"/>
                                <w:vertAlign w:val="baseline"/>
                                <w:lang w:val="en-US" w:eastAsia="zh-CN"/>
                                <w14:textFill>
                                  <w14:solidFill>
                                    <w14:schemeClr w14:val="tx1"/>
                                  </w14:solidFill>
                                </w14:textFill>
                              </w:rPr>
                              <w:t>通常是官能团间的聚合反应</w:t>
                            </w:r>
                            <w:r>
                              <w:rPr>
                                <w:rFonts w:hint="eastAsia" w:cstheme="minorBidi"/>
                                <w:color w:val="000000" w:themeColor="text1"/>
                                <w:kern w:val="2"/>
                                <w:sz w:val="11"/>
                                <w:szCs w:val="11"/>
                                <w:vertAlign w:val="baseline"/>
                                <w:lang w:val="en-US" w:eastAsia="zh-CN"/>
                                <w14:textFill>
                                  <w14:solidFill>
                                    <w14:schemeClr w14:val="tx1"/>
                                  </w14:solidFill>
                                </w14:textFill>
                              </w:rPr>
                              <w:t>，大部分缩聚物都是杂链聚合物，</w:t>
                            </w:r>
                            <w:r>
                              <w:rPr>
                                <w:rFonts w:hint="default" w:cstheme="minorBidi"/>
                                <w:color w:val="000000" w:themeColor="text1"/>
                                <w:kern w:val="2"/>
                                <w:sz w:val="11"/>
                                <w:szCs w:val="11"/>
                                <w:vertAlign w:val="baseline"/>
                                <w:lang w:val="en-US" w:eastAsia="zh-CN"/>
                                <w14:textFill>
                                  <w14:solidFill>
                                    <w14:schemeClr w14:val="tx1"/>
                                  </w14:solidFill>
                                </w14:textFill>
                              </w:rPr>
                              <w:t>氨基酸脱水缩合就是一个典型的缩聚反应</w:t>
                            </w:r>
                            <w:r>
                              <w:rPr>
                                <w:rFonts w:hint="eastAsia" w:cstheme="minorBidi"/>
                                <w:color w:val="000000" w:themeColor="text1"/>
                                <w:kern w:val="2"/>
                                <w:sz w:val="11"/>
                                <w:szCs w:val="11"/>
                                <w:vertAlign w:val="baseline"/>
                                <w:lang w:val="en-US" w:eastAsia="zh-CN"/>
                                <w14:textFill>
                                  <w14:solidFill>
                                    <w14:schemeClr w14:val="tx1"/>
                                  </w14:solidFill>
                                </w14:textFill>
                              </w:rPr>
                              <w:t>，</w:t>
                            </w:r>
                            <w:r>
                              <w:rPr>
                                <w:rFonts w:hint="default" w:cstheme="minorBidi"/>
                                <w:color w:val="000000" w:themeColor="text1"/>
                                <w:kern w:val="2"/>
                                <w:sz w:val="11"/>
                                <w:szCs w:val="11"/>
                                <w:vertAlign w:val="baseline"/>
                                <w:lang w:val="en-US" w:eastAsia="zh-CN"/>
                                <w14:textFill>
                                  <w14:solidFill>
                                    <w14:schemeClr w14:val="tx1"/>
                                  </w14:solidFill>
                                </w14:textFill>
                              </w:rPr>
                              <w:t>反应中有低分子副产物</w:t>
                            </w:r>
                            <w:r>
                              <w:rPr>
                                <w:rFonts w:hint="eastAsia" w:cstheme="minorBidi"/>
                                <w:color w:val="000000" w:themeColor="text1"/>
                                <w:kern w:val="2"/>
                                <w:sz w:val="11"/>
                                <w:szCs w:val="11"/>
                                <w:vertAlign w:val="baseline"/>
                                <w:lang w:val="en-US" w:eastAsia="zh-CN"/>
                                <w14:textFill>
                                  <w14:solidFill>
                                    <w14:schemeClr w14:val="tx1"/>
                                  </w14:solidFill>
                                </w14:textFill>
                              </w:rPr>
                              <w:t>水</w:t>
                            </w:r>
                            <w:r>
                              <w:rPr>
                                <w:rFonts w:hint="default" w:cstheme="minorBidi"/>
                                <w:color w:val="000000" w:themeColor="text1"/>
                                <w:kern w:val="2"/>
                                <w:sz w:val="11"/>
                                <w:szCs w:val="11"/>
                                <w:vertAlign w:val="baseline"/>
                                <w:lang w:val="en-US" w:eastAsia="zh-CN"/>
                                <w14:textFill>
                                  <w14:solidFill>
                                    <w14:schemeClr w14:val="tx1"/>
                                  </w14:solidFill>
                                </w14:textFill>
                              </w:rPr>
                              <w:t>产生</w:t>
                            </w:r>
                            <w:r>
                              <w:rPr>
                                <w:rFonts w:hint="eastAsia" w:cstheme="minorBidi"/>
                                <w:color w:val="000000" w:themeColor="text1"/>
                                <w:kern w:val="2"/>
                                <w:sz w:val="11"/>
                                <w:szCs w:val="11"/>
                                <w:vertAlign w:val="baseline"/>
                                <w:lang w:val="en-US" w:eastAsia="zh-CN"/>
                                <w14:textFill>
                                  <w14:solidFill>
                                    <w14:schemeClr w14:val="tx1"/>
                                  </w14:solidFill>
                                </w14:textFill>
                              </w:rPr>
                              <w:t>，</w:t>
                            </w:r>
                            <w:r>
                              <w:rPr>
                                <w:rFonts w:hint="default" w:cstheme="minorBidi"/>
                                <w:color w:val="000000" w:themeColor="text1"/>
                                <w:kern w:val="2"/>
                                <w:sz w:val="11"/>
                                <w:szCs w:val="11"/>
                                <w:vertAlign w:val="baseline"/>
                                <w:lang w:val="en-US" w:eastAsia="zh-CN"/>
                                <w14:textFill>
                                  <w14:solidFill>
                                    <w14:schemeClr w14:val="tx1"/>
                                  </w14:solidFill>
                                </w14:textFill>
                              </w:rPr>
                              <w:t>缩聚物中往往留有官能团的结构特征,如-OCO- -NHCO-</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17、</w:t>
                            </w:r>
                            <w:r>
                              <w:rPr>
                                <w:rFonts w:hint="default" w:cstheme="minorBidi"/>
                                <w:color w:val="000000" w:themeColor="text1"/>
                                <w:kern w:val="2"/>
                                <w:sz w:val="11"/>
                                <w:szCs w:val="11"/>
                                <w:vertAlign w:val="baseline"/>
                                <w:lang w:val="en-US" w:eastAsia="zh-CN"/>
                                <w14:textFill>
                                  <w14:solidFill>
                                    <w14:schemeClr w14:val="tx1"/>
                                  </w14:solidFill>
                                </w14:textFill>
                              </w:rPr>
                              <w:t>氧化-还原引发剂</w:t>
                            </w:r>
                            <w:r>
                              <w:rPr>
                                <w:rFonts w:hint="eastAsia" w:cstheme="minorBidi"/>
                                <w:color w:val="000000" w:themeColor="text1"/>
                                <w:kern w:val="2"/>
                                <w:sz w:val="11"/>
                                <w:szCs w:val="11"/>
                                <w:vertAlign w:val="baseline"/>
                                <w:lang w:val="en-US" w:eastAsia="zh-CN"/>
                                <w14:textFill>
                                  <w14:solidFill>
                                    <w14:schemeClr w14:val="tx1"/>
                                  </w14:solidFill>
                                </w14:textFill>
                              </w:rPr>
                              <w:t>：具有氧化性与还原性的两部分通过氧化还原反应 产生自由基，从而引发单体聚合</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84.3pt;margin-top:-55.1pt;height:516.6pt;width:189.95pt;mso-position-horizontal-relative:margin;mso-wrap-distance-bottom:3.6pt;mso-wrap-distance-left:9pt;mso-wrap-distance-right:9pt;mso-wrap-distance-top:3.6pt;z-index:251661312;mso-width-relative:page;mso-height-relative:page;" fillcolor="#FFFFFF" filled="t" stroked="t" coordsize="21600,21600" o:gfxdata="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CmZk9twAAAAMAQAADwAAAAAAAAABACAAAAAiAAAA&#10;ZHJzL2Rvd25yZXYueG1sUEsBAhQAFAAAAAgAh07iQPs/Pyo8AgAAfAQAAA4AAAAAAAAAAQAgAAAA&#10;KwEAAGRycy9lMm9Eb2MueG1sUEsFBgAAAAAGAAYAWQEAANkFAAAAAA==&#10;">
                <v:fill on="t" focussize="0,0"/>
                <v:stroke color="#000000" miterlimit="8" joinstyle="miter"/>
                <v:imagedata o:title=""/>
                <o:lock v:ext="edit" aspectratio="f"/>
                <v:textbox>
                  <w:txbxContent>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vertAlign w:val="baseline"/>
                          <w:lang w:val="en-US" w:eastAsia="zh-CN"/>
                          <w14:textFill>
                            <w14:solidFill>
                              <w14:schemeClr w14:val="tx1"/>
                            </w14:solidFill>
                          </w14:textFill>
                        </w:rPr>
                      </w:pPr>
                      <w:r>
                        <w:rPr>
                          <w:rFonts w:hint="default" w:cstheme="minorBidi"/>
                          <w:color w:val="000000" w:themeColor="text1"/>
                          <w:kern w:val="2"/>
                          <w:sz w:val="11"/>
                          <w:szCs w:val="11"/>
                          <w:vertAlign w:val="baseline"/>
                          <w:lang w:val="en-US" w:eastAsia="zh-CN"/>
                          <w14:textFill>
                            <w14:solidFill>
                              <w14:schemeClr w14:val="tx1"/>
                            </w14:solidFill>
                          </w14:textFill>
                        </w:rPr>
                        <w:t>⒈ 乳液聚合的特点1) 可较低温下高速进行，获得高分子量聚合物，聚合物结构比较均匀；2) 水作介质，经济、环保，体系粘度小，易于散热，反应易控制；</w:t>
                      </w:r>
                      <w:r>
                        <w:rPr>
                          <w:rFonts w:hint="eastAsia" w:cstheme="minorBidi"/>
                          <w:color w:val="000000" w:themeColor="text1"/>
                          <w:kern w:val="2"/>
                          <w:sz w:val="11"/>
                          <w:szCs w:val="11"/>
                          <w:vertAlign w:val="baseline"/>
                          <w:lang w:val="en-US" w:eastAsia="zh-CN"/>
                          <w14:textFill>
                            <w14:solidFill>
                              <w14:schemeClr w14:val="tx1"/>
                            </w14:solidFill>
                          </w14:textFill>
                        </w:rPr>
                        <w:t>3）</w:t>
                      </w:r>
                      <w:r>
                        <w:rPr>
                          <w:rFonts w:hint="default" w:cstheme="minorBidi"/>
                          <w:color w:val="000000" w:themeColor="text1"/>
                          <w:kern w:val="2"/>
                          <w:sz w:val="11"/>
                          <w:szCs w:val="11"/>
                          <w:vertAlign w:val="baseline"/>
                          <w:lang w:val="en-US" w:eastAsia="zh-CN"/>
                          <w14:textFill>
                            <w14:solidFill>
                              <w14:schemeClr w14:val="tx1"/>
                            </w14:solidFill>
                          </w14:textFill>
                        </w:rPr>
                        <w:t>聚合物胶乳作为粘合剂、涂料或表面处理剂等直接利用。</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vertAlign w:val="baseline"/>
                          <w:lang w:val="en-US" w:eastAsia="zh-CN"/>
                          <w14:textFill>
                            <w14:solidFill>
                              <w14:schemeClr w14:val="tx1"/>
                            </w14:solidFill>
                          </w14:textFill>
                        </w:rPr>
                      </w:pPr>
                      <w:r>
                        <w:rPr>
                          <w:rFonts w:hint="default" w:cstheme="minorBidi"/>
                          <w:color w:val="000000" w:themeColor="text1"/>
                          <w:kern w:val="2"/>
                          <w:sz w:val="11"/>
                          <w:szCs w:val="11"/>
                          <w:vertAlign w:val="baseline"/>
                          <w:lang w:val="en-US" w:eastAsia="zh-CN"/>
                          <w14:textFill>
                            <w14:solidFill>
                              <w14:schemeClr w14:val="tx1"/>
                            </w14:solidFill>
                          </w14:textFill>
                        </w:rPr>
                        <w:t>⒉ 乙烯进行自由基聚合时，为什么得到低密度PE原因 ：乙烯高温、高压自由基聚合时，聚乙烯链自由基向大分子转移和分子内转移不能忽略，链转移的结果使聚乙烯大分子产生长支链和C2～C4短支链。</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3.共价键均裂，使均裂的两部分各带一个未成对独电子(自由电子)，这些带有未成对独电子的部分(原子、离子或基团)称为自由基。</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4.乳液聚合动力学的特点;⑴ 聚合场所在增溶单体的胶束中。⑵ 终止方式为链自由基和初级自由基的双基终止，可看作单基终止。因此，不存在自动加速现象。⑶ 无链转移反应，⑷ 根据动力学方程，增加乳胶粒的数目，可同时提高聚合速率和聚合物的平均聚合度。</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5.乙烯进行自由基聚合时，为什么需在高温高压的苛刻条件下进行</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乙烯是烯类单体中结构最简单的单体，它没有取代基，结构对称，偶极矩为0,不易诱导极化,聚合反应的活化能很高,不易发生聚合反应；提高反应温度可以增加单体分子的活性,以达到所需要的活化能,有利于反应</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 xml:space="preserve">乙烯在常温、常压下为气体,且不易被压缩液化,在高压下,乙烯被压缩,使其密度近似液态烃的密度,增加分子间的碰撞机会,有利于反应的进行。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纯乙烯在300℃以下是稳定的，温度高于300℃,乙烯将发生爆炸性分解</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6.甲基丙烯酸甲酯，由于空间位阻较大，以歧化终止为主,随聚合温度的升高,歧化终止的比例增加。</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7.侧链断裂：聚氯乙烯和聚偏二氯乙烯加热时易着色,起初变黄,然后变棕,最后变为暗棕或黑色,同时有氯化氢放出。侧链断裂是链锁反应,连续脱氯化氢的结果使分子链形成大π键</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8.按照大分子链的微观结构分类共聚物分为无规共聚物、交替共聚物、嵌段共聚物和接枝共聚物四种。 无规共聚物中两种单体单元无规排列，M1、M2连续的单元数不多；交替共聚物中M1、M2两种单体单元严格相间排列；嵌段共聚物由较长的M1链段和另一较长的M2链段构成的大分子；接枝共聚物主链由一种(或两种)单体单元构成，支链由另一种(或另两种)单体单元构成。 无规共聚物、交替共聚物可由自由基共聚合制备；嵌段共聚物可由阴离子聚合制备；接枝共聚物可由聚合物的化学反应制备。</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 xml:space="preserve">9. 热塑性塑料是指可反复进行加热软化或熔化而再成型加工的塑料，其一般由线型或支链型聚合物作为基材。如以聚乙烯，聚丙烯、聚氯乙烯，聚苯乙烯和聚甲基丙烯酸甲酯等聚合物为基材的塑料。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 xml:space="preserve">热固性塑料是指只能进行一次成型加工的塑料，其一般由具有反应活性的低聚物作基材，在成型加工过程中加固化剂经交联而变为体型交联聚合物。一次成型后加热不能再软化或熔化，因而不能再进行成型加工。其基材为环氧树脂、酚醛树脂、不饱和聚酯树脂和脲醛树脂等。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 xml:space="preserve">10.理想乳液聚合体系是由难溶于水的单体、介质水、水溶性引发剂和阴离子型乳化剂四部分组成。聚合前体系中有三相：水相、油相和胶束相。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三个阶段：增速期，自由基进入胶束引发聚合，成核的乳胶粒不断增加，Rp不断增加 恒速期：胶束消失，无新的胶束成核，N恒定；单体液滴存在，不断通过水相向乳胶粒补充单体，乳胶粒内单体浓度恒定。Rp恒定 降速期：单体液滴消失，乳胶粒内单体浓度[M]不断下降，Rp不断下降</w:t>
                      </w:r>
                    </w:p>
                    <w:p>
                      <w:pPr>
                        <w:keepNext w:val="0"/>
                        <w:keepLines w:val="0"/>
                        <w:pageBreakBefore w:val="0"/>
                        <w:widowControl w:val="0"/>
                        <w:numPr>
                          <w:ilvl w:val="0"/>
                          <w:numId w:val="4"/>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氯乙烯聚合体系为沉淀聚合。聚氯乙烯在氯乙烯中虽不溶解，但能溶胀，活性中心包裹不深，聚氯乙烯生成的主要方式是氯乙烯链自由基向氯乙烯单体的转移反应，所以自动加速现象比一般的沉淀聚合体系产生的晚。如果选用半衰期限适当引发剂, 使正常速率的衰减刚好能与自动加速互补,则可接近匀速反应。</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苯乙烯、甲基丙烯酸、醋酸乙烯聚合体系为均相聚合，但由于单体对聚合物溶解性能的不同，聚合过程中，自动加速现象出现的早晚和表现程度各不相同。苯乙烯是聚苯乙烯的良溶剂，长链自由基状态比较伸展，转化率到30%出现自动加速现象。甲基丙烯酸甲酯是聚甲基丙烯酸甲酯的不良溶剂，长链自由基在其中有一定的卷曲，转化率达10%~15%开始出现自动加速现象。醋酸乙烯是聚醋酸乙烯的极良溶剂,长链自由基在其中处在伸展的状态,转化率到40%时才出现自动加速现象。</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13、共聚物组成微分方程</w:t>
                      </w:r>
                      <w:r>
                        <w:rPr>
                          <w:rFonts w:hint="default" w:cstheme="minorBidi"/>
                          <w:color w:val="000000" w:themeColor="text1"/>
                          <w:kern w:val="2"/>
                          <w:sz w:val="11"/>
                          <w:szCs w:val="11"/>
                          <w:vertAlign w:val="baseline"/>
                          <w:lang w:val="en-US" w:eastAsia="zh-CN"/>
                          <w14:textFill>
                            <w14:solidFill>
                              <w14:schemeClr w14:val="tx1"/>
                            </w14:solidFill>
                          </w14:textFill>
                        </w:rPr>
                        <w:t>假定条件下推导出来的：</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vertAlign w:val="baseline"/>
                          <w:lang w:val="en-US" w:eastAsia="zh-CN"/>
                          <w14:textFill>
                            <w14:solidFill>
                              <w14:schemeClr w14:val="tx1"/>
                            </w14:solidFill>
                          </w14:textFill>
                        </w:rPr>
                      </w:pPr>
                      <w:r>
                        <w:rPr>
                          <w:rFonts w:hint="default" w:cstheme="minorBidi"/>
                          <w:color w:val="000000" w:themeColor="text1"/>
                          <w:kern w:val="2"/>
                          <w:sz w:val="11"/>
                          <w:szCs w:val="11"/>
                          <w:vertAlign w:val="baseline"/>
                          <w:lang w:val="en-US" w:eastAsia="zh-CN"/>
                          <w14:textFill>
                            <w14:solidFill>
                              <w14:schemeClr w14:val="tx1"/>
                            </w14:solidFill>
                          </w14:textFill>
                        </w:rPr>
                        <w:t>⑴ 官能团等活性理论的假定</w:t>
                      </w:r>
                      <w:r>
                        <w:rPr>
                          <w:rFonts w:hint="eastAsia" w:cstheme="minorBidi"/>
                          <w:color w:val="000000" w:themeColor="text1"/>
                          <w:kern w:val="2"/>
                          <w:sz w:val="11"/>
                          <w:szCs w:val="11"/>
                          <w:vertAlign w:val="baseline"/>
                          <w:lang w:val="en-US" w:eastAsia="zh-CN"/>
                          <w14:textFill>
                            <w14:solidFill>
                              <w14:schemeClr w14:val="tx1"/>
                            </w14:solidFill>
                          </w14:textFill>
                        </w:rPr>
                        <w:t xml:space="preserve"> </w:t>
                      </w:r>
                      <w:r>
                        <w:rPr>
                          <w:rFonts w:hint="default" w:cstheme="minorBidi"/>
                          <w:color w:val="000000" w:themeColor="text1"/>
                          <w:kern w:val="2"/>
                          <w:sz w:val="11"/>
                          <w:szCs w:val="11"/>
                          <w:vertAlign w:val="baseline"/>
                          <w:lang w:val="en-US" w:eastAsia="zh-CN"/>
                          <w14:textFill>
                            <w14:solidFill>
                              <w14:schemeClr w14:val="tx1"/>
                            </w14:solidFill>
                          </w14:textFill>
                        </w:rPr>
                        <w:t>不同链长的端基官能团，具有相同的反应能力和参加反应的机会，即官能团的活性与分子的大小无关；⑵ 共聚物聚合度很大，用于引发所消耗的单体远小于用于增长所消耗的单体,引发和终止对共聚物组成无影响；⑶ 稳态的假定，假定共聚反应进行了一段时间后,两种链自由基的浓度都不变,为定值,即自由基的生成速率与消失速率相等,体系进入稳态,达到动平衡。稳态的假定只有在低转化率时才成立</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vertAlign w:val="baseline"/>
                          <w:lang w:val="en-US" w:eastAsia="zh-CN"/>
                          <w14:textFill>
                            <w14:solidFill>
                              <w14:schemeClr w14:val="tx1"/>
                            </w14:solidFill>
                          </w14:textFill>
                        </w:rPr>
                      </w:pPr>
                      <w:r>
                        <w:rPr>
                          <w:rFonts w:hint="default" w:cstheme="minorBidi"/>
                          <w:color w:val="000000" w:themeColor="text1"/>
                          <w:kern w:val="2"/>
                          <w:sz w:val="11"/>
                          <w:szCs w:val="11"/>
                          <w:vertAlign w:val="baseline"/>
                          <w:lang w:val="en-US" w:eastAsia="zh-CN"/>
                          <w14:textFill>
                            <w14:solidFill>
                              <w14:schemeClr w14:val="tx1"/>
                            </w14:solidFill>
                          </w14:textFill>
                        </w:rPr>
                        <w:t>15、⑴ 引发剂种类</w:t>
                      </w:r>
                      <w:r>
                        <w:rPr>
                          <w:rFonts w:hint="eastAsia" w:cstheme="minorBidi"/>
                          <w:color w:val="000000" w:themeColor="text1"/>
                          <w:kern w:val="2"/>
                          <w:sz w:val="11"/>
                          <w:szCs w:val="11"/>
                          <w:vertAlign w:val="baseline"/>
                          <w:lang w:val="en-US" w:eastAsia="zh-CN"/>
                          <w14:textFill>
                            <w14:solidFill>
                              <w14:schemeClr w14:val="tx1"/>
                            </w14:solidFill>
                          </w14:textFill>
                        </w:rPr>
                        <w:t>：</w:t>
                      </w:r>
                      <w:r>
                        <w:rPr>
                          <w:rFonts w:hint="default" w:cstheme="minorBidi"/>
                          <w:color w:val="000000" w:themeColor="text1"/>
                          <w:kern w:val="2"/>
                          <w:sz w:val="11"/>
                          <w:szCs w:val="11"/>
                          <w:vertAlign w:val="baseline"/>
                          <w:lang w:val="en-US" w:eastAsia="zh-CN"/>
                          <w14:textFill>
                            <w14:solidFill>
                              <w14:schemeClr w14:val="tx1"/>
                            </w14:solidFill>
                          </w14:textFill>
                        </w:rPr>
                        <w:t>自由基聚合的引发剂是易产生自由基的物质如过氧化物,偶氮化合物。而离子聚合的引发剂是“酸”或“碱”,易产生离子的物质。</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vertAlign w:val="baseline"/>
                          <w:lang w:val="en-US" w:eastAsia="zh-CN"/>
                          <w14:textFill>
                            <w14:solidFill>
                              <w14:schemeClr w14:val="tx1"/>
                            </w14:solidFill>
                          </w14:textFill>
                        </w:rPr>
                      </w:pPr>
                      <w:r>
                        <w:rPr>
                          <w:rFonts w:hint="default" w:cstheme="minorBidi"/>
                          <w:color w:val="000000" w:themeColor="text1"/>
                          <w:kern w:val="2"/>
                          <w:sz w:val="11"/>
                          <w:szCs w:val="11"/>
                          <w:vertAlign w:val="baseline"/>
                          <w:lang w:val="en-US" w:eastAsia="zh-CN"/>
                          <w14:textFill>
                            <w14:solidFill>
                              <w14:schemeClr w14:val="tx1"/>
                            </w14:solidFill>
                          </w14:textFill>
                        </w:rPr>
                        <w:t>⑵ 单体结构</w:t>
                      </w:r>
                      <w:r>
                        <w:rPr>
                          <w:rFonts w:hint="eastAsia" w:cstheme="minorBidi"/>
                          <w:color w:val="000000" w:themeColor="text1"/>
                          <w:kern w:val="2"/>
                          <w:sz w:val="11"/>
                          <w:szCs w:val="11"/>
                          <w:vertAlign w:val="baseline"/>
                          <w:lang w:val="en-US" w:eastAsia="zh-CN"/>
                          <w14:textFill>
                            <w14:solidFill>
                              <w14:schemeClr w14:val="tx1"/>
                            </w14:solidFill>
                          </w14:textFill>
                        </w:rPr>
                        <w:t>：</w:t>
                      </w:r>
                      <w:r>
                        <w:rPr>
                          <w:rFonts w:hint="default" w:cstheme="minorBidi"/>
                          <w:color w:val="000000" w:themeColor="text1"/>
                          <w:kern w:val="2"/>
                          <w:sz w:val="11"/>
                          <w:szCs w:val="11"/>
                          <w:vertAlign w:val="baseline"/>
                          <w:lang w:val="en-US" w:eastAsia="zh-CN"/>
                          <w14:textFill>
                            <w14:solidFill>
                              <w14:schemeClr w14:val="tx1"/>
                            </w14:solidFill>
                          </w14:textFill>
                        </w:rPr>
                        <w:t xml:space="preserve">自由基聚合的单体是含有弱的吸电子取代基和共轭取代基的烯类单体.阴离子聚合的单体含有强的吸电子取代基和共轭取代基的烯类单体.阳离子聚合的单体是强的推电子取代基和共轭取代基的烯类单体。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vertAlign w:val="baseline"/>
                          <w:lang w:val="en-US" w:eastAsia="zh-CN"/>
                          <w14:textFill>
                            <w14:solidFill>
                              <w14:schemeClr w14:val="tx1"/>
                            </w14:solidFill>
                          </w14:textFill>
                        </w:rPr>
                      </w:pPr>
                      <w:r>
                        <w:rPr>
                          <w:rFonts w:hint="default" w:cstheme="minorBidi"/>
                          <w:color w:val="000000" w:themeColor="text1"/>
                          <w:kern w:val="2"/>
                          <w:sz w:val="11"/>
                          <w:szCs w:val="11"/>
                          <w:vertAlign w:val="baseline"/>
                          <w:lang w:val="en-US" w:eastAsia="zh-CN"/>
                          <w14:textFill>
                            <w14:solidFill>
                              <w14:schemeClr w14:val="tx1"/>
                            </w14:solidFill>
                          </w14:textFill>
                        </w:rPr>
                        <w:t>⑶ 溶剂的性质</w:t>
                      </w:r>
                      <w:r>
                        <w:rPr>
                          <w:rFonts w:hint="eastAsia" w:cstheme="minorBidi"/>
                          <w:color w:val="000000" w:themeColor="text1"/>
                          <w:kern w:val="2"/>
                          <w:sz w:val="11"/>
                          <w:szCs w:val="11"/>
                          <w:vertAlign w:val="baseline"/>
                          <w:lang w:val="en-US" w:eastAsia="zh-CN"/>
                          <w14:textFill>
                            <w14:solidFill>
                              <w14:schemeClr w14:val="tx1"/>
                            </w14:solidFill>
                          </w14:textFill>
                        </w:rPr>
                        <w:t>：</w:t>
                      </w:r>
                      <w:r>
                        <w:rPr>
                          <w:rFonts w:hint="default" w:cstheme="minorBidi"/>
                          <w:color w:val="000000" w:themeColor="text1"/>
                          <w:kern w:val="2"/>
                          <w:sz w:val="11"/>
                          <w:szCs w:val="11"/>
                          <w:vertAlign w:val="baseline"/>
                          <w:lang w:val="en-US" w:eastAsia="zh-CN"/>
                          <w14:textFill>
                            <w14:solidFill>
                              <w14:schemeClr w14:val="tx1"/>
                            </w14:solidFill>
                          </w14:textFill>
                        </w:rPr>
                        <w:t>在自由基聚合中，溶剂的引入降低了单体浓度，从而降低了聚合速率；由于链自由基向溶剂的转移反应，降低了聚合物的相对分子质量.在离子聚合中,溶剂的引入不仅降低了单体的浓度,还严重影响着增长活性中心的形态和结构,从而影响聚合速率和聚合物的相对分子质量及其分布,同时还影响着聚合物的立构规整性。</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16、</w:t>
                      </w:r>
                      <w:r>
                        <w:rPr>
                          <w:rFonts w:hint="default" w:cstheme="minorBidi"/>
                          <w:color w:val="000000" w:themeColor="text1"/>
                          <w:kern w:val="2"/>
                          <w:sz w:val="11"/>
                          <w:szCs w:val="11"/>
                          <w:vertAlign w:val="baseline"/>
                          <w:lang w:val="en-US" w:eastAsia="zh-CN"/>
                          <w14:textFill>
                            <w14:solidFill>
                              <w14:schemeClr w14:val="tx1"/>
                            </w14:solidFill>
                          </w14:textFill>
                        </w:rPr>
                        <w:t>缩聚反应的特点</w:t>
                      </w:r>
                      <w:r>
                        <w:rPr>
                          <w:rFonts w:hint="eastAsia" w:cstheme="minorBidi"/>
                          <w:color w:val="000000" w:themeColor="text1"/>
                          <w:kern w:val="2"/>
                          <w:sz w:val="11"/>
                          <w:szCs w:val="11"/>
                          <w:vertAlign w:val="baseline"/>
                          <w:lang w:val="en-US" w:eastAsia="zh-CN"/>
                          <w14:textFill>
                            <w14:solidFill>
                              <w14:schemeClr w14:val="tx1"/>
                            </w14:solidFill>
                          </w14:textFill>
                        </w:rPr>
                        <w:t>：</w:t>
                      </w:r>
                      <w:r>
                        <w:rPr>
                          <w:rFonts w:hint="default" w:cstheme="minorBidi"/>
                          <w:color w:val="000000" w:themeColor="text1"/>
                          <w:kern w:val="2"/>
                          <w:sz w:val="11"/>
                          <w:szCs w:val="11"/>
                          <w:vertAlign w:val="baseline"/>
                          <w:lang w:val="en-US" w:eastAsia="zh-CN"/>
                          <w14:textFill>
                            <w14:solidFill>
                              <w14:schemeClr w14:val="tx1"/>
                            </w14:solidFill>
                          </w14:textFill>
                        </w:rPr>
                        <w:t>通常是官能团间的聚合反应</w:t>
                      </w:r>
                      <w:r>
                        <w:rPr>
                          <w:rFonts w:hint="eastAsia" w:cstheme="minorBidi"/>
                          <w:color w:val="000000" w:themeColor="text1"/>
                          <w:kern w:val="2"/>
                          <w:sz w:val="11"/>
                          <w:szCs w:val="11"/>
                          <w:vertAlign w:val="baseline"/>
                          <w:lang w:val="en-US" w:eastAsia="zh-CN"/>
                          <w14:textFill>
                            <w14:solidFill>
                              <w14:schemeClr w14:val="tx1"/>
                            </w14:solidFill>
                          </w14:textFill>
                        </w:rPr>
                        <w:t>，大部分缩聚物都是杂链聚合物，</w:t>
                      </w:r>
                      <w:r>
                        <w:rPr>
                          <w:rFonts w:hint="default" w:cstheme="minorBidi"/>
                          <w:color w:val="000000" w:themeColor="text1"/>
                          <w:kern w:val="2"/>
                          <w:sz w:val="11"/>
                          <w:szCs w:val="11"/>
                          <w:vertAlign w:val="baseline"/>
                          <w:lang w:val="en-US" w:eastAsia="zh-CN"/>
                          <w14:textFill>
                            <w14:solidFill>
                              <w14:schemeClr w14:val="tx1"/>
                            </w14:solidFill>
                          </w14:textFill>
                        </w:rPr>
                        <w:t>氨基酸脱水缩合就是一个典型的缩聚反应</w:t>
                      </w:r>
                      <w:r>
                        <w:rPr>
                          <w:rFonts w:hint="eastAsia" w:cstheme="minorBidi"/>
                          <w:color w:val="000000" w:themeColor="text1"/>
                          <w:kern w:val="2"/>
                          <w:sz w:val="11"/>
                          <w:szCs w:val="11"/>
                          <w:vertAlign w:val="baseline"/>
                          <w:lang w:val="en-US" w:eastAsia="zh-CN"/>
                          <w14:textFill>
                            <w14:solidFill>
                              <w14:schemeClr w14:val="tx1"/>
                            </w14:solidFill>
                          </w14:textFill>
                        </w:rPr>
                        <w:t>，</w:t>
                      </w:r>
                      <w:r>
                        <w:rPr>
                          <w:rFonts w:hint="default" w:cstheme="minorBidi"/>
                          <w:color w:val="000000" w:themeColor="text1"/>
                          <w:kern w:val="2"/>
                          <w:sz w:val="11"/>
                          <w:szCs w:val="11"/>
                          <w:vertAlign w:val="baseline"/>
                          <w:lang w:val="en-US" w:eastAsia="zh-CN"/>
                          <w14:textFill>
                            <w14:solidFill>
                              <w14:schemeClr w14:val="tx1"/>
                            </w14:solidFill>
                          </w14:textFill>
                        </w:rPr>
                        <w:t>反应中有低分子副产物</w:t>
                      </w:r>
                      <w:r>
                        <w:rPr>
                          <w:rFonts w:hint="eastAsia" w:cstheme="minorBidi"/>
                          <w:color w:val="000000" w:themeColor="text1"/>
                          <w:kern w:val="2"/>
                          <w:sz w:val="11"/>
                          <w:szCs w:val="11"/>
                          <w:vertAlign w:val="baseline"/>
                          <w:lang w:val="en-US" w:eastAsia="zh-CN"/>
                          <w14:textFill>
                            <w14:solidFill>
                              <w14:schemeClr w14:val="tx1"/>
                            </w14:solidFill>
                          </w14:textFill>
                        </w:rPr>
                        <w:t>水</w:t>
                      </w:r>
                      <w:r>
                        <w:rPr>
                          <w:rFonts w:hint="default" w:cstheme="minorBidi"/>
                          <w:color w:val="000000" w:themeColor="text1"/>
                          <w:kern w:val="2"/>
                          <w:sz w:val="11"/>
                          <w:szCs w:val="11"/>
                          <w:vertAlign w:val="baseline"/>
                          <w:lang w:val="en-US" w:eastAsia="zh-CN"/>
                          <w14:textFill>
                            <w14:solidFill>
                              <w14:schemeClr w14:val="tx1"/>
                            </w14:solidFill>
                          </w14:textFill>
                        </w:rPr>
                        <w:t>产生</w:t>
                      </w:r>
                      <w:r>
                        <w:rPr>
                          <w:rFonts w:hint="eastAsia" w:cstheme="minorBidi"/>
                          <w:color w:val="000000" w:themeColor="text1"/>
                          <w:kern w:val="2"/>
                          <w:sz w:val="11"/>
                          <w:szCs w:val="11"/>
                          <w:vertAlign w:val="baseline"/>
                          <w:lang w:val="en-US" w:eastAsia="zh-CN"/>
                          <w14:textFill>
                            <w14:solidFill>
                              <w14:schemeClr w14:val="tx1"/>
                            </w14:solidFill>
                          </w14:textFill>
                        </w:rPr>
                        <w:t>，</w:t>
                      </w:r>
                      <w:r>
                        <w:rPr>
                          <w:rFonts w:hint="default" w:cstheme="minorBidi"/>
                          <w:color w:val="000000" w:themeColor="text1"/>
                          <w:kern w:val="2"/>
                          <w:sz w:val="11"/>
                          <w:szCs w:val="11"/>
                          <w:vertAlign w:val="baseline"/>
                          <w:lang w:val="en-US" w:eastAsia="zh-CN"/>
                          <w14:textFill>
                            <w14:solidFill>
                              <w14:schemeClr w14:val="tx1"/>
                            </w14:solidFill>
                          </w14:textFill>
                        </w:rPr>
                        <w:t>缩聚物中往往留有官能团的结构特征,如-OCO- -NHCO-</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stheme="minorBidi"/>
                          <w:color w:val="000000" w:themeColor="text1"/>
                          <w:kern w:val="2"/>
                          <w:sz w:val="11"/>
                          <w:szCs w:val="11"/>
                          <w:vertAlign w:val="baseline"/>
                          <w:lang w:val="en-US" w:eastAsia="zh-CN"/>
                          <w14:textFill>
                            <w14:solidFill>
                              <w14:schemeClr w14:val="tx1"/>
                            </w14:solidFill>
                          </w14:textFill>
                        </w:rPr>
                      </w:pPr>
                      <w:r>
                        <w:rPr>
                          <w:rFonts w:hint="eastAsia" w:cstheme="minorBidi"/>
                          <w:color w:val="000000" w:themeColor="text1"/>
                          <w:kern w:val="2"/>
                          <w:sz w:val="11"/>
                          <w:szCs w:val="11"/>
                          <w:vertAlign w:val="baseline"/>
                          <w:lang w:val="en-US" w:eastAsia="zh-CN"/>
                          <w14:textFill>
                            <w14:solidFill>
                              <w14:schemeClr w14:val="tx1"/>
                            </w14:solidFill>
                          </w14:textFill>
                        </w:rPr>
                        <w:t>17、</w:t>
                      </w:r>
                      <w:r>
                        <w:rPr>
                          <w:rFonts w:hint="default" w:cstheme="minorBidi"/>
                          <w:color w:val="000000" w:themeColor="text1"/>
                          <w:kern w:val="2"/>
                          <w:sz w:val="11"/>
                          <w:szCs w:val="11"/>
                          <w:vertAlign w:val="baseline"/>
                          <w:lang w:val="en-US" w:eastAsia="zh-CN"/>
                          <w14:textFill>
                            <w14:solidFill>
                              <w14:schemeClr w14:val="tx1"/>
                            </w14:solidFill>
                          </w14:textFill>
                        </w:rPr>
                        <w:t>氧化-还原引发剂</w:t>
                      </w:r>
                      <w:r>
                        <w:rPr>
                          <w:rFonts w:hint="eastAsia" w:cstheme="minorBidi"/>
                          <w:color w:val="000000" w:themeColor="text1"/>
                          <w:kern w:val="2"/>
                          <w:sz w:val="11"/>
                          <w:szCs w:val="11"/>
                          <w:vertAlign w:val="baseline"/>
                          <w:lang w:val="en-US" w:eastAsia="zh-CN"/>
                          <w14:textFill>
                            <w14:solidFill>
                              <w14:schemeClr w14:val="tx1"/>
                            </w14:solidFill>
                          </w14:textFill>
                        </w:rPr>
                        <w:t>：具有氧化性与还原性的两部分通过氧化还原反应 产生自由基，从而引发单体聚合</w:t>
                      </w:r>
                    </w:p>
                  </w:txbxContent>
                </v:textbox>
                <w10:wrap type="square"/>
              </v:shape>
            </w:pict>
          </mc:Fallback>
        </mc:AlternateContent>
      </w:r>
      <w:r>
        <mc:AlternateContent>
          <mc:Choice Requires="wps">
            <w:drawing>
              <wp:anchor distT="45720" distB="45720" distL="114300" distR="114300" simplePos="0" relativeHeight="251660288" behindDoc="0" locked="0" layoutInCell="1" allowOverlap="1">
                <wp:simplePos x="0" y="0"/>
                <wp:positionH relativeFrom="margin">
                  <wp:posOffset>-217170</wp:posOffset>
                </wp:positionH>
                <wp:positionV relativeFrom="paragraph">
                  <wp:posOffset>-720725</wp:posOffset>
                </wp:positionV>
                <wp:extent cx="2504440" cy="6577965"/>
                <wp:effectExtent l="5080" t="4445" r="5080" b="8890"/>
                <wp:wrapSquare wrapText="bothSides"/>
                <wp:docPr id="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504440" cy="6577965"/>
                        </a:xfrm>
                        <a:prstGeom prst="rect">
                          <a:avLst/>
                        </a:prstGeom>
                        <a:solidFill>
                          <a:srgbClr val="FFFFFF"/>
                        </a:solidFill>
                        <a:ln w="9525">
                          <a:solidFill>
                            <a:srgbClr val="000000"/>
                          </a:solidFill>
                          <a:miter lim="800000"/>
                        </a:ln>
                      </wps:spPr>
                      <wps:txbx>
                        <w:txbxContent>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⒈ 聚合物化学反应</w:t>
                            </w:r>
                            <w:r>
                              <w:rPr>
                                <w:rFonts w:hint="eastAsia"/>
                                <w:color w:val="000000" w:themeColor="text1"/>
                                <w:sz w:val="11"/>
                                <w:szCs w:val="11"/>
                                <w:lang w:val="en-US" w:eastAsia="zh-CN"/>
                                <w14:textFill>
                                  <w14:solidFill>
                                    <w14:schemeClr w14:val="tx1"/>
                                  </w14:solidFill>
                                </w14:textFill>
                              </w:rPr>
                              <w:t>：</w:t>
                            </w:r>
                            <w:r>
                              <w:rPr>
                                <w:rFonts w:hint="default"/>
                                <w:color w:val="000000" w:themeColor="text1"/>
                                <w:sz w:val="11"/>
                                <w:szCs w:val="11"/>
                                <w:lang w:val="en-US" w:eastAsia="zh-CN"/>
                                <w14:textFill>
                                  <w14:solidFill>
                                    <w14:schemeClr w14:val="tx1"/>
                                  </w14:solidFill>
                                </w14:textFill>
                              </w:rPr>
                              <w:t>侧基或端基为反应性基团,可发生反应,形成新的聚合物</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⒉ 缩聚反应</w:t>
                            </w:r>
                            <w:r>
                              <w:rPr>
                                <w:rFonts w:hint="eastAsia"/>
                                <w:color w:val="000000" w:themeColor="text1"/>
                                <w:sz w:val="11"/>
                                <w:szCs w:val="11"/>
                                <w:lang w:val="en-US" w:eastAsia="zh-CN"/>
                                <w14:textFill>
                                  <w14:solidFill>
                                    <w14:schemeClr w14:val="tx1"/>
                                  </w14:solidFill>
                                </w14:textFill>
                              </w:rPr>
                              <w:t>：</w:t>
                            </w:r>
                            <w:r>
                              <w:rPr>
                                <w:rFonts w:hint="default"/>
                                <w:color w:val="000000" w:themeColor="text1"/>
                                <w:sz w:val="11"/>
                                <w:szCs w:val="11"/>
                                <w:lang w:val="en-US" w:eastAsia="zh-CN"/>
                                <w14:textFill>
                                  <w14:solidFill>
                                    <w14:schemeClr w14:val="tx1"/>
                                  </w14:solidFill>
                                </w14:textFill>
                              </w:rPr>
                              <w:t>含有两个或两个以上官能团的</w:t>
                            </w:r>
                            <w:r>
                              <w:rPr>
                                <w:rFonts w:hint="eastAsia"/>
                                <w:color w:val="000000" w:themeColor="text1"/>
                                <w:sz w:val="11"/>
                                <w:szCs w:val="11"/>
                                <w:lang w:val="en-US" w:eastAsia="zh-CN"/>
                                <w14:textFill>
                                  <w14:solidFill>
                                    <w14:schemeClr w14:val="tx1"/>
                                  </w14:solidFill>
                                </w14:textFill>
                              </w:rPr>
                              <w:t>单体</w:t>
                            </w:r>
                            <w:r>
                              <w:rPr>
                                <w:rFonts w:hint="default"/>
                                <w:color w:val="000000" w:themeColor="text1"/>
                                <w:sz w:val="11"/>
                                <w:szCs w:val="11"/>
                                <w:lang w:val="en-US" w:eastAsia="zh-CN"/>
                                <w14:textFill>
                                  <w14:solidFill>
                                    <w14:schemeClr w14:val="tx1"/>
                                  </w14:solidFill>
                                </w14:textFill>
                              </w:rPr>
                              <w:t>,在官能团之间发生反应, 缩去小分子的同时生成高聚物的可逆平衡反应</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 xml:space="preserve">⒊ </w:t>
                            </w:r>
                            <w:r>
                              <w:rPr>
                                <w:rFonts w:hint="eastAsia"/>
                                <w:color w:val="000000" w:themeColor="text1"/>
                                <w:sz w:val="11"/>
                                <w:szCs w:val="11"/>
                                <w:lang w:val="en-US" w:eastAsia="zh-CN"/>
                                <w14:textFill>
                                  <w14:solidFill>
                                    <w14:schemeClr w14:val="tx1"/>
                                  </w14:solidFill>
                                </w14:textFill>
                              </w:rPr>
                              <w:t>乳化剂：使两种或两种以上互不相溶组分的混合液体形成稳定乳状液物质</w:t>
                            </w:r>
                            <w:r>
                              <w:rPr>
                                <w:rFonts w:hint="default"/>
                                <w:color w:val="000000" w:themeColor="text1"/>
                                <w:sz w:val="11"/>
                                <w:szCs w:val="11"/>
                                <w:lang w:val="en-US" w:eastAsia="zh-CN"/>
                                <w14:textFill>
                                  <w14:solidFill>
                                    <w14:schemeClr w14:val="tx1"/>
                                  </w14:solidFill>
                                </w14:textFill>
                              </w:rPr>
                              <w:t>乳化作用</w:t>
                            </w:r>
                            <w:r>
                              <w:rPr>
                                <w:rFonts w:hint="eastAsia"/>
                                <w:color w:val="000000" w:themeColor="text1"/>
                                <w:sz w:val="11"/>
                                <w:szCs w:val="11"/>
                                <w:lang w:val="en-US" w:eastAsia="zh-CN"/>
                                <w14:textFill>
                                  <w14:solidFill>
                                    <w14:schemeClr w14:val="tx1"/>
                                  </w14:solidFill>
                                </w14:textFill>
                              </w:rPr>
                              <w:t>：</w:t>
                            </w:r>
                            <w:r>
                              <w:rPr>
                                <w:rFonts w:hint="default"/>
                                <w:color w:val="000000" w:themeColor="text1"/>
                                <w:sz w:val="11"/>
                                <w:szCs w:val="11"/>
                                <w:lang w:val="en-US" w:eastAsia="zh-CN"/>
                                <w14:textFill>
                                  <w14:solidFill>
                                    <w14:schemeClr w14:val="tx1"/>
                                  </w14:solidFill>
                                </w14:textFill>
                              </w:rPr>
                              <w:t>能降低水的表面张力形成胶束，胶束中增溶单体，对单体液滴有保护作用，使单体和水的分散体系成为稳定的难以分层的乳液</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⒋ 动力学链长</w:t>
                            </w:r>
                            <w:r>
                              <w:rPr>
                                <w:rFonts w:hint="eastAsia"/>
                                <w:color w:val="000000" w:themeColor="text1"/>
                                <w:sz w:val="11"/>
                                <w:szCs w:val="11"/>
                                <w:lang w:val="en-US" w:eastAsia="zh-CN"/>
                                <w14:textFill>
                                  <w14:solidFill>
                                    <w14:schemeClr w14:val="tx1"/>
                                  </w14:solidFill>
                                </w14:textFill>
                              </w:rPr>
                              <w:t>：</w:t>
                            </w:r>
                            <w:r>
                              <w:rPr>
                                <w:rFonts w:hint="default"/>
                                <w:color w:val="000000" w:themeColor="text1"/>
                                <w:sz w:val="11"/>
                                <w:szCs w:val="11"/>
                                <w:lang w:val="en-US" w:eastAsia="zh-CN"/>
                                <w14:textFill>
                                  <w14:solidFill>
                                    <w14:schemeClr w14:val="tx1"/>
                                  </w14:solidFill>
                                </w14:textFill>
                              </w:rPr>
                              <w:t>一个活性中心从引发开始到终止所消耗的单体数目</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⒌ 引发剂半衰期</w:t>
                            </w:r>
                            <w:r>
                              <w:rPr>
                                <w:rFonts w:hint="eastAsia"/>
                                <w:color w:val="000000" w:themeColor="text1"/>
                                <w:sz w:val="11"/>
                                <w:szCs w:val="11"/>
                                <w:lang w:val="en-US" w:eastAsia="zh-CN"/>
                                <w14:textFill>
                                  <w14:solidFill>
                                    <w14:schemeClr w14:val="tx1"/>
                                  </w14:solidFill>
                                </w14:textFill>
                              </w:rPr>
                              <w:t>：</w:t>
                            </w:r>
                            <w:r>
                              <w:rPr>
                                <w:rFonts w:hint="default"/>
                                <w:color w:val="000000" w:themeColor="text1"/>
                                <w:sz w:val="11"/>
                                <w:szCs w:val="11"/>
                                <w:lang w:val="en-US" w:eastAsia="zh-CN"/>
                                <w14:textFill>
                                  <w14:solidFill>
                                    <w14:schemeClr w14:val="tx1"/>
                                  </w14:solidFill>
                                </w14:textFill>
                              </w:rPr>
                              <w:t>引发剂浓度分解至起始浓度的一半所需的时间</w:t>
                            </w:r>
                          </w:p>
                          <w:p>
                            <w:pPr>
                              <w:keepNext w:val="0"/>
                              <w:keepLines w:val="0"/>
                              <w:pageBreakBefore w:val="0"/>
                              <w:widowControl w:val="0"/>
                              <w:numPr>
                                <w:ilvl w:val="0"/>
                                <w:numId w:val="5"/>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离子交换树脂</w:t>
                            </w:r>
                            <w:r>
                              <w:rPr>
                                <w:rFonts w:hint="eastAsia"/>
                                <w:color w:val="000000" w:themeColor="text1"/>
                                <w:sz w:val="11"/>
                                <w:szCs w:val="11"/>
                                <w:lang w:val="en-US" w:eastAsia="zh-CN"/>
                                <w14:textFill>
                                  <w14:solidFill>
                                    <w14:schemeClr w14:val="tx1"/>
                                  </w14:solidFill>
                                </w14:textFill>
                              </w:rPr>
                              <w:t>：</w:t>
                            </w:r>
                            <w:r>
                              <w:rPr>
                                <w:rFonts w:hint="default"/>
                                <w:color w:val="000000" w:themeColor="text1"/>
                                <w:sz w:val="11"/>
                                <w:szCs w:val="11"/>
                                <w:lang w:val="en-US" w:eastAsia="zh-CN"/>
                                <w14:textFill>
                                  <w14:solidFill>
                                    <w14:schemeClr w14:val="tx1"/>
                                  </w14:solidFill>
                                </w14:textFill>
                              </w:rPr>
                              <w:t>是指具有反应性基团的轻度交联的体型无规聚合物,利用其反应性基团实现离子交换反应的一种高分子试剂。</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eastAsia"/>
                                <w:color w:val="000000" w:themeColor="text1"/>
                                <w:sz w:val="11"/>
                                <w:szCs w:val="11"/>
                                <w:lang w:val="en-US" w:eastAsia="zh-CN"/>
                                <w14:textFill>
                                  <w14:solidFill>
                                    <w14:schemeClr w14:val="tx1"/>
                                  </w14:solidFill>
                                </w14:textFill>
                              </w:rPr>
                              <w:t>强酸性、强碱性、弱酸性、弱碱性、选择性、凝胶型</w:t>
                            </w:r>
                            <w:r>
                              <w:rPr>
                                <w:rFonts w:hint="default"/>
                                <w:color w:val="000000" w:themeColor="text1"/>
                                <w:sz w:val="11"/>
                                <w:szCs w:val="11"/>
                                <w:lang w:val="en-US" w:eastAsia="zh-CN"/>
                                <w14:textFill>
                                  <w14:solidFill>
                                    <w14:schemeClr w14:val="tx1"/>
                                  </w14:solidFill>
                                </w14:textFill>
                              </w:rPr>
                              <w:t xml:space="preserve">      </w:t>
                            </w:r>
                          </w:p>
                          <w:p>
                            <w:pPr>
                              <w:keepNext w:val="0"/>
                              <w:keepLines w:val="0"/>
                              <w:pageBreakBefore w:val="0"/>
                              <w:widowControl w:val="0"/>
                              <w:numPr>
                                <w:ilvl w:val="0"/>
                                <w:numId w:val="5"/>
                              </w:numPr>
                              <w:kinsoku/>
                              <w:wordWrap/>
                              <w:overflowPunct/>
                              <w:topLinePunct w:val="0"/>
                              <w:autoSpaceDE/>
                              <w:autoSpaceDN/>
                              <w:bidi w:val="0"/>
                              <w:adjustRightInd/>
                              <w:snapToGrid/>
                              <w:spacing w:line="120" w:lineRule="exact"/>
                              <w:ind w:left="0" w:leftChars="0" w:firstLine="0" w:firstLineChars="0"/>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界面缩聚</w:t>
                            </w:r>
                            <w:r>
                              <w:rPr>
                                <w:rFonts w:hint="eastAsia"/>
                                <w:color w:val="000000" w:themeColor="text1"/>
                                <w:sz w:val="11"/>
                                <w:szCs w:val="11"/>
                                <w:lang w:val="en-US" w:eastAsia="zh-CN"/>
                                <w14:textFill>
                                  <w14:solidFill>
                                    <w14:schemeClr w14:val="tx1"/>
                                  </w14:solidFill>
                                </w14:textFill>
                              </w:rPr>
                              <w:t>：</w:t>
                            </w:r>
                            <w:r>
                              <w:rPr>
                                <w:rFonts w:hint="default"/>
                                <w:color w:val="000000" w:themeColor="text1"/>
                                <w:sz w:val="11"/>
                                <w:szCs w:val="11"/>
                                <w:lang w:val="en-US" w:eastAsia="zh-CN"/>
                                <w14:textFill>
                                  <w14:solidFill>
                                    <w14:schemeClr w14:val="tx1"/>
                                  </w14:solidFill>
                                </w14:textFill>
                              </w:rPr>
                              <w:t>将两种单体分别溶于两种互不相溶的溶剂中,形成两种单体溶液，在两种溶液的界面处进行缩聚反应，并很快形成聚合物的缩聚</w:t>
                            </w:r>
                          </w:p>
                          <w:p>
                            <w:pPr>
                              <w:keepNext w:val="0"/>
                              <w:keepLines w:val="0"/>
                              <w:pageBreakBefore w:val="0"/>
                              <w:widowControl w:val="0"/>
                              <w:numPr>
                                <w:numId w:val="0"/>
                              </w:numPr>
                              <w:kinsoku/>
                              <w:wordWrap/>
                              <w:overflowPunct/>
                              <w:topLinePunct w:val="0"/>
                              <w:autoSpaceDE/>
                              <w:autoSpaceDN/>
                              <w:bidi w:val="0"/>
                              <w:adjustRightInd/>
                              <w:snapToGrid/>
                              <w:spacing w:line="120" w:lineRule="exact"/>
                              <w:ind w:leftChars="0"/>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互不相溶的两种溶剂;两种带活泼官能团</w:t>
                            </w:r>
                            <w:r>
                              <w:rPr>
                                <w:rFonts w:hint="eastAsia"/>
                                <w:color w:val="000000" w:themeColor="text1"/>
                                <w:sz w:val="11"/>
                                <w:szCs w:val="11"/>
                                <w:lang w:val="en-US" w:eastAsia="zh-CN"/>
                                <w14:textFill>
                                  <w14:solidFill>
                                    <w14:schemeClr w14:val="tx1"/>
                                  </w14:solidFill>
                                </w14:textFill>
                              </w:rPr>
                              <w:t xml:space="preserve"> </w:t>
                            </w:r>
                            <w:r>
                              <w:rPr>
                                <w:rFonts w:hint="default"/>
                                <w:color w:val="000000" w:themeColor="text1"/>
                                <w:sz w:val="11"/>
                                <w:szCs w:val="11"/>
                                <w:lang w:val="en-US" w:eastAsia="zh-CN"/>
                                <w14:textFill>
                                  <w14:solidFill>
                                    <w14:schemeClr w14:val="tx1"/>
                                  </w14:solidFill>
                                </w14:textFill>
                              </w:rPr>
                              <w:t>单体表面活性剂(。</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8、阴离子聚合</w:t>
                            </w:r>
                            <w:r>
                              <w:rPr>
                                <w:rFonts w:hint="eastAsia"/>
                                <w:color w:val="000000" w:themeColor="text1"/>
                                <w:sz w:val="11"/>
                                <w:szCs w:val="11"/>
                                <w:lang w:val="en-US" w:eastAsia="zh-CN"/>
                                <w14:textFill>
                                  <w14:solidFill>
                                    <w14:schemeClr w14:val="tx1"/>
                                  </w14:solidFill>
                                </w14:textFill>
                              </w:rPr>
                              <w:t>：</w:t>
                            </w:r>
                            <w:r>
                              <w:rPr>
                                <w:rFonts w:hint="default"/>
                                <w:color w:val="000000" w:themeColor="text1"/>
                                <w:sz w:val="11"/>
                                <w:szCs w:val="11"/>
                                <w:lang w:val="en-US" w:eastAsia="zh-CN"/>
                                <w14:textFill>
                                  <w14:solidFill>
                                    <w14:schemeClr w14:val="tx1"/>
                                  </w14:solidFill>
                                </w14:textFill>
                              </w:rPr>
                              <w:t>增长活性中心是带负电荷的阴离子的连锁聚合</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9、平均聚合度</w:t>
                            </w:r>
                            <w:r>
                              <w:rPr>
                                <w:rFonts w:hint="eastAsia"/>
                                <w:color w:val="000000" w:themeColor="text1"/>
                                <w:sz w:val="11"/>
                                <w:szCs w:val="11"/>
                                <w:lang w:val="en-US" w:eastAsia="zh-CN"/>
                                <w14:textFill>
                                  <w14:solidFill>
                                    <w14:schemeClr w14:val="tx1"/>
                                  </w14:solidFill>
                                </w14:textFill>
                              </w:rPr>
                              <w:t>：</w:t>
                            </w:r>
                            <w:r>
                              <w:rPr>
                                <w:rFonts w:hint="default"/>
                                <w:color w:val="000000" w:themeColor="text1"/>
                                <w:sz w:val="11"/>
                                <w:szCs w:val="11"/>
                                <w:lang w:val="en-US" w:eastAsia="zh-CN"/>
                                <w14:textFill>
                                  <w14:solidFill>
                                    <w14:schemeClr w14:val="tx1"/>
                                  </w14:solidFill>
                                </w14:textFill>
                              </w:rPr>
                              <w:t>平均一个大分子链上所具有的结构单元数目</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10、阻聚剂</w:t>
                            </w:r>
                            <w:r>
                              <w:rPr>
                                <w:rFonts w:hint="eastAsia"/>
                                <w:color w:val="000000" w:themeColor="text1"/>
                                <w:sz w:val="11"/>
                                <w:szCs w:val="11"/>
                                <w:lang w:val="en-US" w:eastAsia="zh-CN"/>
                                <w14:textFill>
                                  <w14:solidFill>
                                    <w14:schemeClr w14:val="tx1"/>
                                  </w14:solidFill>
                                </w14:textFill>
                              </w:rPr>
                              <w:t>：能与链自由基反应生成非自由基或不能引发单体聚合的低活性自由基而使聚合反应完全停止的化合物。</w:t>
                            </w:r>
                            <w:r>
                              <w:rPr>
                                <w:rFonts w:hint="default"/>
                                <w:color w:val="000000" w:themeColor="text1"/>
                                <w:sz w:val="11"/>
                                <w:szCs w:val="11"/>
                                <w:lang w:val="en-US" w:eastAsia="zh-CN"/>
                                <w14:textFill>
                                  <w14:solidFill>
                                    <w14:schemeClr w14:val="tx1"/>
                                  </w14:solidFill>
                                </w14:textFill>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11. 平衡缩聚：缩聚反应进行一段时间后，正逆反应的速率相等，反应平衡</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12. 无定型聚合物：二次结构为无规线团聚集在一起形成的聚合物</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13. 反应程度P：已参加反应的官能团的物质的量占起始官能团的百分比</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14. 杂链聚合物：主链中除碳原子外，还有O、S、N、P和苯环等杂原子</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 xml:space="preserve">15. 交替共聚物：共聚物大分子链中两种单体单元严格相间排列的共聚物。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16、体型缩聚凝胶点Pc：体型缩聚中出现凝胶的反应程度,或称临界反应程度</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17、引发效率f：引发剂分解产生自由基用于引发单体形成单体自由基百分率</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18、 Cp：Cp=ktr,p/kp,链自由基向大分子转移速率常数与增长速率常数之比。</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19、逐步加成聚合反应：</w:t>
                            </w:r>
                            <w:r>
                              <w:rPr>
                                <w:rFonts w:hint="eastAsia"/>
                                <w:color w:val="000000" w:themeColor="text1"/>
                                <w:sz w:val="11"/>
                                <w:szCs w:val="11"/>
                                <w:lang w:val="en-US" w:eastAsia="zh-CN"/>
                                <w14:textFill>
                                  <w14:solidFill>
                                    <w14:schemeClr w14:val="tx1"/>
                                  </w14:solidFill>
                                </w14:textFill>
                              </w:rPr>
                              <w:t>机理类似</w:t>
                            </w:r>
                            <w:r>
                              <w:rPr>
                                <w:rFonts w:hint="default"/>
                                <w:color w:val="000000" w:themeColor="text1"/>
                                <w:sz w:val="11"/>
                                <w:szCs w:val="11"/>
                                <w:lang w:val="en-US" w:eastAsia="zh-CN"/>
                                <w14:textFill>
                                  <w14:solidFill>
                                    <w14:schemeClr w14:val="tx1"/>
                                  </w14:solidFill>
                                </w14:textFill>
                              </w:rPr>
                              <w:t>连锁聚合通过单体反复加成,而动力学过程如同缩聚随着反应时间延长聚合物相对分子质量逐步增大,结构酷似缩聚物。</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21、聚合物相对分子质量稳定化法：聚合物相对分子质量达到要求时,加入官能团封锁剂,使缩聚物两端官能团失去再反应的能力</w:t>
                            </w:r>
                            <w:r>
                              <w:rPr>
                                <w:rFonts w:hint="eastAsia"/>
                                <w:color w:val="000000" w:themeColor="text1"/>
                                <w:sz w:val="11"/>
                                <w:szCs w:val="11"/>
                                <w:lang w:val="en-US" w:eastAsia="zh-CN"/>
                                <w14:textFill>
                                  <w14:solidFill>
                                    <w14:schemeClr w14:val="tx1"/>
                                  </w14:solidFill>
                                </w14:textFill>
                              </w:rPr>
                              <w:t>终止聚合</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22、乳化剂的亲水亲油平衡值HLB：根据乳化剂亲油基和亲水基对其性能的贡献,给每一种乳化剂一个数值表示乳化剂的亲水性能的大小。</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23、本体聚合：单体在少量引发剂作用下形成高聚物的过程。</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24、引发剂的诱导分解：链自由基向引发剂的转移反应。</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25、结构单元的构型：结构单元取代基在空间排布方式不同所造成立体异构</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26、合成高聚物：由单体经聚合反应形成的具有巨大相对分子质量的化合物。</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27、缩聚反应的平衡常数：缩聚反应进行了一段时间后，正逆反应的速率相等，反应达到平衡。平衡常数即平衡时正逆反应的速率常数之比。</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28.塑料：以高聚物为基材，添加助剂，经混炼形成的可塑性加工高分子材料。</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29、不饱和聚酯树脂：大分子链中含有酯基和不饱和双键的树脂。</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eastAsia"/>
                                <w:color w:val="000000" w:themeColor="text1"/>
                                <w:sz w:val="11"/>
                                <w:szCs w:val="11"/>
                                <w:lang w:val="en-US" w:eastAsia="zh-CN"/>
                                <w14:textFill>
                                  <w14:solidFill>
                                    <w14:schemeClr w14:val="tx1"/>
                                  </w14:solidFill>
                                </w14:textFill>
                              </w:rPr>
                              <w:t>30、</w:t>
                            </w:r>
                            <w:r>
                              <w:rPr>
                                <w:rFonts w:hint="default"/>
                                <w:color w:val="000000" w:themeColor="text1"/>
                                <w:sz w:val="11"/>
                                <w:szCs w:val="11"/>
                                <w:lang w:val="en-US" w:eastAsia="zh-CN"/>
                                <w14:textFill>
                                  <w14:solidFill>
                                    <w14:schemeClr w14:val="tx1"/>
                                  </w14:solidFill>
                                </w14:textFill>
                              </w:rPr>
                              <w:t>线型缩聚：含有两个官能团的低分子化合物，在官能团之间进行缩聚反应，在缩去小分子的同时生成高聚物的逐步可逆平衡反应</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2. 结晶聚合物：如果聚合物的一次结构是简单有规的，二次结构则为折叠链或螺旋链，折叠链或螺旋链聚集在一起形成的聚合物</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4. 元素有机聚合物：大分子主链由杂原子构成,而侧基是有机基团的聚合物。</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5. 无规共聚物：共聚物大分子链中两种单体单元毫无规律排列的共聚物。</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eastAsia"/>
                                <w:color w:val="000000" w:themeColor="text1"/>
                                <w:sz w:val="11"/>
                                <w:szCs w:val="11"/>
                                <w:lang w:val="en-US" w:eastAsia="zh-CN"/>
                                <w14:textFill>
                                  <w14:solidFill>
                                    <w14:schemeClr w14:val="tx1"/>
                                  </w14:solidFill>
                                </w14:textFill>
                              </w:rPr>
                              <w:t>6、</w:t>
                            </w:r>
                            <w:r>
                              <w:rPr>
                                <w:rFonts w:hint="default"/>
                                <w:color w:val="000000" w:themeColor="text1"/>
                                <w:sz w:val="11"/>
                                <w:szCs w:val="11"/>
                                <w:lang w:val="en-US" w:eastAsia="zh-CN"/>
                                <w14:textFill>
                                  <w14:solidFill>
                                    <w14:schemeClr w14:val="tx1"/>
                                  </w14:solidFill>
                                </w14:textFill>
                              </w:rPr>
                              <w:t>聚合物的无规降解</w:t>
                            </w:r>
                            <w:r>
                              <w:rPr>
                                <w:rFonts w:hint="eastAsia"/>
                                <w:color w:val="000000" w:themeColor="text1"/>
                                <w:sz w:val="11"/>
                                <w:szCs w:val="11"/>
                                <w:lang w:val="en-US" w:eastAsia="zh-CN"/>
                                <w14:textFill>
                                  <w14:solidFill>
                                    <w14:schemeClr w14:val="tx1"/>
                                  </w14:solidFill>
                                </w14:textFill>
                              </w:rPr>
                              <w:t>：高分子链在机械力、高能辐射、超声波或化学试剂作用下，发生没有固定点的链断裂，产生低分子量聚合物的过程。</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eastAsia"/>
                                <w:color w:val="000000" w:themeColor="text1"/>
                                <w:sz w:val="11"/>
                                <w:szCs w:val="11"/>
                                <w:lang w:val="en-US" w:eastAsia="zh-CN"/>
                                <w14:textFill>
                                  <w14:solidFill>
                                    <w14:schemeClr w14:val="tx1"/>
                                  </w14:solidFill>
                                </w14:textFill>
                              </w:rPr>
                              <w:t>7、体型缩聚：参加反应的单体具有两个以上的官能团，缩聚反应将向三个方向发展，生成支化或交联结构的体型大分子缩聚物的缩聚反应</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eastAsia"/>
                                <w:color w:val="000000" w:themeColor="text1"/>
                                <w:sz w:val="11"/>
                                <w:szCs w:val="11"/>
                                <w:lang w:val="en-US" w:eastAsia="zh-CN"/>
                                <w14:textFill>
                                  <w14:solidFill>
                                    <w14:schemeClr w14:val="tx1"/>
                                  </w14:solidFill>
                                </w14:textFill>
                              </w:rPr>
                              <w:t>9、自由基共聚合：由两种或多种单体参与的聚合</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olor w:val="000000" w:themeColor="text1"/>
                                <w:sz w:val="11"/>
                                <w:szCs w:val="11"/>
                                <w:lang w:val="en-US" w:eastAsia="zh-CN"/>
                                <w14:textFill>
                                  <w14:solidFill>
                                    <w14:schemeClr w14:val="tx1"/>
                                  </w14:solidFill>
                                </w14:textFill>
                              </w:rPr>
                            </w:pPr>
                            <w:r>
                              <w:rPr>
                                <w:rFonts w:hint="eastAsia"/>
                                <w:color w:val="000000" w:themeColor="text1"/>
                                <w:sz w:val="11"/>
                                <w:szCs w:val="11"/>
                                <w:lang w:val="en-US" w:eastAsia="zh-CN"/>
                                <w14:textFill>
                                  <w14:solidFill>
                                    <w14:schemeClr w14:val="tx1"/>
                                  </w14:solidFill>
                                </w14:textFill>
                              </w:rPr>
                              <w:t>10、引发剂：容易受热分解成自由基的化合物，用于引发自由基聚合反应</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olor w:val="000000" w:themeColor="text1"/>
                                <w:sz w:val="11"/>
                                <w:szCs w:val="11"/>
                                <w:lang w:val="en-US" w:eastAsia="zh-CN"/>
                                <w14:textFill>
                                  <w14:solidFill>
                                    <w14:schemeClr w14:val="tx1"/>
                                  </w14:solidFill>
                                </w14:textFill>
                              </w:rPr>
                            </w:pPr>
                            <w:r>
                              <w:rPr>
                                <w:rFonts w:hint="eastAsia"/>
                                <w:color w:val="000000" w:themeColor="text1"/>
                                <w:sz w:val="11"/>
                                <w:szCs w:val="11"/>
                                <w:lang w:val="en-US" w:eastAsia="zh-CN"/>
                                <w14:textFill>
                                  <w14:solidFill>
                                    <w14:schemeClr w14:val="tx1"/>
                                  </w14:solidFill>
                                </w14:textFill>
                              </w:rPr>
                              <w:t>1、临界胶束浓度：CMC不同乳化剂形成胶束的最低浓度</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⒈混缩聚</w:t>
                            </w:r>
                            <w:r>
                              <w:rPr>
                                <w:rFonts w:hint="eastAsia"/>
                                <w:color w:val="000000" w:themeColor="text1"/>
                                <w:sz w:val="11"/>
                                <w:szCs w:val="11"/>
                                <w:lang w:val="en-US" w:eastAsia="zh-CN"/>
                                <w14:textFill>
                                  <w14:solidFill>
                                    <w14:schemeClr w14:val="tx1"/>
                                  </w14:solidFill>
                                </w14:textFill>
                              </w:rPr>
                              <w:t>：一种或几种含有二个以上官能团的单体聚合并析出小分子副产物</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olor w:val="000000" w:themeColor="text1"/>
                                <w:sz w:val="11"/>
                                <w:szCs w:val="11"/>
                                <w:lang w:val="en-US" w:eastAsia="zh-CN"/>
                                <w14:textFill>
                                  <w14:solidFill>
                                    <w14:schemeClr w14:val="tx1"/>
                                  </w14:solidFill>
                                </w14:textFill>
                              </w:rPr>
                            </w:pPr>
                            <w:r>
                              <w:rPr>
                                <w:rFonts w:hint="eastAsia"/>
                                <w:color w:val="000000" w:themeColor="text1"/>
                                <w:sz w:val="11"/>
                                <w:szCs w:val="11"/>
                                <w:lang w:val="en-US" w:eastAsia="zh-CN"/>
                                <w14:textFill>
                                  <w14:solidFill>
                                    <w14:schemeClr w14:val="tx1"/>
                                  </w14:solidFill>
                                </w14:textFill>
                              </w:rPr>
                              <w:t>2</w:t>
                            </w:r>
                            <w:r>
                              <w:rPr>
                                <w:rFonts w:hint="default"/>
                                <w:color w:val="000000" w:themeColor="text1"/>
                                <w:sz w:val="11"/>
                                <w:szCs w:val="11"/>
                                <w:lang w:val="en-US" w:eastAsia="zh-CN"/>
                                <w14:textFill>
                                  <w14:solidFill>
                                    <w14:schemeClr w14:val="tx1"/>
                                  </w14:solidFill>
                                </w14:textFill>
                              </w:rPr>
                              <w:t>聚合物</w:t>
                            </w:r>
                            <w:r>
                              <w:rPr>
                                <w:rFonts w:hint="eastAsia"/>
                                <w:color w:val="000000" w:themeColor="text1"/>
                                <w:sz w:val="11"/>
                                <w:szCs w:val="11"/>
                                <w:lang w:val="en-US" w:eastAsia="zh-CN"/>
                                <w14:textFill>
                                  <w14:solidFill>
                                    <w14:schemeClr w14:val="tx1"/>
                                  </w14:solidFill>
                                </w14:textFill>
                              </w:rPr>
                              <w:t>：一种长链分子通过连接重复的化学单元来构建。</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olor w:val="000000" w:themeColor="text1"/>
                                <w:sz w:val="11"/>
                                <w:szCs w:val="11"/>
                                <w:lang w:val="en-US" w:eastAsia="zh-CN"/>
                                <w14:textFill>
                                  <w14:solidFill>
                                    <w14:schemeClr w14:val="tx1"/>
                                  </w14:solidFill>
                                </w14:textFill>
                              </w:rPr>
                            </w:pPr>
                            <w:r>
                              <w:rPr>
                                <w:rFonts w:hint="eastAsia"/>
                                <w:color w:val="000000" w:themeColor="text1"/>
                                <w:sz w:val="11"/>
                                <w:szCs w:val="11"/>
                                <w:lang w:val="en-US" w:eastAsia="zh-CN"/>
                                <w14:textFill>
                                  <w14:solidFill>
                                    <w14:schemeClr w14:val="tx1"/>
                                  </w14:solidFill>
                                </w14:textFill>
                              </w:rPr>
                              <w:t>3</w:t>
                            </w:r>
                            <w:r>
                              <w:rPr>
                                <w:rFonts w:hint="default"/>
                                <w:color w:val="000000" w:themeColor="text1"/>
                                <w:sz w:val="11"/>
                                <w:szCs w:val="11"/>
                                <w:lang w:val="en-US" w:eastAsia="zh-CN"/>
                                <w14:textFill>
                                  <w14:solidFill>
                                    <w14:schemeClr w14:val="tx1"/>
                                  </w14:solidFill>
                                </w14:textFill>
                              </w:rPr>
                              <w:t>重复单元</w:t>
                            </w:r>
                            <w:r>
                              <w:rPr>
                                <w:rFonts w:hint="eastAsia"/>
                                <w:color w:val="000000" w:themeColor="text1"/>
                                <w:sz w:val="11"/>
                                <w:szCs w:val="11"/>
                                <w:lang w:val="en-US" w:eastAsia="zh-CN"/>
                                <w14:textFill>
                                  <w14:solidFill>
                                    <w14:schemeClr w14:val="tx1"/>
                                  </w14:solidFill>
                                </w14:textFill>
                              </w:rPr>
                              <w:t>：聚合物中化学组成相同的最小单位</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5悬浮剂</w:t>
                            </w:r>
                            <w:r>
                              <w:rPr>
                                <w:rFonts w:hint="eastAsia"/>
                                <w:color w:val="000000" w:themeColor="text1"/>
                                <w:sz w:val="11"/>
                                <w:szCs w:val="11"/>
                                <w:lang w:val="en-US" w:eastAsia="zh-CN"/>
                                <w14:textFill>
                                  <w14:solidFill>
                                    <w14:schemeClr w14:val="tx1"/>
                                  </w14:solidFill>
                                </w14:textFill>
                              </w:rPr>
                              <w:t>：将固体农药原药以4微米以下的微粒均匀分散于水中的制剂</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olor w:val="000000" w:themeColor="text1"/>
                                <w:sz w:val="11"/>
                                <w:szCs w:val="11"/>
                                <w:lang w:val="en-US" w:eastAsia="zh-CN"/>
                                <w14:textFill>
                                  <w14:solidFill>
                                    <w14:schemeClr w14:val="tx1"/>
                                  </w14:solidFill>
                                </w14:textFill>
                              </w:rPr>
                            </w:pPr>
                            <w:r>
                              <w:rPr>
                                <w:rFonts w:hint="eastAsia"/>
                                <w:color w:val="000000" w:themeColor="text1"/>
                                <w:sz w:val="11"/>
                                <w:szCs w:val="11"/>
                                <w:lang w:val="en-US" w:eastAsia="zh-CN"/>
                                <w14:textFill>
                                  <w14:solidFill>
                                    <w14:schemeClr w14:val="tx1"/>
                                  </w14:solidFill>
                                </w14:textFill>
                              </w:rPr>
                              <w:t>悬浮作用或分散作用：能降低水的表面张力，对单体液滴起保护作用，防止单体液滴粘结，使单体—水这一不稳定的分散体系变为较稳定的分散体系</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⒈链增长反应</w:t>
                            </w:r>
                            <w:r>
                              <w:rPr>
                                <w:rFonts w:hint="eastAsia"/>
                                <w:color w:val="000000" w:themeColor="text1"/>
                                <w:sz w:val="11"/>
                                <w:szCs w:val="11"/>
                                <w:lang w:val="en-US" w:eastAsia="zh-CN"/>
                                <w14:textFill>
                                  <w14:solidFill>
                                    <w14:schemeClr w14:val="tx1"/>
                                  </w14:solidFill>
                                </w14:textFill>
                              </w:rPr>
                              <w:t>：活性分子和单体分子作用生成长链活性分子</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⒉相对分子质量分布曲线</w:t>
                            </w:r>
                            <w:r>
                              <w:rPr>
                                <w:rFonts w:hint="eastAsia"/>
                                <w:color w:val="000000" w:themeColor="text1"/>
                                <w:sz w:val="11"/>
                                <w:szCs w:val="11"/>
                                <w:lang w:val="en-US" w:eastAsia="zh-CN"/>
                                <w14:textFill>
                                  <w14:solidFill>
                                    <w14:schemeClr w14:val="tx1"/>
                                  </w14:solidFill>
                                </w14:textFill>
                              </w:rPr>
                              <w:t>：以相对分子质量为横坐标, 以所含各种分子的质量或数量百分数为纵坐标</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⒌ 聚合度相似的化学反应</w:t>
                            </w:r>
                            <w:r>
                              <w:rPr>
                                <w:rFonts w:hint="eastAsia"/>
                                <w:color w:val="000000" w:themeColor="text1"/>
                                <w:sz w:val="11"/>
                                <w:szCs w:val="11"/>
                                <w:lang w:val="en-US" w:eastAsia="zh-CN"/>
                                <w14:textFill>
                                  <w14:solidFill>
                                    <w14:schemeClr w14:val="tx1"/>
                                  </w14:solidFill>
                                </w14:textFill>
                              </w:rPr>
                              <w:t>：只引起化学成分的改变，聚合物的总体结构和聚合度基本不变，卤化、酯化、醚化、水解、醇解等基团反应</w:t>
                            </w:r>
                          </w:p>
                          <w:p>
                            <w:pPr>
                              <w:keepNext w:val="0"/>
                              <w:keepLines w:val="0"/>
                              <w:pageBreakBefore w:val="0"/>
                              <w:widowControl w:val="0"/>
                              <w:numPr>
                                <w:ilvl w:val="0"/>
                                <w:numId w:val="6"/>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聚合物的无规热降解</w:t>
                            </w:r>
                            <w:r>
                              <w:rPr>
                                <w:rFonts w:hint="eastAsia"/>
                                <w:color w:val="000000" w:themeColor="text1"/>
                                <w:sz w:val="11"/>
                                <w:szCs w:val="11"/>
                                <w:lang w:val="en-US" w:eastAsia="zh-CN"/>
                                <w14:textFill>
                                  <w14:solidFill>
                                    <w14:schemeClr w14:val="tx1"/>
                                  </w14:solidFill>
                                </w14:textFill>
                              </w:rPr>
                              <w:t>：聚合物受热时主链发生随机断裂，分子量迅速下降，但单体回收率很低，这类热解反应即为无规断裂</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⒉ 缩合反应和缩聚反应</w:t>
                            </w:r>
                            <w:r>
                              <w:rPr>
                                <w:rFonts w:hint="eastAsia"/>
                                <w:color w:val="000000" w:themeColor="text1"/>
                                <w:sz w:val="11"/>
                                <w:szCs w:val="11"/>
                                <w:lang w:val="en-US" w:eastAsia="zh-CN"/>
                                <w14:textFill>
                                  <w14:solidFill>
                                    <w14:schemeClr w14:val="tx1"/>
                                  </w14:solidFill>
                                </w14:textFill>
                              </w:rPr>
                              <w:t>：缩合是小分子反应，脱去一个小分子，生成一个较大的分子的反应。缩聚反应是小分子反应，去小分子，生成一个高聚物</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⒌ 聚醚型聚氨酯</w:t>
                            </w:r>
                            <w:r>
                              <w:rPr>
                                <w:rFonts w:hint="eastAsia"/>
                                <w:color w:val="000000" w:themeColor="text1"/>
                                <w:sz w:val="11"/>
                                <w:szCs w:val="11"/>
                                <w:lang w:val="en-US" w:eastAsia="zh-CN"/>
                                <w14:textFill>
                                  <w14:solidFill>
                                    <w14:schemeClr w14:val="tx1"/>
                                  </w14:solidFill>
                                </w14:textFill>
                              </w:rPr>
                              <w:t>：制备聚氨酯的多元醇完全由聚醚型多元醇</w:t>
                            </w:r>
                            <w:r>
                              <w:rPr>
                                <w:rFonts w:hint="default"/>
                                <w:color w:val="000000" w:themeColor="text1"/>
                                <w:sz w:val="11"/>
                                <w:szCs w:val="11"/>
                                <w:lang w:val="en-US" w:eastAsia="zh-CN"/>
                                <w14:textFill>
                                  <w14:solidFill>
                                    <w14:schemeClr w14:val="tx1"/>
                                  </w14:solidFill>
                                </w14:textFill>
                              </w:rPr>
                              <w:t>1．共缩聚</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3. 重复单元</w:t>
                            </w:r>
                            <w:r>
                              <w:rPr>
                                <w:rFonts w:hint="eastAsia"/>
                                <w:color w:val="000000" w:themeColor="text1"/>
                                <w:sz w:val="11"/>
                                <w:szCs w:val="11"/>
                                <w:lang w:val="en-US" w:eastAsia="zh-CN"/>
                                <w14:textFill>
                                  <w14:solidFill>
                                    <w14:schemeClr w14:val="tx1"/>
                                  </w14:solidFill>
                                </w14:textFill>
                              </w:rPr>
                              <w:t>：化学组成相同最小单位称为重复单元 ；</w:t>
                            </w:r>
                            <w:r>
                              <w:rPr>
                                <w:rFonts w:hint="default"/>
                                <w:color w:val="000000" w:themeColor="text1"/>
                                <w:sz w:val="11"/>
                                <w:szCs w:val="11"/>
                                <w:lang w:val="en-US" w:eastAsia="zh-CN"/>
                                <w14:textFill>
                                  <w14:solidFill>
                                    <w14:schemeClr w14:val="tx1"/>
                                  </w14:solidFill>
                                </w14:textFill>
                              </w:rPr>
                              <w:t>链节</w:t>
                            </w:r>
                            <w:r>
                              <w:rPr>
                                <w:rFonts w:hint="eastAsia"/>
                                <w:color w:val="000000" w:themeColor="text1"/>
                                <w:sz w:val="11"/>
                                <w:szCs w:val="11"/>
                                <w:lang w:val="en-US" w:eastAsia="zh-CN"/>
                                <w14:textFill>
                                  <w14:solidFill>
                                    <w14:schemeClr w14:val="tx1"/>
                                  </w14:solidFill>
                                </w14:textFill>
                              </w:rPr>
                              <w:t>：最小结构单元</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⒈ 结构单元的构型</w:t>
                            </w:r>
                            <w:r>
                              <w:rPr>
                                <w:rFonts w:hint="eastAsia"/>
                                <w:color w:val="000000" w:themeColor="text1"/>
                                <w:sz w:val="11"/>
                                <w:szCs w:val="11"/>
                                <w:lang w:val="en-US" w:eastAsia="zh-CN"/>
                                <w14:textFill>
                                  <w14:solidFill>
                                    <w14:schemeClr w14:val="tx1"/>
                                  </w14:solidFill>
                                </w14:textFill>
                              </w:rPr>
                              <w:t>：构成结构单元分子的空间结构</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⒋ 塑料</w:t>
                            </w:r>
                            <w:r>
                              <w:rPr>
                                <w:rFonts w:hint="eastAsia"/>
                                <w:color w:val="000000" w:themeColor="text1"/>
                                <w:sz w:val="11"/>
                                <w:szCs w:val="11"/>
                                <w:lang w:val="en-US" w:eastAsia="zh-CN"/>
                                <w14:textFill>
                                  <w14:solidFill>
                                    <w14:schemeClr w14:val="tx1"/>
                                  </w14:solidFill>
                                </w14:textFill>
                              </w:rPr>
                              <w:t>：以单体为原料，通过加聚或缩聚反应聚合而成的高分子化合物</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⒋ 均相溶液聚合</w:t>
                            </w:r>
                            <w:r>
                              <w:rPr>
                                <w:rFonts w:hint="eastAsia"/>
                                <w:color w:val="000000" w:themeColor="text1"/>
                                <w:sz w:val="11"/>
                                <w:szCs w:val="11"/>
                                <w:lang w:val="en-US" w:eastAsia="zh-CN"/>
                                <w14:textFill>
                                  <w14:solidFill>
                                    <w14:schemeClr w14:val="tx1"/>
                                  </w14:solidFill>
                                </w14:textFill>
                              </w:rPr>
                              <w:t>，</w:t>
                            </w:r>
                            <w:r>
                              <w:rPr>
                                <w:rFonts w:hint="default"/>
                                <w:color w:val="000000" w:themeColor="text1"/>
                                <w:sz w:val="11"/>
                                <w:szCs w:val="11"/>
                                <w:lang w:val="en-US" w:eastAsia="zh-CN"/>
                                <w14:textFill>
                                  <w14:solidFill>
                                    <w14:schemeClr w14:val="tx1"/>
                                  </w14:solidFill>
                                </w14:textFill>
                              </w:rPr>
                              <w:t>单体</w:t>
                            </w:r>
                            <w:r>
                              <w:rPr>
                                <w:rFonts w:hint="eastAsia"/>
                                <w:color w:val="000000" w:themeColor="text1"/>
                                <w:sz w:val="11"/>
                                <w:szCs w:val="11"/>
                                <w:lang w:val="en-US" w:eastAsia="zh-CN"/>
                                <w14:textFill>
                                  <w14:solidFill>
                                    <w14:schemeClr w14:val="tx1"/>
                                  </w14:solidFill>
                                </w14:textFill>
                              </w:rPr>
                              <w:t>和聚合物</w:t>
                            </w:r>
                            <w:r>
                              <w:rPr>
                                <w:rFonts w:hint="default"/>
                                <w:color w:val="000000" w:themeColor="text1"/>
                                <w:sz w:val="11"/>
                                <w:szCs w:val="11"/>
                                <w:lang w:val="en-US" w:eastAsia="zh-CN"/>
                                <w14:textFill>
                                  <w14:solidFill>
                                    <w14:schemeClr w14:val="tx1"/>
                                  </w14:solidFill>
                                </w14:textFill>
                              </w:rPr>
                              <w:t>溶于溶剂中, 单体、引发剂和溶剂</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⒉ 连锁聚合</w:t>
                            </w:r>
                            <w:r>
                              <w:rPr>
                                <w:rFonts w:hint="eastAsia"/>
                                <w:color w:val="000000" w:themeColor="text1"/>
                                <w:sz w:val="11"/>
                                <w:szCs w:val="11"/>
                                <w:lang w:val="en-US" w:eastAsia="zh-CN"/>
                                <w14:textFill>
                                  <w14:solidFill>
                                    <w14:schemeClr w14:val="tx1"/>
                                  </w14:solidFill>
                                </w14:textFill>
                              </w:rPr>
                              <w:t>：</w:t>
                            </w:r>
                            <w:r>
                              <w:rPr>
                                <w:rFonts w:hint="default"/>
                                <w:color w:val="000000" w:themeColor="text1"/>
                                <w:sz w:val="11"/>
                                <w:szCs w:val="11"/>
                                <w:lang w:val="en-US" w:eastAsia="zh-CN"/>
                                <w14:textFill>
                                  <w14:solidFill>
                                    <w14:schemeClr w14:val="tx1"/>
                                  </w14:solidFill>
                                </w14:textFill>
                              </w:rPr>
                              <w:t>在聚合反应过程中有活性中心形成，而且可以在很短的时间内形成分子量很大的大分子的反应</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⒌ 老化</w:t>
                            </w:r>
                            <w:r>
                              <w:rPr>
                                <w:rFonts w:hint="eastAsia"/>
                                <w:color w:val="000000" w:themeColor="text1"/>
                                <w:sz w:val="11"/>
                                <w:szCs w:val="11"/>
                                <w:lang w:val="en-US" w:eastAsia="zh-CN"/>
                                <w14:textFill>
                                  <w14:solidFill>
                                    <w14:schemeClr w14:val="tx1"/>
                                  </w14:solidFill>
                                </w14:textFill>
                              </w:rPr>
                              <w:t xml:space="preserve">：聚合物在使用过程中，受众多环境因素的影响，性能变差，外观上变黄、变软发粘、变脆发硬、物化性质上分子量、溶解度、玻璃化温度的递减，力学性能上强度、弹性消失 </w:t>
                            </w:r>
                            <w:r>
                              <w:rPr>
                                <w:rFonts w:hint="default"/>
                                <w:color w:val="000000" w:themeColor="text1"/>
                                <w:sz w:val="11"/>
                                <w:szCs w:val="11"/>
                                <w:lang w:val="en-US" w:eastAsia="zh-CN"/>
                                <w14:textFill>
                                  <w14:solidFill>
                                    <w14:schemeClr w14:val="tx1"/>
                                  </w14:solidFill>
                                </w14:textFill>
                              </w:rPr>
                              <w:t>光降解。 微生物降解。 温度影响。氧化。</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⒊ 胶束</w:t>
                            </w:r>
                            <w:r>
                              <w:rPr>
                                <w:rFonts w:hint="eastAsia"/>
                                <w:color w:val="000000" w:themeColor="text1"/>
                                <w:sz w:val="11"/>
                                <w:szCs w:val="11"/>
                                <w:lang w:val="en-US" w:eastAsia="zh-CN"/>
                                <w14:textFill>
                                  <w14:solidFill>
                                    <w14:schemeClr w14:val="tx1"/>
                                  </w14:solidFill>
                                </w14:textFill>
                              </w:rPr>
                              <w:t>：表面活性剂在液体中的聚集体，可形成胶体悬浮液，具有溶剂化</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⒉ 悬浮聚合</w:t>
                            </w:r>
                            <w:r>
                              <w:rPr>
                                <w:rFonts w:hint="eastAsia"/>
                                <w:color w:val="000000" w:themeColor="text1"/>
                                <w:sz w:val="11"/>
                                <w:szCs w:val="11"/>
                                <w:lang w:val="en-US" w:eastAsia="zh-CN"/>
                                <w14:textFill>
                                  <w14:solidFill>
                                    <w14:schemeClr w14:val="tx1"/>
                                  </w14:solidFill>
                                </w14:textFill>
                              </w:rPr>
                              <w:t>：借助于搅拌、分散剂把溶有引发剂的单体以微球形式悬浮分散在介质中进行聚合的方法 (单体＋引发剂) ＋ 水 ＋ 分散剂（稳定剂）</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⒋ 自动加速现象</w:t>
                            </w:r>
                            <w:r>
                              <w:rPr>
                                <w:rFonts w:hint="eastAsia"/>
                                <w:color w:val="000000" w:themeColor="text1"/>
                                <w:sz w:val="11"/>
                                <w:szCs w:val="11"/>
                                <w:lang w:val="en-US" w:eastAsia="zh-CN"/>
                                <w14:textFill>
                                  <w14:solidFill>
                                    <w14:schemeClr w14:val="tx1"/>
                                  </w14:solidFill>
                                </w14:textFill>
                              </w:rPr>
                              <w:t>：</w:t>
                            </w:r>
                            <w:r>
                              <w:rPr>
                                <w:rFonts w:hint="default"/>
                                <w:color w:val="000000" w:themeColor="text1"/>
                                <w:sz w:val="11"/>
                                <w:szCs w:val="11"/>
                                <w:lang w:val="en-US" w:eastAsia="zh-CN"/>
                                <w14:textFill>
                                  <w14:solidFill>
                                    <w14:schemeClr w14:val="tx1"/>
                                  </w14:solidFill>
                                </w14:textFill>
                              </w:rPr>
                              <w:t>转化率增加，体系粘度增大，双基终止速率因链自由基的扩散困难而减小，kt↓，活性链寿命延长；而此时体系粘度还不足以严重妨碍单体扩散，kp变动不大，分子量增加。自动加速由凝胶效应而引起，凝胶效应有可能自聚合反应一开始就存在。大量反应热不及时散发，有爆聚危险。</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7.1pt;margin-top:-56.75pt;height:517.95pt;width:197.2pt;mso-position-horizontal-relative:margin;mso-wrap-distance-bottom:3.6pt;mso-wrap-distance-left:9pt;mso-wrap-distance-right:9pt;mso-wrap-distance-top:3.6pt;z-index:251660288;mso-width-relative:page;mso-height-relative:page;" fillcolor="#FFFFFF" filled="t" stroked="t" coordsize="21600,21600" o:gfxdata="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JUHHw2wAAAAwBAAAPAAAAAAAAAAEAIAAAACIAAABkcnMv&#10;ZG93bnJldi54bWxQSwECFAAUAAAACACHTuJAA7y7dTkCAAB8BAAADgAAAAAAAAABACAAAAAqAQAA&#10;ZHJzL2Uyb0RvYy54bWxQSwUGAAAAAAYABgBZAQAA1QUAAAAA&#10;">
                <v:fill on="t" focussize="0,0"/>
                <v:stroke color="#000000" miterlimit="8" joinstyle="miter"/>
                <v:imagedata o:title=""/>
                <o:lock v:ext="edit" aspectratio="f"/>
                <v:textbox>
                  <w:txbxContent>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⒈ 聚合物化学反应</w:t>
                      </w:r>
                      <w:r>
                        <w:rPr>
                          <w:rFonts w:hint="eastAsia"/>
                          <w:color w:val="000000" w:themeColor="text1"/>
                          <w:sz w:val="11"/>
                          <w:szCs w:val="11"/>
                          <w:lang w:val="en-US" w:eastAsia="zh-CN"/>
                          <w14:textFill>
                            <w14:solidFill>
                              <w14:schemeClr w14:val="tx1"/>
                            </w14:solidFill>
                          </w14:textFill>
                        </w:rPr>
                        <w:t>：</w:t>
                      </w:r>
                      <w:r>
                        <w:rPr>
                          <w:rFonts w:hint="default"/>
                          <w:color w:val="000000" w:themeColor="text1"/>
                          <w:sz w:val="11"/>
                          <w:szCs w:val="11"/>
                          <w:lang w:val="en-US" w:eastAsia="zh-CN"/>
                          <w14:textFill>
                            <w14:solidFill>
                              <w14:schemeClr w14:val="tx1"/>
                            </w14:solidFill>
                          </w14:textFill>
                        </w:rPr>
                        <w:t>侧基或端基为反应性基团,可发生反应,形成新的聚合物</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⒉ 缩聚反应</w:t>
                      </w:r>
                      <w:r>
                        <w:rPr>
                          <w:rFonts w:hint="eastAsia"/>
                          <w:color w:val="000000" w:themeColor="text1"/>
                          <w:sz w:val="11"/>
                          <w:szCs w:val="11"/>
                          <w:lang w:val="en-US" w:eastAsia="zh-CN"/>
                          <w14:textFill>
                            <w14:solidFill>
                              <w14:schemeClr w14:val="tx1"/>
                            </w14:solidFill>
                          </w14:textFill>
                        </w:rPr>
                        <w:t>：</w:t>
                      </w:r>
                      <w:r>
                        <w:rPr>
                          <w:rFonts w:hint="default"/>
                          <w:color w:val="000000" w:themeColor="text1"/>
                          <w:sz w:val="11"/>
                          <w:szCs w:val="11"/>
                          <w:lang w:val="en-US" w:eastAsia="zh-CN"/>
                          <w14:textFill>
                            <w14:solidFill>
                              <w14:schemeClr w14:val="tx1"/>
                            </w14:solidFill>
                          </w14:textFill>
                        </w:rPr>
                        <w:t>含有两个或两个以上官能团的</w:t>
                      </w:r>
                      <w:r>
                        <w:rPr>
                          <w:rFonts w:hint="eastAsia"/>
                          <w:color w:val="000000" w:themeColor="text1"/>
                          <w:sz w:val="11"/>
                          <w:szCs w:val="11"/>
                          <w:lang w:val="en-US" w:eastAsia="zh-CN"/>
                          <w14:textFill>
                            <w14:solidFill>
                              <w14:schemeClr w14:val="tx1"/>
                            </w14:solidFill>
                          </w14:textFill>
                        </w:rPr>
                        <w:t>单体</w:t>
                      </w:r>
                      <w:r>
                        <w:rPr>
                          <w:rFonts w:hint="default"/>
                          <w:color w:val="000000" w:themeColor="text1"/>
                          <w:sz w:val="11"/>
                          <w:szCs w:val="11"/>
                          <w:lang w:val="en-US" w:eastAsia="zh-CN"/>
                          <w14:textFill>
                            <w14:solidFill>
                              <w14:schemeClr w14:val="tx1"/>
                            </w14:solidFill>
                          </w14:textFill>
                        </w:rPr>
                        <w:t>,在官能团之间发生反应, 缩去小分子的同时生成高聚物的可逆平衡反应</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 xml:space="preserve">⒊ </w:t>
                      </w:r>
                      <w:r>
                        <w:rPr>
                          <w:rFonts w:hint="eastAsia"/>
                          <w:color w:val="000000" w:themeColor="text1"/>
                          <w:sz w:val="11"/>
                          <w:szCs w:val="11"/>
                          <w:lang w:val="en-US" w:eastAsia="zh-CN"/>
                          <w14:textFill>
                            <w14:solidFill>
                              <w14:schemeClr w14:val="tx1"/>
                            </w14:solidFill>
                          </w14:textFill>
                        </w:rPr>
                        <w:t>乳化剂：使两种或两种以上互不相溶组分的混合液体形成稳定乳状液物质</w:t>
                      </w:r>
                      <w:r>
                        <w:rPr>
                          <w:rFonts w:hint="default"/>
                          <w:color w:val="000000" w:themeColor="text1"/>
                          <w:sz w:val="11"/>
                          <w:szCs w:val="11"/>
                          <w:lang w:val="en-US" w:eastAsia="zh-CN"/>
                          <w14:textFill>
                            <w14:solidFill>
                              <w14:schemeClr w14:val="tx1"/>
                            </w14:solidFill>
                          </w14:textFill>
                        </w:rPr>
                        <w:t>乳化作用</w:t>
                      </w:r>
                      <w:r>
                        <w:rPr>
                          <w:rFonts w:hint="eastAsia"/>
                          <w:color w:val="000000" w:themeColor="text1"/>
                          <w:sz w:val="11"/>
                          <w:szCs w:val="11"/>
                          <w:lang w:val="en-US" w:eastAsia="zh-CN"/>
                          <w14:textFill>
                            <w14:solidFill>
                              <w14:schemeClr w14:val="tx1"/>
                            </w14:solidFill>
                          </w14:textFill>
                        </w:rPr>
                        <w:t>：</w:t>
                      </w:r>
                      <w:r>
                        <w:rPr>
                          <w:rFonts w:hint="default"/>
                          <w:color w:val="000000" w:themeColor="text1"/>
                          <w:sz w:val="11"/>
                          <w:szCs w:val="11"/>
                          <w:lang w:val="en-US" w:eastAsia="zh-CN"/>
                          <w14:textFill>
                            <w14:solidFill>
                              <w14:schemeClr w14:val="tx1"/>
                            </w14:solidFill>
                          </w14:textFill>
                        </w:rPr>
                        <w:t>能降低水的表面张力形成胶束，胶束中增溶单体，对单体液滴有保护作用，使单体和水的分散体系成为稳定的难以分层的乳液</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⒋ 动力学链长</w:t>
                      </w:r>
                      <w:r>
                        <w:rPr>
                          <w:rFonts w:hint="eastAsia"/>
                          <w:color w:val="000000" w:themeColor="text1"/>
                          <w:sz w:val="11"/>
                          <w:szCs w:val="11"/>
                          <w:lang w:val="en-US" w:eastAsia="zh-CN"/>
                          <w14:textFill>
                            <w14:solidFill>
                              <w14:schemeClr w14:val="tx1"/>
                            </w14:solidFill>
                          </w14:textFill>
                        </w:rPr>
                        <w:t>：</w:t>
                      </w:r>
                      <w:r>
                        <w:rPr>
                          <w:rFonts w:hint="default"/>
                          <w:color w:val="000000" w:themeColor="text1"/>
                          <w:sz w:val="11"/>
                          <w:szCs w:val="11"/>
                          <w:lang w:val="en-US" w:eastAsia="zh-CN"/>
                          <w14:textFill>
                            <w14:solidFill>
                              <w14:schemeClr w14:val="tx1"/>
                            </w14:solidFill>
                          </w14:textFill>
                        </w:rPr>
                        <w:t>一个活性中心从引发开始到终止所消耗的单体数目</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⒌ 引发剂半衰期</w:t>
                      </w:r>
                      <w:r>
                        <w:rPr>
                          <w:rFonts w:hint="eastAsia"/>
                          <w:color w:val="000000" w:themeColor="text1"/>
                          <w:sz w:val="11"/>
                          <w:szCs w:val="11"/>
                          <w:lang w:val="en-US" w:eastAsia="zh-CN"/>
                          <w14:textFill>
                            <w14:solidFill>
                              <w14:schemeClr w14:val="tx1"/>
                            </w14:solidFill>
                          </w14:textFill>
                        </w:rPr>
                        <w:t>：</w:t>
                      </w:r>
                      <w:r>
                        <w:rPr>
                          <w:rFonts w:hint="default"/>
                          <w:color w:val="000000" w:themeColor="text1"/>
                          <w:sz w:val="11"/>
                          <w:szCs w:val="11"/>
                          <w:lang w:val="en-US" w:eastAsia="zh-CN"/>
                          <w14:textFill>
                            <w14:solidFill>
                              <w14:schemeClr w14:val="tx1"/>
                            </w14:solidFill>
                          </w14:textFill>
                        </w:rPr>
                        <w:t>引发剂浓度分解至起始浓度的一半所需的时间</w:t>
                      </w:r>
                    </w:p>
                    <w:p>
                      <w:pPr>
                        <w:keepNext w:val="0"/>
                        <w:keepLines w:val="0"/>
                        <w:pageBreakBefore w:val="0"/>
                        <w:widowControl w:val="0"/>
                        <w:numPr>
                          <w:ilvl w:val="0"/>
                          <w:numId w:val="5"/>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离子交换树脂</w:t>
                      </w:r>
                      <w:r>
                        <w:rPr>
                          <w:rFonts w:hint="eastAsia"/>
                          <w:color w:val="000000" w:themeColor="text1"/>
                          <w:sz w:val="11"/>
                          <w:szCs w:val="11"/>
                          <w:lang w:val="en-US" w:eastAsia="zh-CN"/>
                          <w14:textFill>
                            <w14:solidFill>
                              <w14:schemeClr w14:val="tx1"/>
                            </w14:solidFill>
                          </w14:textFill>
                        </w:rPr>
                        <w:t>：</w:t>
                      </w:r>
                      <w:r>
                        <w:rPr>
                          <w:rFonts w:hint="default"/>
                          <w:color w:val="000000" w:themeColor="text1"/>
                          <w:sz w:val="11"/>
                          <w:szCs w:val="11"/>
                          <w:lang w:val="en-US" w:eastAsia="zh-CN"/>
                          <w14:textFill>
                            <w14:solidFill>
                              <w14:schemeClr w14:val="tx1"/>
                            </w14:solidFill>
                          </w14:textFill>
                        </w:rPr>
                        <w:t>是指具有反应性基团的轻度交联的体型无规聚合物,利用其反应性基团实现离子交换反应的一种高分子试剂。</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eastAsia"/>
                          <w:color w:val="000000" w:themeColor="text1"/>
                          <w:sz w:val="11"/>
                          <w:szCs w:val="11"/>
                          <w:lang w:val="en-US" w:eastAsia="zh-CN"/>
                          <w14:textFill>
                            <w14:solidFill>
                              <w14:schemeClr w14:val="tx1"/>
                            </w14:solidFill>
                          </w14:textFill>
                        </w:rPr>
                        <w:t>强酸性、强碱性、弱酸性、弱碱性、选择性、凝胶型</w:t>
                      </w:r>
                      <w:r>
                        <w:rPr>
                          <w:rFonts w:hint="default"/>
                          <w:color w:val="000000" w:themeColor="text1"/>
                          <w:sz w:val="11"/>
                          <w:szCs w:val="11"/>
                          <w:lang w:val="en-US" w:eastAsia="zh-CN"/>
                          <w14:textFill>
                            <w14:solidFill>
                              <w14:schemeClr w14:val="tx1"/>
                            </w14:solidFill>
                          </w14:textFill>
                        </w:rPr>
                        <w:t xml:space="preserve">      </w:t>
                      </w:r>
                    </w:p>
                    <w:p>
                      <w:pPr>
                        <w:keepNext w:val="0"/>
                        <w:keepLines w:val="0"/>
                        <w:pageBreakBefore w:val="0"/>
                        <w:widowControl w:val="0"/>
                        <w:numPr>
                          <w:ilvl w:val="0"/>
                          <w:numId w:val="5"/>
                        </w:numPr>
                        <w:kinsoku/>
                        <w:wordWrap/>
                        <w:overflowPunct/>
                        <w:topLinePunct w:val="0"/>
                        <w:autoSpaceDE/>
                        <w:autoSpaceDN/>
                        <w:bidi w:val="0"/>
                        <w:adjustRightInd/>
                        <w:snapToGrid/>
                        <w:spacing w:line="120" w:lineRule="exact"/>
                        <w:ind w:left="0" w:leftChars="0" w:firstLine="0" w:firstLineChars="0"/>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界面缩聚</w:t>
                      </w:r>
                      <w:r>
                        <w:rPr>
                          <w:rFonts w:hint="eastAsia"/>
                          <w:color w:val="000000" w:themeColor="text1"/>
                          <w:sz w:val="11"/>
                          <w:szCs w:val="11"/>
                          <w:lang w:val="en-US" w:eastAsia="zh-CN"/>
                          <w14:textFill>
                            <w14:solidFill>
                              <w14:schemeClr w14:val="tx1"/>
                            </w14:solidFill>
                          </w14:textFill>
                        </w:rPr>
                        <w:t>：</w:t>
                      </w:r>
                      <w:r>
                        <w:rPr>
                          <w:rFonts w:hint="default"/>
                          <w:color w:val="000000" w:themeColor="text1"/>
                          <w:sz w:val="11"/>
                          <w:szCs w:val="11"/>
                          <w:lang w:val="en-US" w:eastAsia="zh-CN"/>
                          <w14:textFill>
                            <w14:solidFill>
                              <w14:schemeClr w14:val="tx1"/>
                            </w14:solidFill>
                          </w14:textFill>
                        </w:rPr>
                        <w:t>将两种单体分别溶于两种互不相溶的溶剂中,形成两种单体溶液，在两种溶液的界面处进行缩聚反应，并很快形成聚合物的缩聚</w:t>
                      </w:r>
                    </w:p>
                    <w:p>
                      <w:pPr>
                        <w:keepNext w:val="0"/>
                        <w:keepLines w:val="0"/>
                        <w:pageBreakBefore w:val="0"/>
                        <w:widowControl w:val="0"/>
                        <w:numPr>
                          <w:numId w:val="0"/>
                        </w:numPr>
                        <w:kinsoku/>
                        <w:wordWrap/>
                        <w:overflowPunct/>
                        <w:topLinePunct w:val="0"/>
                        <w:autoSpaceDE/>
                        <w:autoSpaceDN/>
                        <w:bidi w:val="0"/>
                        <w:adjustRightInd/>
                        <w:snapToGrid/>
                        <w:spacing w:line="120" w:lineRule="exact"/>
                        <w:ind w:leftChars="0"/>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互不相溶的两种溶剂;两种带活泼官能团</w:t>
                      </w:r>
                      <w:r>
                        <w:rPr>
                          <w:rFonts w:hint="eastAsia"/>
                          <w:color w:val="000000" w:themeColor="text1"/>
                          <w:sz w:val="11"/>
                          <w:szCs w:val="11"/>
                          <w:lang w:val="en-US" w:eastAsia="zh-CN"/>
                          <w14:textFill>
                            <w14:solidFill>
                              <w14:schemeClr w14:val="tx1"/>
                            </w14:solidFill>
                          </w14:textFill>
                        </w:rPr>
                        <w:t xml:space="preserve"> </w:t>
                      </w:r>
                      <w:r>
                        <w:rPr>
                          <w:rFonts w:hint="default"/>
                          <w:color w:val="000000" w:themeColor="text1"/>
                          <w:sz w:val="11"/>
                          <w:szCs w:val="11"/>
                          <w:lang w:val="en-US" w:eastAsia="zh-CN"/>
                          <w14:textFill>
                            <w14:solidFill>
                              <w14:schemeClr w14:val="tx1"/>
                            </w14:solidFill>
                          </w14:textFill>
                        </w:rPr>
                        <w:t>单体表面活性剂(。</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8、阴离子聚合</w:t>
                      </w:r>
                      <w:r>
                        <w:rPr>
                          <w:rFonts w:hint="eastAsia"/>
                          <w:color w:val="000000" w:themeColor="text1"/>
                          <w:sz w:val="11"/>
                          <w:szCs w:val="11"/>
                          <w:lang w:val="en-US" w:eastAsia="zh-CN"/>
                          <w14:textFill>
                            <w14:solidFill>
                              <w14:schemeClr w14:val="tx1"/>
                            </w14:solidFill>
                          </w14:textFill>
                        </w:rPr>
                        <w:t>：</w:t>
                      </w:r>
                      <w:r>
                        <w:rPr>
                          <w:rFonts w:hint="default"/>
                          <w:color w:val="000000" w:themeColor="text1"/>
                          <w:sz w:val="11"/>
                          <w:szCs w:val="11"/>
                          <w:lang w:val="en-US" w:eastAsia="zh-CN"/>
                          <w14:textFill>
                            <w14:solidFill>
                              <w14:schemeClr w14:val="tx1"/>
                            </w14:solidFill>
                          </w14:textFill>
                        </w:rPr>
                        <w:t>增长活性中心是带负电荷的阴离子的连锁聚合</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9、平均聚合度</w:t>
                      </w:r>
                      <w:r>
                        <w:rPr>
                          <w:rFonts w:hint="eastAsia"/>
                          <w:color w:val="000000" w:themeColor="text1"/>
                          <w:sz w:val="11"/>
                          <w:szCs w:val="11"/>
                          <w:lang w:val="en-US" w:eastAsia="zh-CN"/>
                          <w14:textFill>
                            <w14:solidFill>
                              <w14:schemeClr w14:val="tx1"/>
                            </w14:solidFill>
                          </w14:textFill>
                        </w:rPr>
                        <w:t>：</w:t>
                      </w:r>
                      <w:r>
                        <w:rPr>
                          <w:rFonts w:hint="default"/>
                          <w:color w:val="000000" w:themeColor="text1"/>
                          <w:sz w:val="11"/>
                          <w:szCs w:val="11"/>
                          <w:lang w:val="en-US" w:eastAsia="zh-CN"/>
                          <w14:textFill>
                            <w14:solidFill>
                              <w14:schemeClr w14:val="tx1"/>
                            </w14:solidFill>
                          </w14:textFill>
                        </w:rPr>
                        <w:t>平均一个大分子链上所具有的结构单元数目</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10、阻聚剂</w:t>
                      </w:r>
                      <w:r>
                        <w:rPr>
                          <w:rFonts w:hint="eastAsia"/>
                          <w:color w:val="000000" w:themeColor="text1"/>
                          <w:sz w:val="11"/>
                          <w:szCs w:val="11"/>
                          <w:lang w:val="en-US" w:eastAsia="zh-CN"/>
                          <w14:textFill>
                            <w14:solidFill>
                              <w14:schemeClr w14:val="tx1"/>
                            </w14:solidFill>
                          </w14:textFill>
                        </w:rPr>
                        <w:t>：能与链自由基反应生成非自由基或不能引发单体聚合的低活性自由基而使聚合反应完全停止的化合物。</w:t>
                      </w:r>
                      <w:r>
                        <w:rPr>
                          <w:rFonts w:hint="default"/>
                          <w:color w:val="000000" w:themeColor="text1"/>
                          <w:sz w:val="11"/>
                          <w:szCs w:val="11"/>
                          <w:lang w:val="en-US" w:eastAsia="zh-CN"/>
                          <w14:textFill>
                            <w14:solidFill>
                              <w14:schemeClr w14:val="tx1"/>
                            </w14:solidFill>
                          </w14:textFill>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11. 平衡缩聚：缩聚反应进行一段时间后，正逆反应的速率相等，反应平衡</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12. 无定型聚合物：二次结构为无规线团聚集在一起形成的聚合物</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13. 反应程度P：已参加反应的官能团的物质的量占起始官能团的百分比</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14. 杂链聚合物：主链中除碳原子外，还有O、S、N、P和苯环等杂原子</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 xml:space="preserve">15. 交替共聚物：共聚物大分子链中两种单体单元严格相间排列的共聚物。   </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16、体型缩聚凝胶点Pc：体型缩聚中出现凝胶的反应程度,或称临界反应程度</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17、引发效率f：引发剂分解产生自由基用于引发单体形成单体自由基百分率</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18、 Cp：Cp=ktr,p/kp,链自由基向大分子转移速率常数与增长速率常数之比。</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19、逐步加成聚合反应：</w:t>
                      </w:r>
                      <w:r>
                        <w:rPr>
                          <w:rFonts w:hint="eastAsia"/>
                          <w:color w:val="000000" w:themeColor="text1"/>
                          <w:sz w:val="11"/>
                          <w:szCs w:val="11"/>
                          <w:lang w:val="en-US" w:eastAsia="zh-CN"/>
                          <w14:textFill>
                            <w14:solidFill>
                              <w14:schemeClr w14:val="tx1"/>
                            </w14:solidFill>
                          </w14:textFill>
                        </w:rPr>
                        <w:t>机理类似</w:t>
                      </w:r>
                      <w:r>
                        <w:rPr>
                          <w:rFonts w:hint="default"/>
                          <w:color w:val="000000" w:themeColor="text1"/>
                          <w:sz w:val="11"/>
                          <w:szCs w:val="11"/>
                          <w:lang w:val="en-US" w:eastAsia="zh-CN"/>
                          <w14:textFill>
                            <w14:solidFill>
                              <w14:schemeClr w14:val="tx1"/>
                            </w14:solidFill>
                          </w14:textFill>
                        </w:rPr>
                        <w:t>连锁聚合通过单体反复加成,而动力学过程如同缩聚随着反应时间延长聚合物相对分子质量逐步增大,结构酷似缩聚物。</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21、聚合物相对分子质量稳定化法：聚合物相对分子质量达到要求时,加入官能团封锁剂,使缩聚物两端官能团失去再反应的能力</w:t>
                      </w:r>
                      <w:r>
                        <w:rPr>
                          <w:rFonts w:hint="eastAsia"/>
                          <w:color w:val="000000" w:themeColor="text1"/>
                          <w:sz w:val="11"/>
                          <w:szCs w:val="11"/>
                          <w:lang w:val="en-US" w:eastAsia="zh-CN"/>
                          <w14:textFill>
                            <w14:solidFill>
                              <w14:schemeClr w14:val="tx1"/>
                            </w14:solidFill>
                          </w14:textFill>
                        </w:rPr>
                        <w:t>终止聚合</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22、乳化剂的亲水亲油平衡值HLB：根据乳化剂亲油基和亲水基对其性能的贡献,给每一种乳化剂一个数值表示乳化剂的亲水性能的大小。</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23、本体聚合：单体在少量引发剂作用下形成高聚物的过程。</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24、引发剂的诱导分解：链自由基向引发剂的转移反应。</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25、结构单元的构型：结构单元取代基在空间排布方式不同所造成立体异构</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26、合成高聚物：由单体经聚合反应形成的具有巨大相对分子质量的化合物。</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27、缩聚反应的平衡常数：缩聚反应进行了一段时间后，正逆反应的速率相等，反应达到平衡。平衡常数即平衡时正逆反应的速率常数之比。</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28.塑料：以高聚物为基材，添加助剂，经混炼形成的可塑性加工高分子材料。</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29、不饱和聚酯树脂：大分子链中含有酯基和不饱和双键的树脂。</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eastAsia"/>
                          <w:color w:val="000000" w:themeColor="text1"/>
                          <w:sz w:val="11"/>
                          <w:szCs w:val="11"/>
                          <w:lang w:val="en-US" w:eastAsia="zh-CN"/>
                          <w14:textFill>
                            <w14:solidFill>
                              <w14:schemeClr w14:val="tx1"/>
                            </w14:solidFill>
                          </w14:textFill>
                        </w:rPr>
                        <w:t>30、</w:t>
                      </w:r>
                      <w:r>
                        <w:rPr>
                          <w:rFonts w:hint="default"/>
                          <w:color w:val="000000" w:themeColor="text1"/>
                          <w:sz w:val="11"/>
                          <w:szCs w:val="11"/>
                          <w:lang w:val="en-US" w:eastAsia="zh-CN"/>
                          <w14:textFill>
                            <w14:solidFill>
                              <w14:schemeClr w14:val="tx1"/>
                            </w14:solidFill>
                          </w14:textFill>
                        </w:rPr>
                        <w:t>线型缩聚：含有两个官能团的低分子化合物，在官能团之间进行缩聚反应，在缩去小分子的同时生成高聚物的逐步可逆平衡反应</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2. 结晶聚合物：如果聚合物的一次结构是简单有规的，二次结构则为折叠链或螺旋链，折叠链或螺旋链聚集在一起形成的聚合物</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4. 元素有机聚合物：大分子主链由杂原子构成,而侧基是有机基团的聚合物。</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5. 无规共聚物：共聚物大分子链中两种单体单元毫无规律排列的共聚物。</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eastAsia"/>
                          <w:color w:val="000000" w:themeColor="text1"/>
                          <w:sz w:val="11"/>
                          <w:szCs w:val="11"/>
                          <w:lang w:val="en-US" w:eastAsia="zh-CN"/>
                          <w14:textFill>
                            <w14:solidFill>
                              <w14:schemeClr w14:val="tx1"/>
                            </w14:solidFill>
                          </w14:textFill>
                        </w:rPr>
                        <w:t>6、</w:t>
                      </w:r>
                      <w:r>
                        <w:rPr>
                          <w:rFonts w:hint="default"/>
                          <w:color w:val="000000" w:themeColor="text1"/>
                          <w:sz w:val="11"/>
                          <w:szCs w:val="11"/>
                          <w:lang w:val="en-US" w:eastAsia="zh-CN"/>
                          <w14:textFill>
                            <w14:solidFill>
                              <w14:schemeClr w14:val="tx1"/>
                            </w14:solidFill>
                          </w14:textFill>
                        </w:rPr>
                        <w:t>聚合物的无规降解</w:t>
                      </w:r>
                      <w:r>
                        <w:rPr>
                          <w:rFonts w:hint="eastAsia"/>
                          <w:color w:val="000000" w:themeColor="text1"/>
                          <w:sz w:val="11"/>
                          <w:szCs w:val="11"/>
                          <w:lang w:val="en-US" w:eastAsia="zh-CN"/>
                          <w14:textFill>
                            <w14:solidFill>
                              <w14:schemeClr w14:val="tx1"/>
                            </w14:solidFill>
                          </w14:textFill>
                        </w:rPr>
                        <w:t>：高分子链在机械力、高能辐射、超声波或化学试剂作用下，发生没有固定点的链断裂，产生低分子量聚合物的过程。</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eastAsia"/>
                          <w:color w:val="000000" w:themeColor="text1"/>
                          <w:sz w:val="11"/>
                          <w:szCs w:val="11"/>
                          <w:lang w:val="en-US" w:eastAsia="zh-CN"/>
                          <w14:textFill>
                            <w14:solidFill>
                              <w14:schemeClr w14:val="tx1"/>
                            </w14:solidFill>
                          </w14:textFill>
                        </w:rPr>
                        <w:t>7、体型缩聚：参加反应的单体具有两个以上的官能团，缩聚反应将向三个方向发展，生成支化或交联结构的体型大分子缩聚物的缩聚反应</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eastAsia"/>
                          <w:color w:val="000000" w:themeColor="text1"/>
                          <w:sz w:val="11"/>
                          <w:szCs w:val="11"/>
                          <w:lang w:val="en-US" w:eastAsia="zh-CN"/>
                          <w14:textFill>
                            <w14:solidFill>
                              <w14:schemeClr w14:val="tx1"/>
                            </w14:solidFill>
                          </w14:textFill>
                        </w:rPr>
                        <w:t>9、自由基共聚合：由两种或多种单体参与的聚合</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olor w:val="000000" w:themeColor="text1"/>
                          <w:sz w:val="11"/>
                          <w:szCs w:val="11"/>
                          <w:lang w:val="en-US" w:eastAsia="zh-CN"/>
                          <w14:textFill>
                            <w14:solidFill>
                              <w14:schemeClr w14:val="tx1"/>
                            </w14:solidFill>
                          </w14:textFill>
                        </w:rPr>
                      </w:pPr>
                      <w:r>
                        <w:rPr>
                          <w:rFonts w:hint="eastAsia"/>
                          <w:color w:val="000000" w:themeColor="text1"/>
                          <w:sz w:val="11"/>
                          <w:szCs w:val="11"/>
                          <w:lang w:val="en-US" w:eastAsia="zh-CN"/>
                          <w14:textFill>
                            <w14:solidFill>
                              <w14:schemeClr w14:val="tx1"/>
                            </w14:solidFill>
                          </w14:textFill>
                        </w:rPr>
                        <w:t>10、引发剂：容易受热分解成自由基的化合物，用于引发自由基聚合反应</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olor w:val="000000" w:themeColor="text1"/>
                          <w:sz w:val="11"/>
                          <w:szCs w:val="11"/>
                          <w:lang w:val="en-US" w:eastAsia="zh-CN"/>
                          <w14:textFill>
                            <w14:solidFill>
                              <w14:schemeClr w14:val="tx1"/>
                            </w14:solidFill>
                          </w14:textFill>
                        </w:rPr>
                      </w:pPr>
                      <w:r>
                        <w:rPr>
                          <w:rFonts w:hint="eastAsia"/>
                          <w:color w:val="000000" w:themeColor="text1"/>
                          <w:sz w:val="11"/>
                          <w:szCs w:val="11"/>
                          <w:lang w:val="en-US" w:eastAsia="zh-CN"/>
                          <w14:textFill>
                            <w14:solidFill>
                              <w14:schemeClr w14:val="tx1"/>
                            </w14:solidFill>
                          </w14:textFill>
                        </w:rPr>
                        <w:t>1、临界胶束浓度：CMC不同乳化剂形成胶束的最低浓度</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⒈混缩聚</w:t>
                      </w:r>
                      <w:r>
                        <w:rPr>
                          <w:rFonts w:hint="eastAsia"/>
                          <w:color w:val="000000" w:themeColor="text1"/>
                          <w:sz w:val="11"/>
                          <w:szCs w:val="11"/>
                          <w:lang w:val="en-US" w:eastAsia="zh-CN"/>
                          <w14:textFill>
                            <w14:solidFill>
                              <w14:schemeClr w14:val="tx1"/>
                            </w14:solidFill>
                          </w14:textFill>
                        </w:rPr>
                        <w:t>：一种或几种含有二个以上官能团的单体聚合并析出小分子副产物</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olor w:val="000000" w:themeColor="text1"/>
                          <w:sz w:val="11"/>
                          <w:szCs w:val="11"/>
                          <w:lang w:val="en-US" w:eastAsia="zh-CN"/>
                          <w14:textFill>
                            <w14:solidFill>
                              <w14:schemeClr w14:val="tx1"/>
                            </w14:solidFill>
                          </w14:textFill>
                        </w:rPr>
                      </w:pPr>
                      <w:r>
                        <w:rPr>
                          <w:rFonts w:hint="eastAsia"/>
                          <w:color w:val="000000" w:themeColor="text1"/>
                          <w:sz w:val="11"/>
                          <w:szCs w:val="11"/>
                          <w:lang w:val="en-US" w:eastAsia="zh-CN"/>
                          <w14:textFill>
                            <w14:solidFill>
                              <w14:schemeClr w14:val="tx1"/>
                            </w14:solidFill>
                          </w14:textFill>
                        </w:rPr>
                        <w:t>2</w:t>
                      </w:r>
                      <w:r>
                        <w:rPr>
                          <w:rFonts w:hint="default"/>
                          <w:color w:val="000000" w:themeColor="text1"/>
                          <w:sz w:val="11"/>
                          <w:szCs w:val="11"/>
                          <w:lang w:val="en-US" w:eastAsia="zh-CN"/>
                          <w14:textFill>
                            <w14:solidFill>
                              <w14:schemeClr w14:val="tx1"/>
                            </w14:solidFill>
                          </w14:textFill>
                        </w:rPr>
                        <w:t>聚合物</w:t>
                      </w:r>
                      <w:r>
                        <w:rPr>
                          <w:rFonts w:hint="eastAsia"/>
                          <w:color w:val="000000" w:themeColor="text1"/>
                          <w:sz w:val="11"/>
                          <w:szCs w:val="11"/>
                          <w:lang w:val="en-US" w:eastAsia="zh-CN"/>
                          <w14:textFill>
                            <w14:solidFill>
                              <w14:schemeClr w14:val="tx1"/>
                            </w14:solidFill>
                          </w14:textFill>
                        </w:rPr>
                        <w:t>：一种长链分子通过连接重复的化学单元来构建。</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color w:val="000000" w:themeColor="text1"/>
                          <w:sz w:val="11"/>
                          <w:szCs w:val="11"/>
                          <w:lang w:val="en-US" w:eastAsia="zh-CN"/>
                          <w14:textFill>
                            <w14:solidFill>
                              <w14:schemeClr w14:val="tx1"/>
                            </w14:solidFill>
                          </w14:textFill>
                        </w:rPr>
                      </w:pPr>
                      <w:r>
                        <w:rPr>
                          <w:rFonts w:hint="eastAsia"/>
                          <w:color w:val="000000" w:themeColor="text1"/>
                          <w:sz w:val="11"/>
                          <w:szCs w:val="11"/>
                          <w:lang w:val="en-US" w:eastAsia="zh-CN"/>
                          <w14:textFill>
                            <w14:solidFill>
                              <w14:schemeClr w14:val="tx1"/>
                            </w14:solidFill>
                          </w14:textFill>
                        </w:rPr>
                        <w:t>3</w:t>
                      </w:r>
                      <w:r>
                        <w:rPr>
                          <w:rFonts w:hint="default"/>
                          <w:color w:val="000000" w:themeColor="text1"/>
                          <w:sz w:val="11"/>
                          <w:szCs w:val="11"/>
                          <w:lang w:val="en-US" w:eastAsia="zh-CN"/>
                          <w14:textFill>
                            <w14:solidFill>
                              <w14:schemeClr w14:val="tx1"/>
                            </w14:solidFill>
                          </w14:textFill>
                        </w:rPr>
                        <w:t>重复单元</w:t>
                      </w:r>
                      <w:r>
                        <w:rPr>
                          <w:rFonts w:hint="eastAsia"/>
                          <w:color w:val="000000" w:themeColor="text1"/>
                          <w:sz w:val="11"/>
                          <w:szCs w:val="11"/>
                          <w:lang w:val="en-US" w:eastAsia="zh-CN"/>
                          <w14:textFill>
                            <w14:solidFill>
                              <w14:schemeClr w14:val="tx1"/>
                            </w14:solidFill>
                          </w14:textFill>
                        </w:rPr>
                        <w:t>：聚合物中化学组成相同的最小单位</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5悬浮剂</w:t>
                      </w:r>
                      <w:r>
                        <w:rPr>
                          <w:rFonts w:hint="eastAsia"/>
                          <w:color w:val="000000" w:themeColor="text1"/>
                          <w:sz w:val="11"/>
                          <w:szCs w:val="11"/>
                          <w:lang w:val="en-US" w:eastAsia="zh-CN"/>
                          <w14:textFill>
                            <w14:solidFill>
                              <w14:schemeClr w14:val="tx1"/>
                            </w14:solidFill>
                          </w14:textFill>
                        </w:rPr>
                        <w:t>：将固体农药原药以4微米以下的微粒均匀分散于水中的制剂</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olor w:val="000000" w:themeColor="text1"/>
                          <w:sz w:val="11"/>
                          <w:szCs w:val="11"/>
                          <w:lang w:val="en-US" w:eastAsia="zh-CN"/>
                          <w14:textFill>
                            <w14:solidFill>
                              <w14:schemeClr w14:val="tx1"/>
                            </w14:solidFill>
                          </w14:textFill>
                        </w:rPr>
                      </w:pPr>
                      <w:r>
                        <w:rPr>
                          <w:rFonts w:hint="eastAsia"/>
                          <w:color w:val="000000" w:themeColor="text1"/>
                          <w:sz w:val="11"/>
                          <w:szCs w:val="11"/>
                          <w:lang w:val="en-US" w:eastAsia="zh-CN"/>
                          <w14:textFill>
                            <w14:solidFill>
                              <w14:schemeClr w14:val="tx1"/>
                            </w14:solidFill>
                          </w14:textFill>
                        </w:rPr>
                        <w:t>悬浮作用或分散作用：能降低水的表面张力，对单体液滴起保护作用，防止单体液滴粘结，使单体—水这一不稳定的分散体系变为较稳定的分散体系</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⒈链增长反应</w:t>
                      </w:r>
                      <w:r>
                        <w:rPr>
                          <w:rFonts w:hint="eastAsia"/>
                          <w:color w:val="000000" w:themeColor="text1"/>
                          <w:sz w:val="11"/>
                          <w:szCs w:val="11"/>
                          <w:lang w:val="en-US" w:eastAsia="zh-CN"/>
                          <w14:textFill>
                            <w14:solidFill>
                              <w14:schemeClr w14:val="tx1"/>
                            </w14:solidFill>
                          </w14:textFill>
                        </w:rPr>
                        <w:t>：活性分子和单体分子作用生成长链活性分子</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⒉相对分子质量分布曲线</w:t>
                      </w:r>
                      <w:r>
                        <w:rPr>
                          <w:rFonts w:hint="eastAsia"/>
                          <w:color w:val="000000" w:themeColor="text1"/>
                          <w:sz w:val="11"/>
                          <w:szCs w:val="11"/>
                          <w:lang w:val="en-US" w:eastAsia="zh-CN"/>
                          <w14:textFill>
                            <w14:solidFill>
                              <w14:schemeClr w14:val="tx1"/>
                            </w14:solidFill>
                          </w14:textFill>
                        </w:rPr>
                        <w:t>：以相对分子质量为横坐标, 以所含各种分子的质量或数量百分数为纵坐标</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⒌ 聚合度相似的化学反应</w:t>
                      </w:r>
                      <w:r>
                        <w:rPr>
                          <w:rFonts w:hint="eastAsia"/>
                          <w:color w:val="000000" w:themeColor="text1"/>
                          <w:sz w:val="11"/>
                          <w:szCs w:val="11"/>
                          <w:lang w:val="en-US" w:eastAsia="zh-CN"/>
                          <w14:textFill>
                            <w14:solidFill>
                              <w14:schemeClr w14:val="tx1"/>
                            </w14:solidFill>
                          </w14:textFill>
                        </w:rPr>
                        <w:t>：只引起化学成分的改变，聚合物的总体结构和聚合度基本不变，卤化、酯化、醚化、水解、醇解等基团反应</w:t>
                      </w:r>
                    </w:p>
                    <w:p>
                      <w:pPr>
                        <w:keepNext w:val="0"/>
                        <w:keepLines w:val="0"/>
                        <w:pageBreakBefore w:val="0"/>
                        <w:widowControl w:val="0"/>
                        <w:numPr>
                          <w:ilvl w:val="0"/>
                          <w:numId w:val="6"/>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聚合物的无规热降解</w:t>
                      </w:r>
                      <w:r>
                        <w:rPr>
                          <w:rFonts w:hint="eastAsia"/>
                          <w:color w:val="000000" w:themeColor="text1"/>
                          <w:sz w:val="11"/>
                          <w:szCs w:val="11"/>
                          <w:lang w:val="en-US" w:eastAsia="zh-CN"/>
                          <w14:textFill>
                            <w14:solidFill>
                              <w14:schemeClr w14:val="tx1"/>
                            </w14:solidFill>
                          </w14:textFill>
                        </w:rPr>
                        <w:t>：聚合物受热时主链发生随机断裂，分子量迅速下降，但单体回收率很低，这类热解反应即为无规断裂</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eastAsia"/>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⒉ 缩合反应和缩聚反应</w:t>
                      </w:r>
                      <w:r>
                        <w:rPr>
                          <w:rFonts w:hint="eastAsia"/>
                          <w:color w:val="000000" w:themeColor="text1"/>
                          <w:sz w:val="11"/>
                          <w:szCs w:val="11"/>
                          <w:lang w:val="en-US" w:eastAsia="zh-CN"/>
                          <w14:textFill>
                            <w14:solidFill>
                              <w14:schemeClr w14:val="tx1"/>
                            </w14:solidFill>
                          </w14:textFill>
                        </w:rPr>
                        <w:t>：缩合是小分子反应，脱去一个小分子，生成一个较大的分子的反应。缩聚反应是小分子反应，去小分子，生成一个高聚物</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⒌ 聚醚型聚氨酯</w:t>
                      </w:r>
                      <w:r>
                        <w:rPr>
                          <w:rFonts w:hint="eastAsia"/>
                          <w:color w:val="000000" w:themeColor="text1"/>
                          <w:sz w:val="11"/>
                          <w:szCs w:val="11"/>
                          <w:lang w:val="en-US" w:eastAsia="zh-CN"/>
                          <w14:textFill>
                            <w14:solidFill>
                              <w14:schemeClr w14:val="tx1"/>
                            </w14:solidFill>
                          </w14:textFill>
                        </w:rPr>
                        <w:t>：制备聚氨酯的多元醇完全由聚醚型多元醇</w:t>
                      </w:r>
                      <w:r>
                        <w:rPr>
                          <w:rFonts w:hint="default"/>
                          <w:color w:val="000000" w:themeColor="text1"/>
                          <w:sz w:val="11"/>
                          <w:szCs w:val="11"/>
                          <w:lang w:val="en-US" w:eastAsia="zh-CN"/>
                          <w14:textFill>
                            <w14:solidFill>
                              <w14:schemeClr w14:val="tx1"/>
                            </w14:solidFill>
                          </w14:textFill>
                        </w:rPr>
                        <w:t>1．共缩聚</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3. 重复单元</w:t>
                      </w:r>
                      <w:r>
                        <w:rPr>
                          <w:rFonts w:hint="eastAsia"/>
                          <w:color w:val="000000" w:themeColor="text1"/>
                          <w:sz w:val="11"/>
                          <w:szCs w:val="11"/>
                          <w:lang w:val="en-US" w:eastAsia="zh-CN"/>
                          <w14:textFill>
                            <w14:solidFill>
                              <w14:schemeClr w14:val="tx1"/>
                            </w14:solidFill>
                          </w14:textFill>
                        </w:rPr>
                        <w:t>：化学组成相同最小单位称为重复单元 ；</w:t>
                      </w:r>
                      <w:r>
                        <w:rPr>
                          <w:rFonts w:hint="default"/>
                          <w:color w:val="000000" w:themeColor="text1"/>
                          <w:sz w:val="11"/>
                          <w:szCs w:val="11"/>
                          <w:lang w:val="en-US" w:eastAsia="zh-CN"/>
                          <w14:textFill>
                            <w14:solidFill>
                              <w14:schemeClr w14:val="tx1"/>
                            </w14:solidFill>
                          </w14:textFill>
                        </w:rPr>
                        <w:t>链节</w:t>
                      </w:r>
                      <w:r>
                        <w:rPr>
                          <w:rFonts w:hint="eastAsia"/>
                          <w:color w:val="000000" w:themeColor="text1"/>
                          <w:sz w:val="11"/>
                          <w:szCs w:val="11"/>
                          <w:lang w:val="en-US" w:eastAsia="zh-CN"/>
                          <w14:textFill>
                            <w14:solidFill>
                              <w14:schemeClr w14:val="tx1"/>
                            </w14:solidFill>
                          </w14:textFill>
                        </w:rPr>
                        <w:t>：最小结构单元</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⒈ 结构单元的构型</w:t>
                      </w:r>
                      <w:r>
                        <w:rPr>
                          <w:rFonts w:hint="eastAsia"/>
                          <w:color w:val="000000" w:themeColor="text1"/>
                          <w:sz w:val="11"/>
                          <w:szCs w:val="11"/>
                          <w:lang w:val="en-US" w:eastAsia="zh-CN"/>
                          <w14:textFill>
                            <w14:solidFill>
                              <w14:schemeClr w14:val="tx1"/>
                            </w14:solidFill>
                          </w14:textFill>
                        </w:rPr>
                        <w:t>：构成结构单元分子的空间结构</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⒋ 塑料</w:t>
                      </w:r>
                      <w:r>
                        <w:rPr>
                          <w:rFonts w:hint="eastAsia"/>
                          <w:color w:val="000000" w:themeColor="text1"/>
                          <w:sz w:val="11"/>
                          <w:szCs w:val="11"/>
                          <w:lang w:val="en-US" w:eastAsia="zh-CN"/>
                          <w14:textFill>
                            <w14:solidFill>
                              <w14:schemeClr w14:val="tx1"/>
                            </w14:solidFill>
                          </w14:textFill>
                        </w:rPr>
                        <w:t>：以单体为原料，通过加聚或缩聚反应聚合而成的高分子化合物</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⒋ 均相溶液聚合</w:t>
                      </w:r>
                      <w:r>
                        <w:rPr>
                          <w:rFonts w:hint="eastAsia"/>
                          <w:color w:val="000000" w:themeColor="text1"/>
                          <w:sz w:val="11"/>
                          <w:szCs w:val="11"/>
                          <w:lang w:val="en-US" w:eastAsia="zh-CN"/>
                          <w14:textFill>
                            <w14:solidFill>
                              <w14:schemeClr w14:val="tx1"/>
                            </w14:solidFill>
                          </w14:textFill>
                        </w:rPr>
                        <w:t>，</w:t>
                      </w:r>
                      <w:r>
                        <w:rPr>
                          <w:rFonts w:hint="default"/>
                          <w:color w:val="000000" w:themeColor="text1"/>
                          <w:sz w:val="11"/>
                          <w:szCs w:val="11"/>
                          <w:lang w:val="en-US" w:eastAsia="zh-CN"/>
                          <w14:textFill>
                            <w14:solidFill>
                              <w14:schemeClr w14:val="tx1"/>
                            </w14:solidFill>
                          </w14:textFill>
                        </w:rPr>
                        <w:t>单体</w:t>
                      </w:r>
                      <w:r>
                        <w:rPr>
                          <w:rFonts w:hint="eastAsia"/>
                          <w:color w:val="000000" w:themeColor="text1"/>
                          <w:sz w:val="11"/>
                          <w:szCs w:val="11"/>
                          <w:lang w:val="en-US" w:eastAsia="zh-CN"/>
                          <w14:textFill>
                            <w14:solidFill>
                              <w14:schemeClr w14:val="tx1"/>
                            </w14:solidFill>
                          </w14:textFill>
                        </w:rPr>
                        <w:t>和聚合物</w:t>
                      </w:r>
                      <w:r>
                        <w:rPr>
                          <w:rFonts w:hint="default"/>
                          <w:color w:val="000000" w:themeColor="text1"/>
                          <w:sz w:val="11"/>
                          <w:szCs w:val="11"/>
                          <w:lang w:val="en-US" w:eastAsia="zh-CN"/>
                          <w14:textFill>
                            <w14:solidFill>
                              <w14:schemeClr w14:val="tx1"/>
                            </w14:solidFill>
                          </w14:textFill>
                        </w:rPr>
                        <w:t>溶于溶剂中, 单体、引发剂和溶剂</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⒉ 连锁聚合</w:t>
                      </w:r>
                      <w:r>
                        <w:rPr>
                          <w:rFonts w:hint="eastAsia"/>
                          <w:color w:val="000000" w:themeColor="text1"/>
                          <w:sz w:val="11"/>
                          <w:szCs w:val="11"/>
                          <w:lang w:val="en-US" w:eastAsia="zh-CN"/>
                          <w14:textFill>
                            <w14:solidFill>
                              <w14:schemeClr w14:val="tx1"/>
                            </w14:solidFill>
                          </w14:textFill>
                        </w:rPr>
                        <w:t>：</w:t>
                      </w:r>
                      <w:r>
                        <w:rPr>
                          <w:rFonts w:hint="default"/>
                          <w:color w:val="000000" w:themeColor="text1"/>
                          <w:sz w:val="11"/>
                          <w:szCs w:val="11"/>
                          <w:lang w:val="en-US" w:eastAsia="zh-CN"/>
                          <w14:textFill>
                            <w14:solidFill>
                              <w14:schemeClr w14:val="tx1"/>
                            </w14:solidFill>
                          </w14:textFill>
                        </w:rPr>
                        <w:t>在聚合反应过程中有活性中心形成，而且可以在很短的时间内形成分子量很大的大分子的反应</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⒌ 老化</w:t>
                      </w:r>
                      <w:r>
                        <w:rPr>
                          <w:rFonts w:hint="eastAsia"/>
                          <w:color w:val="000000" w:themeColor="text1"/>
                          <w:sz w:val="11"/>
                          <w:szCs w:val="11"/>
                          <w:lang w:val="en-US" w:eastAsia="zh-CN"/>
                          <w14:textFill>
                            <w14:solidFill>
                              <w14:schemeClr w14:val="tx1"/>
                            </w14:solidFill>
                          </w14:textFill>
                        </w:rPr>
                        <w:t xml:space="preserve">：聚合物在使用过程中，受众多环境因素的影响，性能变差，外观上变黄、变软发粘、变脆发硬、物化性质上分子量、溶解度、玻璃化温度的递减，力学性能上强度、弹性消失 </w:t>
                      </w:r>
                      <w:r>
                        <w:rPr>
                          <w:rFonts w:hint="default"/>
                          <w:color w:val="000000" w:themeColor="text1"/>
                          <w:sz w:val="11"/>
                          <w:szCs w:val="11"/>
                          <w:lang w:val="en-US" w:eastAsia="zh-CN"/>
                          <w14:textFill>
                            <w14:solidFill>
                              <w14:schemeClr w14:val="tx1"/>
                            </w14:solidFill>
                          </w14:textFill>
                        </w:rPr>
                        <w:t>光降解。 微生物降解。 温度影响。氧化。</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⒊ 胶束</w:t>
                      </w:r>
                      <w:r>
                        <w:rPr>
                          <w:rFonts w:hint="eastAsia"/>
                          <w:color w:val="000000" w:themeColor="text1"/>
                          <w:sz w:val="11"/>
                          <w:szCs w:val="11"/>
                          <w:lang w:val="en-US" w:eastAsia="zh-CN"/>
                          <w14:textFill>
                            <w14:solidFill>
                              <w14:schemeClr w14:val="tx1"/>
                            </w14:solidFill>
                          </w14:textFill>
                        </w:rPr>
                        <w:t>：表面活性剂在液体中的聚集体，可形成胶体悬浮液，具有溶剂化</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⒉ 悬浮聚合</w:t>
                      </w:r>
                      <w:r>
                        <w:rPr>
                          <w:rFonts w:hint="eastAsia"/>
                          <w:color w:val="000000" w:themeColor="text1"/>
                          <w:sz w:val="11"/>
                          <w:szCs w:val="11"/>
                          <w:lang w:val="en-US" w:eastAsia="zh-CN"/>
                          <w14:textFill>
                            <w14:solidFill>
                              <w14:schemeClr w14:val="tx1"/>
                            </w14:solidFill>
                          </w14:textFill>
                        </w:rPr>
                        <w:t>：借助于搅拌、分散剂把溶有引发剂的单体以微球形式悬浮分散在介质中进行聚合的方法 (单体＋引发剂) ＋ 水 ＋ 分散剂（稳定剂）</w:t>
                      </w:r>
                    </w:p>
                    <w:p>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color w:val="000000" w:themeColor="text1"/>
                          <w:sz w:val="11"/>
                          <w:szCs w:val="11"/>
                          <w:lang w:val="en-US" w:eastAsia="zh-CN"/>
                          <w14:textFill>
                            <w14:solidFill>
                              <w14:schemeClr w14:val="tx1"/>
                            </w14:solidFill>
                          </w14:textFill>
                        </w:rPr>
                      </w:pPr>
                      <w:r>
                        <w:rPr>
                          <w:rFonts w:hint="default"/>
                          <w:color w:val="000000" w:themeColor="text1"/>
                          <w:sz w:val="11"/>
                          <w:szCs w:val="11"/>
                          <w:lang w:val="en-US" w:eastAsia="zh-CN"/>
                          <w14:textFill>
                            <w14:solidFill>
                              <w14:schemeClr w14:val="tx1"/>
                            </w14:solidFill>
                          </w14:textFill>
                        </w:rPr>
                        <w:t>⒋ 自动加速现象</w:t>
                      </w:r>
                      <w:r>
                        <w:rPr>
                          <w:rFonts w:hint="eastAsia"/>
                          <w:color w:val="000000" w:themeColor="text1"/>
                          <w:sz w:val="11"/>
                          <w:szCs w:val="11"/>
                          <w:lang w:val="en-US" w:eastAsia="zh-CN"/>
                          <w14:textFill>
                            <w14:solidFill>
                              <w14:schemeClr w14:val="tx1"/>
                            </w14:solidFill>
                          </w14:textFill>
                        </w:rPr>
                        <w:t>：</w:t>
                      </w:r>
                      <w:r>
                        <w:rPr>
                          <w:rFonts w:hint="default"/>
                          <w:color w:val="000000" w:themeColor="text1"/>
                          <w:sz w:val="11"/>
                          <w:szCs w:val="11"/>
                          <w:lang w:val="en-US" w:eastAsia="zh-CN"/>
                          <w14:textFill>
                            <w14:solidFill>
                              <w14:schemeClr w14:val="tx1"/>
                            </w14:solidFill>
                          </w14:textFill>
                        </w:rPr>
                        <w:t>转化率增加，体系粘度增大，双基终止速率因链自由基的扩散困难而减小，kt↓，活性链寿命延长；而此时体系粘度还不足以严重妨碍单体扩散，kp变动不大，分子量增加。自动加速由凝胶效应而引起，凝胶效应有可能自聚合反应一开始就存在。大量反应热不及时散发，有爆聚危险。</w:t>
                      </w:r>
                    </w:p>
                  </w:txbxContent>
                </v:textbox>
                <w10:wrap type="square"/>
              </v:shape>
            </w:pict>
          </mc:Fallback>
        </mc:AlternateContent>
      </w:r>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7C4A1D"/>
    <w:multiLevelType w:val="singleLevel"/>
    <w:tmpl w:val="FC7C4A1D"/>
    <w:lvl w:ilvl="0" w:tentative="0">
      <w:start w:val="16"/>
      <w:numFmt w:val="decimal"/>
      <w:suff w:val="nothing"/>
      <w:lvlText w:val="%1、"/>
      <w:lvlJc w:val="left"/>
    </w:lvl>
  </w:abstractNum>
  <w:abstractNum w:abstractNumId="1">
    <w:nsid w:val="FFE241FD"/>
    <w:multiLevelType w:val="singleLevel"/>
    <w:tmpl w:val="FFE241FD"/>
    <w:lvl w:ilvl="0" w:tentative="0">
      <w:start w:val="6"/>
      <w:numFmt w:val="decimal"/>
      <w:suff w:val="nothing"/>
      <w:lvlText w:val="%1、"/>
      <w:lvlJc w:val="left"/>
    </w:lvl>
  </w:abstractNum>
  <w:abstractNum w:abstractNumId="2">
    <w:nsid w:val="0E70A975"/>
    <w:multiLevelType w:val="singleLevel"/>
    <w:tmpl w:val="0E70A975"/>
    <w:lvl w:ilvl="0" w:tentative="0">
      <w:start w:val="6"/>
      <w:numFmt w:val="decimal"/>
      <w:suff w:val="space"/>
      <w:lvlText w:val="%1."/>
      <w:lvlJc w:val="left"/>
    </w:lvl>
  </w:abstractNum>
  <w:abstractNum w:abstractNumId="3">
    <w:nsid w:val="24E0B0EC"/>
    <w:multiLevelType w:val="singleLevel"/>
    <w:tmpl w:val="24E0B0EC"/>
    <w:lvl w:ilvl="0" w:tentative="0">
      <w:start w:val="1"/>
      <w:numFmt w:val="decimal"/>
      <w:suff w:val="nothing"/>
      <w:lvlText w:val="%1、"/>
      <w:lvlJc w:val="left"/>
    </w:lvl>
  </w:abstractNum>
  <w:abstractNum w:abstractNumId="4">
    <w:nsid w:val="3A18531D"/>
    <w:multiLevelType w:val="singleLevel"/>
    <w:tmpl w:val="3A18531D"/>
    <w:lvl w:ilvl="0" w:tentative="0">
      <w:start w:val="5"/>
      <w:numFmt w:val="decimal"/>
      <w:suff w:val="nothing"/>
      <w:lvlText w:val="%1、"/>
      <w:lvlJc w:val="left"/>
    </w:lvl>
  </w:abstractNum>
  <w:abstractNum w:abstractNumId="5">
    <w:nsid w:val="679EBE94"/>
    <w:multiLevelType w:val="singleLevel"/>
    <w:tmpl w:val="679EBE94"/>
    <w:lvl w:ilvl="0" w:tentative="0">
      <w:start w:val="12"/>
      <w:numFmt w:val="decimal"/>
      <w:suff w:val="nothing"/>
      <w:lvlText w:val="%1、"/>
      <w:lvlJc w:val="left"/>
    </w:lvl>
  </w:abstractNum>
  <w:num w:numId="1">
    <w:abstractNumId w:val="0"/>
  </w:num>
  <w:num w:numId="2">
    <w:abstractNumId w:val="4"/>
  </w:num>
  <w:num w:numId="3">
    <w:abstractNumId w:val="2"/>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NhMmIxNmIxYzJmZmY5ZTE1YmQ4NWE0NjcwODk5YzAifQ=="/>
  </w:docVars>
  <w:rsids>
    <w:rsidRoot w:val="00D626F9"/>
    <w:rsid w:val="0008080D"/>
    <w:rsid w:val="002F3A5A"/>
    <w:rsid w:val="00395BF1"/>
    <w:rsid w:val="005C738E"/>
    <w:rsid w:val="006C611B"/>
    <w:rsid w:val="009400FC"/>
    <w:rsid w:val="009C4C7C"/>
    <w:rsid w:val="00BD0B73"/>
    <w:rsid w:val="00C55089"/>
    <w:rsid w:val="00CE44F3"/>
    <w:rsid w:val="00CF6F7B"/>
    <w:rsid w:val="00D626F9"/>
    <w:rsid w:val="00D66ABD"/>
    <w:rsid w:val="00D9194C"/>
    <w:rsid w:val="00F35969"/>
    <w:rsid w:val="0473210B"/>
    <w:rsid w:val="0B581899"/>
    <w:rsid w:val="1AE846E7"/>
    <w:rsid w:val="1F5A2FE3"/>
    <w:rsid w:val="2AC028EB"/>
    <w:rsid w:val="3A0A1B35"/>
    <w:rsid w:val="3B3F1BC7"/>
    <w:rsid w:val="3FF40296"/>
    <w:rsid w:val="40D2404B"/>
    <w:rsid w:val="50A61689"/>
    <w:rsid w:val="51657C85"/>
    <w:rsid w:val="52532947"/>
    <w:rsid w:val="63B217EC"/>
    <w:rsid w:val="6B55063D"/>
    <w:rsid w:val="6CB125B4"/>
    <w:rsid w:val="79676A4D"/>
    <w:rsid w:val="7AD31993"/>
    <w:rsid w:val="7B5E6C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autoRedefine/>
    <w:semiHidden/>
    <w:unhideWhenUsed/>
    <w:qFormat/>
    <w:uiPriority w:val="1"/>
  </w:style>
  <w:style w:type="table" w:default="1" w:styleId="5">
    <w:name w:val="Normal Table"/>
    <w:autoRedefine/>
    <w:semiHidden/>
    <w:unhideWhenUsed/>
    <w:qFormat/>
    <w:uiPriority w:val="99"/>
    <w:tblPr>
      <w:tblCellMar>
        <w:top w:w="0" w:type="dxa"/>
        <w:left w:w="108" w:type="dxa"/>
        <w:bottom w:w="0" w:type="dxa"/>
        <w:right w:w="108" w:type="dxa"/>
      </w:tblCellMar>
    </w:tblPr>
  </w:style>
  <w:style w:type="paragraph" w:styleId="2">
    <w:name w:val="Body Text"/>
    <w:basedOn w:val="1"/>
    <w:link w:val="10"/>
    <w:autoRedefine/>
    <w:qFormat/>
    <w:uiPriority w:val="1"/>
    <w:pPr>
      <w:autoSpaceDE w:val="0"/>
      <w:autoSpaceDN w:val="0"/>
      <w:jc w:val="left"/>
    </w:pPr>
    <w:rPr>
      <w:rFonts w:ascii="宋体" w:hAnsi="宋体" w:eastAsia="宋体" w:cs="宋体"/>
      <w:kern w:val="0"/>
      <w:szCs w:val="21"/>
      <w:lang w:val="zh-CN" w:bidi="zh-CN"/>
    </w:rPr>
  </w:style>
  <w:style w:type="paragraph" w:styleId="3">
    <w:name w:val="footer"/>
    <w:basedOn w:val="1"/>
    <w:link w:val="9"/>
    <w:autoRedefine/>
    <w:unhideWhenUsed/>
    <w:qFormat/>
    <w:uiPriority w:val="99"/>
    <w:pPr>
      <w:tabs>
        <w:tab w:val="center" w:pos="4153"/>
        <w:tab w:val="right" w:pos="8306"/>
      </w:tabs>
      <w:snapToGrid w:val="0"/>
      <w:jc w:val="left"/>
    </w:pPr>
    <w:rPr>
      <w:sz w:val="18"/>
      <w:szCs w:val="18"/>
    </w:rPr>
  </w:style>
  <w:style w:type="paragraph" w:styleId="4">
    <w:name w:val="header"/>
    <w:basedOn w:val="1"/>
    <w:link w:val="8"/>
    <w:autoRedefine/>
    <w:unhideWhenUsed/>
    <w:qFormat/>
    <w:uiPriority w:val="99"/>
    <w:pPr>
      <w:tabs>
        <w:tab w:val="center" w:pos="4153"/>
        <w:tab w:val="right" w:pos="8306"/>
      </w:tabs>
      <w:snapToGrid w:val="0"/>
      <w:jc w:val="center"/>
    </w:pPr>
    <w:rPr>
      <w:sz w:val="18"/>
      <w:szCs w:val="18"/>
    </w:rPr>
  </w:style>
  <w:style w:type="character" w:styleId="7">
    <w:name w:val="Strong"/>
    <w:basedOn w:val="6"/>
    <w:qFormat/>
    <w:uiPriority w:val="22"/>
    <w:rPr>
      <w:b/>
    </w:rPr>
  </w:style>
  <w:style w:type="character" w:customStyle="1" w:styleId="8">
    <w:name w:val="页眉 字符"/>
    <w:basedOn w:val="6"/>
    <w:link w:val="4"/>
    <w:autoRedefine/>
    <w:qFormat/>
    <w:uiPriority w:val="99"/>
    <w:rPr>
      <w:sz w:val="18"/>
      <w:szCs w:val="18"/>
    </w:rPr>
  </w:style>
  <w:style w:type="character" w:customStyle="1" w:styleId="9">
    <w:name w:val="页脚 字符"/>
    <w:basedOn w:val="6"/>
    <w:link w:val="3"/>
    <w:autoRedefine/>
    <w:qFormat/>
    <w:uiPriority w:val="99"/>
    <w:rPr>
      <w:sz w:val="18"/>
      <w:szCs w:val="18"/>
    </w:rPr>
  </w:style>
  <w:style w:type="character" w:customStyle="1" w:styleId="10">
    <w:name w:val="正文文本 字符"/>
    <w:basedOn w:val="6"/>
    <w:link w:val="2"/>
    <w:autoRedefine/>
    <w:qFormat/>
    <w:uiPriority w:val="1"/>
    <w:rPr>
      <w:rFonts w:ascii="宋体" w:hAnsi="宋体" w:eastAsia="宋体" w:cs="宋体"/>
      <w:kern w:val="0"/>
      <w:szCs w:val="21"/>
      <w:lang w:val="zh-CN" w:bidi="zh-CN"/>
    </w:rPr>
  </w:style>
  <w:style w:type="paragraph" w:styleId="11">
    <w:name w:val="List Paragraph"/>
    <w:basedOn w:val="1"/>
    <w:autoRedefine/>
    <w:qFormat/>
    <w:uiPriority w:val="1"/>
    <w:pPr>
      <w:autoSpaceDE w:val="0"/>
      <w:autoSpaceDN w:val="0"/>
      <w:spacing w:before="139"/>
      <w:ind w:left="971"/>
      <w:jc w:val="left"/>
    </w:pPr>
    <w:rPr>
      <w:rFonts w:ascii="宋体" w:hAnsi="宋体" w:eastAsia="宋体" w:cs="宋体"/>
      <w:kern w:val="0"/>
      <w:sz w:val="22"/>
    </w:rPr>
  </w:style>
  <w:style w:type="paragraph" w:customStyle="1" w:styleId="12">
    <w:name w:val="Default"/>
    <w:autoRedefine/>
    <w:qFormat/>
    <w:uiPriority w:val="0"/>
    <w:pPr>
      <w:widowControl w:val="0"/>
      <w:autoSpaceDE w:val="0"/>
      <w:autoSpaceDN w:val="0"/>
      <w:adjustRightInd w:val="0"/>
    </w:pPr>
    <w:rPr>
      <w:rFonts w:ascii="宋体" w:eastAsia="宋体" w:cs="宋体" w:hAnsiTheme="minorHAnsi"/>
      <w:color w:val="000000"/>
      <w:kern w:val="0"/>
      <w:sz w:val="24"/>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0</Words>
  <Characters>0</Characters>
  <Lines>1</Lines>
  <Paragraphs>1</Paragraphs>
  <TotalTime>192</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2023-11-02T11:03:00Z</dcterms:created>
  <dc:creator>佳轩 王</dc:creator>
  <cp:lastModifiedBy>WPS_1626854212</cp:lastModifiedBy>
  <dcterms:modified xsi:type="dcterms:W3CDTF">2024-01-07T12:35:12Z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8D65EF4DBF264A32ABFF290FC28ACFEB_13</vt:lpwstr>
  </property>
</Properties>
</file>