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0pt" w:type="dxa"/>
        <w:jc w:val="center"/>
        <w:tblLayout w:type="fixed"/>
        <w:tblCellMar>
          <w:start w:w="3.50pt" w:type="dxa"/>
          <w:end w:w="3.50pt" w:type="dxa"/>
        </w:tblCellMar>
        <w:tblLook w:firstRow="0" w:lastRow="0" w:firstColumn="0" w:lastColumn="0" w:noHBand="0" w:noVBand="0"/>
      </w:tblPr>
      <w:tblGrid>
        <w:gridCol w:w="1204"/>
        <w:gridCol w:w="4395"/>
        <w:gridCol w:w="482"/>
        <w:gridCol w:w="482"/>
        <w:gridCol w:w="482"/>
        <w:gridCol w:w="482"/>
        <w:gridCol w:w="482"/>
        <w:gridCol w:w="482"/>
        <w:gridCol w:w="487"/>
      </w:tblGrid>
      <w:tr w:rsidR="0005050E" w:rsidRPr="00F31FCC">
        <w:trPr>
          <w:trHeight w:val="400"/>
          <w:jc w:val="center"/>
        </w:trPr>
        <w:tc>
          <w:tcPr>
            <w:tcW w:w="279.95pt" w:type="dxa"/>
            <w:gridSpan w:val="2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pStyle w:val="Ttulo3"/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</w:rPr>
              <w:t>Universidade Santa Cecília</w:t>
            </w:r>
          </w:p>
        </w:tc>
        <w:tc>
          <w:tcPr>
            <w:tcW w:w="168.95pt" w:type="dxa"/>
            <w:gridSpan w:val="7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DE1A6D" w:rsidP="00FC7073">
            <w:pPr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29845</wp:posOffset>
                  </wp:positionV>
                  <wp:extent cx="1920240" cy="205740"/>
                  <wp:effectExtent l="13335" t="5080" r="9525" b="8255"/>
                  <wp:wrapNone/>
                  <wp:docPr id="2" name="Rectangle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>
                          <a:spLocks noChangeArrowheads="1"/>
                        </wp:cNvSpPr>
                        <wp:spPr bwMode="auto">
                          <a:xfrm>
                            <a:off x="0" y="0"/>
                            <a:ext cx="1920240" cy="205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%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:spPr>
                        <wp:txbx>
                          <wne:txbxContent>
                            <w:p w:rsidR="0005050E" w:rsidRPr="0096700E" w:rsidRDefault="00BB5F6F" w:rsidP="00DD3B54">
                              <w:pPr>
                                <w:pStyle w:val="Ttulo1"/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TP</w:t>
                              </w:r>
                              <w:r w:rsidR="00DD3B54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 xml:space="preserve"> 0</w:t>
                              </w:r>
                              <w:r w:rsidR="00A4394C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2</w:t>
                              </w:r>
                            </w:p>
                          </wne:txbxContent>
                        </wp:txbx>
                        <wp:bodyPr rot="0" vert="horz" wrap="square" lIns="12700" tIns="12700" rIns="12700" bIns="12700" anchor="t" anchorCtr="0" upright="1">
                          <a:no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</w:tr>
      <w:tr w:rsidR="0005050E" w:rsidRPr="00F31FCC" w:rsidTr="00260F32">
        <w:trPr>
          <w:trHeight w:val="400"/>
          <w:jc w:val="center"/>
        </w:trPr>
        <w:tc>
          <w:tcPr>
            <w:tcW w:w="60.2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DE1A6D" w:rsidP="00FC7073">
            <w:pPr>
              <w:jc w:val="center"/>
              <w:rPr>
                <w:rFonts w:ascii="Arial" w:hAnsi="Arial" w:cs="Arial"/>
                <w:sz w:val="20"/>
              </w:rPr>
            </w:pPr>
            <w:r w:rsidRPr="00F31FCC"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3560445</wp:posOffset>
                  </wp:positionH>
                  <wp:positionV relativeFrom="paragraph">
                    <wp:posOffset>32385</wp:posOffset>
                  </wp:positionV>
                  <wp:extent cx="180340" cy="180340"/>
                  <wp:effectExtent l="8890" t="13335" r="10795" b="6350"/>
                  <wp:wrapNone/>
                  <wp:docPr id="1" name="Rectangle 3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>
                          <a:spLocks noChangeArrowheads="1"/>
                        </wp:cNvSpPr>
                        <wp:spPr bwMode="auto"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%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:spPr>
                        <wp:txbx>
                          <wne:txbxContent>
                            <w:p w:rsidR="0005050E" w:rsidRPr="008E3A66" w:rsidRDefault="0005050E" w:rsidP="0005050E">
                              <w:pPr>
                                <w:pStyle w:val="Ttulo4"/>
                                <w:rPr>
                                  <w:rFonts w:ascii="Arial" w:hAnsi="Arial" w:cs="Arial"/>
                                </w:rPr>
                              </w:pPr>
                              <w:r w:rsidRPr="008E3A66">
                                <w:rPr>
                                  <w:rFonts w:ascii="Arial" w:hAnsi="Arial" w:cs="Arial"/>
                                </w:rPr>
                                <w:t>N</w:t>
                              </w:r>
                              <w:r w:rsidRPr="008E3A66">
                                <w:rPr>
                                  <w:rFonts w:ascii="Arial" w:hAnsi="Arial" w:cs="Arial"/>
                                </w:rPr>
                                <w:sym w:font="Symbol" w:char="F0B0"/>
                              </w:r>
                            </w:p>
                          </wne:txbxContent>
                        </wp:txbx>
                        <wp:bodyPr rot="0" vert="horz" wrap="square" lIns="12700" tIns="12700" rIns="12700" bIns="12700" anchor="t" anchorCtr="0" upright="1">
                          <a:no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05050E" w:rsidRPr="00F31FCC">
              <w:rPr>
                <w:rFonts w:ascii="Arial" w:hAnsi="Arial" w:cs="Arial"/>
                <w:sz w:val="20"/>
              </w:rPr>
              <w:t>DATA</w:t>
            </w:r>
          </w:p>
          <w:p w:rsidR="0005050E" w:rsidRPr="00F31FCC" w:rsidRDefault="0005050E" w:rsidP="00FC7073">
            <w:pPr>
              <w:rPr>
                <w:rFonts w:ascii="Arial" w:hAnsi="Arial" w:cs="Arial"/>
                <w:sz w:val="20"/>
              </w:rPr>
            </w:pPr>
            <w:r w:rsidRPr="00F31FCC">
              <w:rPr>
                <w:rFonts w:ascii="Arial" w:hAnsi="Arial" w:cs="Arial"/>
                <w:sz w:val="20"/>
              </w:rPr>
              <w:t xml:space="preserve">      /     /</w:t>
            </w:r>
          </w:p>
        </w:tc>
        <w:tc>
          <w:tcPr>
            <w:tcW w:w="219.75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pStyle w:val="Ttulo2"/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</w:rPr>
              <w:t>Nome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35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</w:tr>
    </w:tbl>
    <w:p w:rsidR="00260F32" w:rsidRDefault="00260F32" w:rsidP="00260F32">
      <w:pPr>
        <w:jc w:val="both"/>
        <w:rPr>
          <w:rFonts w:ascii="Calibri" w:hAnsi="Calibri" w:cs="Calibri"/>
        </w:rPr>
      </w:pPr>
    </w:p>
    <w:p w:rsidR="00762E11" w:rsidRPr="00762E11" w:rsidRDefault="00762E11" w:rsidP="00762E1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Calibri" w:hAnsi="Calibri" w:cs="Calibri"/>
          <w:b/>
          <w:color w:val="FF0000"/>
          <w:sz w:val="28"/>
          <w:szCs w:val="28"/>
        </w:rPr>
      </w:pPr>
      <w:r w:rsidRPr="00762E11">
        <w:rPr>
          <w:rFonts w:ascii="Calibri" w:hAnsi="Calibri" w:cs="Calibri"/>
          <w:b/>
          <w:color w:val="FF0000"/>
          <w:sz w:val="28"/>
          <w:szCs w:val="28"/>
        </w:rPr>
        <w:t>INSTRUÇÕES:</w:t>
      </w:r>
    </w:p>
    <w:p w:rsidR="00762E11" w:rsidRDefault="00762E11" w:rsidP="00762E1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Leia atentamente </w:t>
      </w:r>
      <w:r w:rsidR="00B65AB4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 enunciado;</w:t>
      </w:r>
    </w:p>
    <w:p w:rsidR="00762E11" w:rsidRDefault="00762E11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r w:rsidR="00B65AB4">
        <w:rPr>
          <w:rFonts w:ascii="Calibri" w:hAnsi="Calibri" w:cs="Calibri"/>
        </w:rPr>
        <w:t>Acesse o Visual Studio e abra um novo projeto.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Verifique se está selecionado Visual C#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Selecione então Windows Forms App (.NET Framework)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Agora vá até Name para definir o nome do seu projeto. Para tanto, faça isso: </w:t>
      </w:r>
      <w:r w:rsidR="000A233E">
        <w:rPr>
          <w:rFonts w:ascii="Calibri" w:hAnsi="Calibri" w:cs="Calibri"/>
          <w:b/>
        </w:rPr>
        <w:t>TP02</w:t>
      </w:r>
      <w:r w:rsidRPr="00B65AB4">
        <w:rPr>
          <w:rFonts w:ascii="Calibri" w:hAnsi="Calibri" w:cs="Calibri"/>
          <w:b/>
        </w:rPr>
        <w:t>_seuRA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6) Clique no botão Browse para direcionar onde seu projeto será criado. FAÇA ISSO COM CERTEZA PARA QUE DEPOIS CONSIGA ACHAR SEU PROJETO.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7) Com o projeto pronto para ser inciado, execute a camada de apresentação. Lembre que a linguagem é visual então CAPRICHE na montagem.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8) Desenvolva a camada de negócio para atender os requisitos expostos no enunciado.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9) Com o projeto finalizado, testado e gravado. Encerre o projeto e saia do C#.</w:t>
      </w:r>
    </w:p>
    <w:p w:rsidR="00B65AB4" w:rsidRDefault="000A233E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10) Compacte a patas TP02</w:t>
      </w:r>
      <w:r w:rsidR="00B65AB4">
        <w:rPr>
          <w:rFonts w:ascii="Calibri" w:hAnsi="Calibri" w:cs="Calibri"/>
        </w:rPr>
        <w:t>_seuRA (usando rar)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11) Envie a pasta compactada para o TEAMS, devolvendo assim seu desenvolvimento para que o mesmo possa ser corrigido e pontuado.</w:t>
      </w:r>
    </w:p>
    <w:p w:rsidR="00762E11" w:rsidRDefault="00762E11" w:rsidP="00260F32">
      <w:pPr>
        <w:jc w:val="both"/>
        <w:rPr>
          <w:rFonts w:ascii="Calibri" w:hAnsi="Calibri" w:cs="Calibri"/>
        </w:rPr>
      </w:pPr>
    </w:p>
    <w:p w:rsidR="00830D9F" w:rsidRDefault="00B65AB4" w:rsidP="00260F32">
      <w:pPr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ENUNCIADO</w:t>
      </w:r>
      <w:r w:rsidR="00830D9F" w:rsidRPr="00830D9F">
        <w:rPr>
          <w:rFonts w:ascii="Calibri" w:hAnsi="Calibri" w:cs="Calibri"/>
          <w:b/>
          <w:color w:val="FF0000"/>
        </w:rPr>
        <w:t>:</w:t>
      </w:r>
    </w:p>
    <w:p w:rsidR="006C19CD" w:rsidRPr="006C19CD" w:rsidRDefault="006C19CD" w:rsidP="006C19CD">
      <w:pPr>
        <w:jc w:val="both"/>
        <w:rPr>
          <w:rFonts w:asciiTheme="minorHAnsi" w:hAnsiTheme="minorHAnsi" w:cstheme="minorHAnsi"/>
        </w:rPr>
      </w:pPr>
      <w:r w:rsidRPr="006C19CD">
        <w:rPr>
          <w:rFonts w:asciiTheme="minorHAnsi" w:hAnsiTheme="minorHAnsi" w:cstheme="minorHAnsi"/>
        </w:rPr>
        <w:t>Num experimento físico o engenheiro deve fazer um programa</w:t>
      </w:r>
      <w:r>
        <w:rPr>
          <w:rFonts w:asciiTheme="minorHAnsi" w:hAnsiTheme="minorHAnsi" w:cstheme="minorHAnsi"/>
        </w:rPr>
        <w:t xml:space="preserve"> em C# capaz de receber os seguintes dados de entrada:</w:t>
      </w:r>
    </w:p>
    <w:p w:rsidR="006C19CD" w:rsidRPr="006C19CD" w:rsidRDefault="006C19CD" w:rsidP="006C19CD">
      <w:pPr>
        <w:numPr>
          <w:ilvl w:val="0"/>
          <w:numId w:val="9"/>
        </w:numPr>
        <w:ind w:start="14.20pt" w:hanging="14.20pt"/>
        <w:jc w:val="both"/>
        <w:rPr>
          <w:rFonts w:asciiTheme="minorHAnsi" w:hAnsiTheme="minorHAnsi" w:cstheme="minorHAnsi"/>
        </w:rPr>
      </w:pPr>
      <w:r w:rsidRPr="006C19C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3473450</wp:posOffset>
            </wp:positionH>
            <wp:positionV relativeFrom="paragraph">
              <wp:posOffset>92075</wp:posOffset>
            </wp:positionV>
            <wp:extent cx="2257425" cy="1266825"/>
            <wp:effectExtent l="0" t="0" r="9525" b="9525"/>
            <wp:wrapSquare wrapText="bothSides"/>
            <wp:docPr id="3" name="Imagem 3" descr="corpo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corpo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6C19CD">
        <w:rPr>
          <w:rFonts w:asciiTheme="minorHAnsi" w:hAnsiTheme="minorHAnsi" w:cstheme="minorHAnsi"/>
        </w:rPr>
        <w:t xml:space="preserve">Fornecer a massa (m) do corpo em kg, sabendo que o mesmo se move sobre uma superfície horizontal. </w:t>
      </w:r>
    </w:p>
    <w:p w:rsidR="006C19CD" w:rsidRPr="006C19CD" w:rsidRDefault="006C19CD" w:rsidP="006C19CD">
      <w:pPr>
        <w:numPr>
          <w:ilvl w:val="0"/>
          <w:numId w:val="9"/>
        </w:numPr>
        <w:ind w:start="14.20pt" w:hanging="14.20pt"/>
        <w:jc w:val="both"/>
        <w:rPr>
          <w:rFonts w:asciiTheme="minorHAnsi" w:hAnsiTheme="minorHAnsi" w:cstheme="minorHAnsi"/>
        </w:rPr>
      </w:pPr>
      <w:r w:rsidRPr="006C19CD">
        <w:rPr>
          <w:rFonts w:asciiTheme="minorHAnsi" w:hAnsiTheme="minorHAnsi" w:cstheme="minorHAnsi"/>
        </w:rPr>
        <w:t>Deve informar o coeficiente de atrito µ sob a ação de uma força F em Newton que também deve ser fornecida.</w:t>
      </w:r>
    </w:p>
    <w:p w:rsidR="006C19CD" w:rsidRPr="006C19CD" w:rsidRDefault="006C19CD" w:rsidP="006C19CD">
      <w:pPr>
        <w:numPr>
          <w:ilvl w:val="0"/>
          <w:numId w:val="9"/>
        </w:numPr>
        <w:ind w:start="14.20pt" w:hanging="14.20pt"/>
        <w:jc w:val="both"/>
        <w:rPr>
          <w:rFonts w:asciiTheme="minorHAnsi" w:hAnsiTheme="minorHAnsi" w:cstheme="minorHAnsi"/>
        </w:rPr>
      </w:pPr>
      <w:r w:rsidRPr="006C19CD">
        <w:rPr>
          <w:rFonts w:asciiTheme="minorHAnsi" w:hAnsiTheme="minorHAnsi" w:cstheme="minorHAnsi"/>
        </w:rPr>
        <w:t xml:space="preserve">A força forma um ângulo Θ em graus com a horizontal, que deve ser informado. </w:t>
      </w:r>
    </w:p>
    <w:p w:rsidR="006C19CD" w:rsidRDefault="006C19CD" w:rsidP="006C19CD">
      <w:pPr>
        <w:numPr>
          <w:ilvl w:val="0"/>
          <w:numId w:val="9"/>
        </w:numPr>
        <w:ind w:start="14.20pt" w:hanging="14.20pt"/>
        <w:jc w:val="both"/>
        <w:rPr>
          <w:rFonts w:asciiTheme="minorHAnsi" w:hAnsiTheme="minorHAnsi" w:cstheme="minorHAnsi"/>
        </w:rPr>
      </w:pPr>
      <w:r w:rsidRPr="006C19CD">
        <w:rPr>
          <w:rFonts w:asciiTheme="minorHAnsi" w:hAnsiTheme="minorHAnsi" w:cstheme="minorHAnsi"/>
        </w:rPr>
        <w:t>Determine, o deslocamento da massa em metros.</w:t>
      </w:r>
    </w:p>
    <w:p w:rsidR="006C19CD" w:rsidRPr="006C19CD" w:rsidRDefault="006C19CD" w:rsidP="006C19CD">
      <w:pPr>
        <w:jc w:val="both"/>
        <w:rPr>
          <w:rFonts w:asciiTheme="minorHAnsi" w:hAnsiTheme="minorHAnsi" w:cstheme="minorHAnsi"/>
        </w:rPr>
      </w:pPr>
    </w:p>
    <w:p w:rsidR="006C19CD" w:rsidRPr="006C19CD" w:rsidRDefault="006C19CD" w:rsidP="006C19CD">
      <w:pPr>
        <w:jc w:val="both"/>
        <w:rPr>
          <w:rFonts w:asciiTheme="minorHAnsi" w:hAnsiTheme="minorHAnsi" w:cstheme="minorHAnsi"/>
        </w:rPr>
      </w:pPr>
      <w:r w:rsidRPr="006C19CD">
        <w:rPr>
          <w:rFonts w:asciiTheme="minorHAnsi" w:hAnsiTheme="minorHAnsi" w:cstheme="minorHAnsi"/>
        </w:rPr>
        <w:t>De posse dessas informações calcule a força de atrito</w:t>
      </w:r>
      <w:r>
        <w:rPr>
          <w:rFonts w:asciiTheme="minorHAnsi" w:hAnsiTheme="minorHAnsi" w:cstheme="minorHAnsi"/>
        </w:rPr>
        <w:t xml:space="preserve">, quando o </w:t>
      </w:r>
      <w:r w:rsidRPr="008A0613">
        <w:rPr>
          <w:rFonts w:asciiTheme="minorHAnsi" w:hAnsiTheme="minorHAnsi" w:cstheme="minorHAnsi"/>
          <w:b/>
          <w:u w:val="single"/>
        </w:rPr>
        <w:t>botão Calcular</w:t>
      </w:r>
      <w:r>
        <w:rPr>
          <w:rFonts w:asciiTheme="minorHAnsi" w:hAnsiTheme="minorHAnsi" w:cstheme="minorHAnsi"/>
        </w:rPr>
        <w:t xml:space="preserve"> for clicado</w:t>
      </w:r>
      <w:r w:rsidRPr="006C19CD">
        <w:rPr>
          <w:rFonts w:asciiTheme="minorHAnsi" w:hAnsiTheme="minorHAnsi" w:cstheme="minorHAnsi"/>
        </w:rPr>
        <w:t>, para tanto, utilize a formula:</w:t>
      </w:r>
    </w:p>
    <w:p w:rsidR="00ED6425" w:rsidRDefault="006C19CD" w:rsidP="006C19CD">
      <w:pPr>
        <w:jc w:val="center"/>
        <w:rPr>
          <w:rFonts w:asciiTheme="minorHAnsi" w:hAnsiTheme="minorHAnsi" w:cstheme="minorHAnsi"/>
        </w:rPr>
      </w:pPr>
      <w:r w:rsidRPr="006C19CD">
        <w:rPr>
          <w:rFonts w:asciiTheme="minorHAnsi" w:hAnsiTheme="minorHAnsi" w:cstheme="minorHAnsi"/>
          <w:position w:val="-12"/>
        </w:rPr>
        <mc:AlternateContent>
          <mc:Choice Requires="v">
            <w:object w:dxaOrig="163pt" w:dyaOrig="18pt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3pt;height:18pt" o:ole="">
                <v:imagedata r:id="rId8" o:title=""/>
              </v:shape>
              <o:OLEObject Type="Embed" ProgID="Equation.3" ShapeID="_x0000_i1025" DrawAspect="Content" ObjectID="_1658321407" r:id="rId9"/>
            </w:object>
          </mc:Choice>
          <mc:Fallback>
            <w:object>
              <w:drawing>
                <wp:inline distT="0" distB="0" distL="0" distR="0" wp14:anchorId="13565D89" wp14:editId="2842C415">
                  <wp:extent cx="2070100" cy="228600"/>
                  <wp:effectExtent l="0" t="0" r="6350" b="0"/>
                  <wp:docPr id="4" name="Objeto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658321407" isActiveX="0" linkType=""/>
                              </a:ext>
                            </a:extLst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9" w:progId="Equation.3" w:shapeId="4" w:fieldCodes=""/>
            </w:object>
          </mc:Fallback>
        </mc:AlternateContent>
      </w:r>
    </w:p>
    <w:p w:rsidR="008A0613" w:rsidRDefault="008A0613" w:rsidP="006C19CD">
      <w:pPr>
        <w:jc w:val="both"/>
        <w:rPr>
          <w:rFonts w:asciiTheme="minorHAnsi" w:hAnsiTheme="minorHAnsi" w:cstheme="minorHAnsi"/>
        </w:rPr>
      </w:pPr>
    </w:p>
    <w:p w:rsidR="006C19CD" w:rsidRDefault="006C19CD" w:rsidP="006C19C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Nesse projeto ainda deve ter:</w:t>
      </w:r>
    </w:p>
    <w:p w:rsidR="006C19CD" w:rsidRDefault="006C19CD" w:rsidP="006C19C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</w:t>
      </w:r>
      <w:r w:rsidRPr="008A0613">
        <w:rPr>
          <w:rFonts w:asciiTheme="minorHAnsi" w:hAnsiTheme="minorHAnsi" w:cstheme="minorHAnsi"/>
          <w:b/>
          <w:u w:val="single"/>
        </w:rPr>
        <w:t>botão Limpar</w:t>
      </w:r>
      <w:r>
        <w:rPr>
          <w:rFonts w:asciiTheme="minorHAnsi" w:hAnsiTheme="minorHAnsi" w:cstheme="minorHAnsi"/>
        </w:rPr>
        <w:t xml:space="preserve"> que quando for clicado, deve exibir uma caixa de diálogo com os botões </w:t>
      </w:r>
      <w:r w:rsidRPr="006C19CD">
        <w:rPr>
          <w:rFonts w:asciiTheme="minorHAnsi" w:hAnsiTheme="minorHAnsi" w:cstheme="minorHAnsi"/>
          <w:b/>
        </w:rPr>
        <w:t>Sim</w:t>
      </w:r>
      <w:r>
        <w:rPr>
          <w:rFonts w:asciiTheme="minorHAnsi" w:hAnsiTheme="minorHAnsi" w:cstheme="minorHAnsi"/>
        </w:rPr>
        <w:t xml:space="preserve"> e </w:t>
      </w:r>
      <w:r w:rsidRPr="008A0613">
        <w:rPr>
          <w:rFonts w:asciiTheme="minorHAnsi" w:hAnsiTheme="minorHAnsi" w:cstheme="minorHAnsi"/>
          <w:b/>
        </w:rPr>
        <w:t>Não</w:t>
      </w:r>
      <w:r>
        <w:rPr>
          <w:rFonts w:asciiTheme="minorHAnsi" w:hAnsiTheme="minorHAnsi" w:cstheme="minorHAnsi"/>
        </w:rPr>
        <w:t xml:space="preserve">, de tal sorte que, quando a resposta for </w:t>
      </w:r>
      <w:r w:rsidRPr="008A0613">
        <w:rPr>
          <w:rFonts w:asciiTheme="minorHAnsi" w:hAnsiTheme="minorHAnsi" w:cstheme="minorHAnsi"/>
          <w:b/>
        </w:rPr>
        <w:t>SIM</w:t>
      </w:r>
      <w:r>
        <w:rPr>
          <w:rFonts w:asciiTheme="minorHAnsi" w:hAnsiTheme="minorHAnsi" w:cstheme="minorHAnsi"/>
        </w:rPr>
        <w:t xml:space="preserve"> limpe todos os dados de entrada e</w:t>
      </w:r>
      <w:r w:rsidR="008A0613">
        <w:rPr>
          <w:rFonts w:asciiTheme="minorHAnsi" w:hAnsiTheme="minorHAnsi" w:cstheme="minorHAnsi"/>
        </w:rPr>
        <w:t xml:space="preserve"> saída. Caso a resposta seja </w:t>
      </w:r>
      <w:r w:rsidR="008A0613" w:rsidRPr="008A0613">
        <w:rPr>
          <w:rFonts w:asciiTheme="minorHAnsi" w:hAnsiTheme="minorHAnsi" w:cstheme="minorHAnsi"/>
          <w:b/>
        </w:rPr>
        <w:t>NÃO</w:t>
      </w:r>
      <w:r>
        <w:rPr>
          <w:rFonts w:asciiTheme="minorHAnsi" w:hAnsiTheme="minorHAnsi" w:cstheme="minorHAnsi"/>
        </w:rPr>
        <w:t xml:space="preserve"> a caixa de diálogo é ignorada.</w:t>
      </w:r>
    </w:p>
    <w:p w:rsidR="008A0613" w:rsidRDefault="008A0613" w:rsidP="006C19CD">
      <w:pPr>
        <w:jc w:val="both"/>
        <w:rPr>
          <w:rFonts w:asciiTheme="minorHAnsi" w:hAnsiTheme="minorHAnsi" w:cstheme="minorHAnsi"/>
        </w:rPr>
      </w:pPr>
    </w:p>
    <w:p w:rsidR="008A0613" w:rsidRDefault="008A0613" w:rsidP="006C19C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</w:t>
      </w:r>
      <w:r w:rsidRPr="008A0613">
        <w:rPr>
          <w:rFonts w:asciiTheme="minorHAnsi" w:hAnsiTheme="minorHAnsi" w:cstheme="minorHAnsi"/>
          <w:b/>
          <w:u w:val="single"/>
        </w:rPr>
        <w:t>botão Sair</w:t>
      </w:r>
      <w:r>
        <w:rPr>
          <w:rFonts w:asciiTheme="minorHAnsi" w:hAnsiTheme="minorHAnsi" w:cstheme="minorHAnsi"/>
        </w:rPr>
        <w:t xml:space="preserve"> que quando for clicado, deve exibir uma caixa de diálogo com os botões </w:t>
      </w:r>
      <w:r w:rsidRPr="008A0613">
        <w:rPr>
          <w:rFonts w:asciiTheme="minorHAnsi" w:hAnsiTheme="minorHAnsi" w:cstheme="minorHAnsi"/>
          <w:b/>
        </w:rPr>
        <w:t>Sim e Não</w:t>
      </w:r>
      <w:r>
        <w:rPr>
          <w:rFonts w:asciiTheme="minorHAnsi" w:hAnsiTheme="minorHAnsi" w:cstheme="minorHAnsi"/>
        </w:rPr>
        <w:t xml:space="preserve">. Se a resposta for </w:t>
      </w:r>
      <w:r w:rsidRPr="008A0613">
        <w:rPr>
          <w:rFonts w:asciiTheme="minorHAnsi" w:hAnsiTheme="minorHAnsi" w:cstheme="minorHAnsi"/>
          <w:b/>
        </w:rPr>
        <w:t>SIM</w:t>
      </w:r>
      <w:r>
        <w:rPr>
          <w:rFonts w:asciiTheme="minorHAnsi" w:hAnsiTheme="minorHAnsi" w:cstheme="minorHAnsi"/>
        </w:rPr>
        <w:t xml:space="preserve"> encerre o projeto. Caso a resposta seja </w:t>
      </w:r>
      <w:r w:rsidRPr="008A0613">
        <w:rPr>
          <w:rFonts w:asciiTheme="minorHAnsi" w:hAnsiTheme="minorHAnsi" w:cstheme="minorHAnsi"/>
          <w:b/>
        </w:rPr>
        <w:t>NÃO</w:t>
      </w:r>
      <w:r>
        <w:rPr>
          <w:rFonts w:asciiTheme="minorHAnsi" w:hAnsiTheme="minorHAnsi" w:cstheme="minorHAnsi"/>
        </w:rPr>
        <w:t xml:space="preserve"> a caixa de diálogo é ignorada.</w:t>
      </w:r>
    </w:p>
    <w:p w:rsidR="008A0613" w:rsidRDefault="008A0613" w:rsidP="006C19CD">
      <w:pPr>
        <w:jc w:val="both"/>
        <w:rPr>
          <w:rFonts w:asciiTheme="minorHAnsi" w:hAnsiTheme="minorHAnsi" w:cstheme="minorHAnsi"/>
        </w:rPr>
      </w:pPr>
    </w:p>
    <w:p w:rsidR="006C19CD" w:rsidRPr="006C19CD" w:rsidRDefault="006C19CD" w:rsidP="006C19CD">
      <w:pPr>
        <w:jc w:val="both"/>
        <w:rPr>
          <w:rFonts w:asciiTheme="minorHAnsi" w:hAnsiTheme="minorHAnsi" w:cstheme="minorHAnsi"/>
        </w:rPr>
      </w:pPr>
    </w:p>
    <w:sectPr w:rsidR="006C19CD" w:rsidRPr="006C19CD" w:rsidSect="004D4635">
      <w:pgSz w:w="595.30pt" w:h="841.90pt" w:code="9"/>
      <w:pgMar w:top="85.05pt" w:right="56.70pt" w:bottom="56.70pt" w:left="85.05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AF0205" w:rsidRDefault="00AF0205" w:rsidP="00830D9F">
      <w:r>
        <w:separator/>
      </w:r>
    </w:p>
  </w:endnote>
  <w:endnote w:type="continuationSeparator" w:id="0">
    <w:p w:rsidR="00AF0205" w:rsidRDefault="00AF0205" w:rsidP="0083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AF0205" w:rsidRDefault="00AF0205" w:rsidP="00830D9F">
      <w:r>
        <w:separator/>
      </w:r>
    </w:p>
  </w:footnote>
  <w:footnote w:type="continuationSeparator" w:id="0">
    <w:p w:rsidR="00AF0205" w:rsidRDefault="00AF0205" w:rsidP="00830D9F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3461640"/>
    <w:multiLevelType w:val="hybridMultilevel"/>
    <w:tmpl w:val="735ABC1A"/>
    <w:lvl w:ilvl="0" w:tplc="95D22856">
      <w:start w:val="3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28D11F88"/>
    <w:multiLevelType w:val="hybridMultilevel"/>
    <w:tmpl w:val="97A29196"/>
    <w:lvl w:ilvl="0" w:tplc="04160017">
      <w:start w:val="1"/>
      <w:numFmt w:val="lowerLetter"/>
      <w:lvlText w:val="%1)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314F6E39"/>
    <w:multiLevelType w:val="hybridMultilevel"/>
    <w:tmpl w:val="4D867348"/>
    <w:lvl w:ilvl="0" w:tplc="0416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48703625"/>
    <w:multiLevelType w:val="hybridMultilevel"/>
    <w:tmpl w:val="B8FE91A6"/>
    <w:lvl w:ilvl="0" w:tplc="0416000D">
      <w:start w:val="1"/>
      <w:numFmt w:val="bullet"/>
      <w:lvlText w:val=""/>
      <w:lvlJc w:val="start"/>
      <w:pPr>
        <w:ind w:start="72pt" w:hanging="18pt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4" w15:restartNumberingAfterBreak="0">
    <w:nsid w:val="49120D15"/>
    <w:multiLevelType w:val="hybridMultilevel"/>
    <w:tmpl w:val="437662DE"/>
    <w:lvl w:ilvl="0" w:tplc="39CA5A98">
      <w:start w:val="3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F0464642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plc="A24CF004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plc="8F7C1954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1F020A2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plc="69AA2246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plc="1B4468EA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5EC2D6E2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plc="3B3E01C4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5" w15:restartNumberingAfterBreak="0">
    <w:nsid w:val="4E9E561B"/>
    <w:multiLevelType w:val="hybridMultilevel"/>
    <w:tmpl w:val="5DCE39DA"/>
    <w:lvl w:ilvl="0" w:tplc="0A360844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53313A76"/>
    <w:multiLevelType w:val="hybridMultilevel"/>
    <w:tmpl w:val="149AAE0A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" w15:restartNumberingAfterBreak="0">
    <w:nsid w:val="6C77639A"/>
    <w:multiLevelType w:val="hybridMultilevel"/>
    <w:tmpl w:val="B0CE5F06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 w15:restartNumberingAfterBreak="0">
    <w:nsid w:val="7BC470C2"/>
    <w:multiLevelType w:val="hybridMultilevel"/>
    <w:tmpl w:val="3AC40326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activeWritingStyle w:appName="MSWord" w:lang="pt-BR" w:vendorID="64" w:dllVersion="131078" w:nlCheck="1" w:checkStyle="0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drawingGridHorizontalSpacing w:val="6pt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D2"/>
    <w:rsid w:val="0005050E"/>
    <w:rsid w:val="000A233E"/>
    <w:rsid w:val="000F4312"/>
    <w:rsid w:val="00121CE4"/>
    <w:rsid w:val="00124275"/>
    <w:rsid w:val="00155ED2"/>
    <w:rsid w:val="001926C6"/>
    <w:rsid w:val="002132D7"/>
    <w:rsid w:val="00260F32"/>
    <w:rsid w:val="003B46FF"/>
    <w:rsid w:val="003D2B0D"/>
    <w:rsid w:val="003F06BF"/>
    <w:rsid w:val="00403D16"/>
    <w:rsid w:val="004116BB"/>
    <w:rsid w:val="004D4635"/>
    <w:rsid w:val="006C1781"/>
    <w:rsid w:val="006C19CD"/>
    <w:rsid w:val="00762E11"/>
    <w:rsid w:val="00792D74"/>
    <w:rsid w:val="007B4531"/>
    <w:rsid w:val="00830D9F"/>
    <w:rsid w:val="00831F92"/>
    <w:rsid w:val="008A0613"/>
    <w:rsid w:val="008E2ABB"/>
    <w:rsid w:val="00936CAD"/>
    <w:rsid w:val="009746F2"/>
    <w:rsid w:val="00A24877"/>
    <w:rsid w:val="00A4394C"/>
    <w:rsid w:val="00A915BB"/>
    <w:rsid w:val="00AF0205"/>
    <w:rsid w:val="00B10FF6"/>
    <w:rsid w:val="00B37258"/>
    <w:rsid w:val="00B62687"/>
    <w:rsid w:val="00B65AB4"/>
    <w:rsid w:val="00B73F79"/>
    <w:rsid w:val="00B969B6"/>
    <w:rsid w:val="00BB5F6F"/>
    <w:rsid w:val="00C54CC4"/>
    <w:rsid w:val="00CF4026"/>
    <w:rsid w:val="00DD3B54"/>
    <w:rsid w:val="00DE1A6D"/>
    <w:rsid w:val="00E01358"/>
    <w:rsid w:val="00E26254"/>
    <w:rsid w:val="00ED6425"/>
    <w:rsid w:val="00F66FBB"/>
    <w:rsid w:val="00F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8CB70B2"/>
  <w15:chartTrackingRefBased/>
  <w15:docId w15:val="{BE92D65D-0841-4CB7-9709-FC23B6EB33A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05050E"/>
    <w:pPr>
      <w:keepNext/>
      <w:outlineLvl w:val="0"/>
    </w:pPr>
    <w:rPr>
      <w:szCs w:val="20"/>
    </w:rPr>
  </w:style>
  <w:style w:type="paragraph" w:styleId="Ttulo2">
    <w:name w:val="heading 2"/>
    <w:basedOn w:val="Normal"/>
    <w:next w:val="Normal"/>
    <w:qFormat/>
    <w:rsid w:val="0005050E"/>
    <w:pPr>
      <w:keepNext/>
      <w:outlineLvl w:val="1"/>
    </w:pPr>
    <w:rPr>
      <w:b/>
      <w:szCs w:val="20"/>
    </w:rPr>
  </w:style>
  <w:style w:type="paragraph" w:styleId="Ttulo3">
    <w:name w:val="heading 3"/>
    <w:basedOn w:val="Normal"/>
    <w:next w:val="Normal"/>
    <w:qFormat/>
    <w:rsid w:val="0005050E"/>
    <w:pPr>
      <w:keepNext/>
      <w:jc w:val="center"/>
      <w:outlineLvl w:val="2"/>
    </w:pPr>
    <w:rPr>
      <w:b/>
      <w:i/>
      <w:sz w:val="36"/>
      <w:szCs w:val="20"/>
    </w:rPr>
  </w:style>
  <w:style w:type="paragraph" w:styleId="Ttulo4">
    <w:name w:val="heading 4"/>
    <w:basedOn w:val="Normal"/>
    <w:next w:val="Normal"/>
    <w:qFormat/>
    <w:rsid w:val="0005050E"/>
    <w:pPr>
      <w:keepNext/>
      <w:outlineLvl w:val="3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92D74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830D9F"/>
    <w:pPr>
      <w:tabs>
        <w:tab w:val="center" w:pos="212.60pt"/>
        <w:tab w:val="end" w:pos="425.20pt"/>
      </w:tabs>
    </w:pPr>
  </w:style>
  <w:style w:type="character" w:customStyle="1" w:styleId="CabealhoChar">
    <w:name w:val="Cabeçalho Char"/>
    <w:link w:val="Cabealho"/>
    <w:rsid w:val="00830D9F"/>
    <w:rPr>
      <w:sz w:val="24"/>
      <w:szCs w:val="24"/>
    </w:rPr>
  </w:style>
  <w:style w:type="paragraph" w:styleId="Rodap">
    <w:name w:val="footer"/>
    <w:basedOn w:val="Normal"/>
    <w:link w:val="RodapChar"/>
    <w:rsid w:val="00830D9F"/>
    <w:pPr>
      <w:tabs>
        <w:tab w:val="center" w:pos="212.60pt"/>
        <w:tab w:val="end" w:pos="425.20pt"/>
      </w:tabs>
    </w:pPr>
  </w:style>
  <w:style w:type="character" w:customStyle="1" w:styleId="RodapChar">
    <w:name w:val="Rodapé Char"/>
    <w:link w:val="Rodap"/>
    <w:rsid w:val="00830D9F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ED6425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7028964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wmf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ntTable" Target="fontTable.xml"/><Relationship Id="rId5" Type="http://purl.oclc.org/ooxml/officeDocument/relationships/footnotes" Target="footnotes.xml"/><Relationship Id="rId10" Type="http://purl.oclc.org/ooxml/officeDocument/relationships/image" Target="media/image3.wmf"/><Relationship Id="rId4" Type="http://purl.oclc.org/ooxml/officeDocument/relationships/webSettings" Target="webSettings.xml"/><Relationship Id="rId9" Type="http://purl.oclc.org/ooxml/officeDocument/relationships/oleObject" Target="embeddings/oleObject1.bin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14</TotalTime>
  <Pages>1</Pages>
  <Words>316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2021</CharactersWithSpaces>
  <SharedDoc>false</SharedDoc>
  <HLinks>
    <vt:vector size="6" baseType="variant">
      <vt:variant>
        <vt:i4>7405689</vt:i4>
      </vt:variant>
      <vt:variant>
        <vt:i4>-1</vt:i4>
      </vt:variant>
      <vt:variant>
        <vt:i4>1050</vt:i4>
      </vt:variant>
      <vt:variant>
        <vt:i4>1</vt:i4>
      </vt:variant>
      <vt:variant>
        <vt:lpwstr>https://encrypted-tbn0.gstatic.com/images?q=tbn:ANd9GcQI_VpPfubCSOEXx5sjeHMbJhXyHhKYvWEKgZMRfjlQx_7HNFkz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dora</dc:creator>
  <cp:keywords/>
  <dc:description/>
  <cp:lastModifiedBy>-</cp:lastModifiedBy>
  <cp:revision>8</cp:revision>
  <cp:lastPrinted>2009-08-06T00:18:00Z</cp:lastPrinted>
  <dcterms:created xsi:type="dcterms:W3CDTF">2020-08-06T19:30:00Z</dcterms:created>
  <dcterms:modified xsi:type="dcterms:W3CDTF">2020-08-07T19:04:00Z</dcterms:modified>
</cp:coreProperties>
</file>