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94479F" w14:textId="4AF5C845" w:rsidR="004408B0" w:rsidRDefault="00223A89" w:rsidP="004408B0">
      <w:pPr>
        <w:jc w:val="center"/>
        <w:rPr>
          <w:rFonts w:ascii="Segoe UI" w:hAnsi="Segoe UI" w:cs="Segoe UI"/>
          <w:b/>
          <w:bCs/>
          <w:sz w:val="26"/>
          <w:szCs w:val="26"/>
        </w:rPr>
      </w:pPr>
      <w:r w:rsidRPr="00223A89">
        <w:rPr>
          <w:rFonts w:ascii="Segoe UI" w:hAnsi="Segoe UI" w:cs="Segoe UI"/>
          <w:b/>
          <w:bCs/>
          <w:sz w:val="26"/>
          <w:szCs w:val="26"/>
        </w:rPr>
        <w:t>Análise descritiva de dados numéricos</w:t>
      </w:r>
      <w:r>
        <w:rPr>
          <w:rFonts w:ascii="Segoe UI" w:hAnsi="Segoe UI" w:cs="Segoe UI"/>
          <w:b/>
          <w:bCs/>
          <w:sz w:val="26"/>
          <w:szCs w:val="26"/>
        </w:rPr>
        <w:t xml:space="preserve"> </w:t>
      </w:r>
      <w:r w:rsidR="00974A96">
        <w:rPr>
          <w:rFonts w:ascii="Segoe UI" w:hAnsi="Segoe UI" w:cs="Segoe UI"/>
          <w:b/>
          <w:bCs/>
          <w:sz w:val="26"/>
          <w:szCs w:val="26"/>
        </w:rPr>
        <w:t xml:space="preserve">– Banco de dados </w:t>
      </w:r>
      <w:proofErr w:type="spellStart"/>
      <w:r w:rsidR="00974A96">
        <w:rPr>
          <w:rFonts w:ascii="Segoe UI" w:hAnsi="Segoe UI" w:cs="Segoe UI"/>
          <w:b/>
          <w:bCs/>
          <w:sz w:val="26"/>
          <w:szCs w:val="26"/>
        </w:rPr>
        <w:t>life_expectancy</w:t>
      </w:r>
      <w:proofErr w:type="spellEnd"/>
    </w:p>
    <w:p w14:paraId="6DE5A3E1" w14:textId="727E71F2" w:rsidR="00DC4CA4" w:rsidRDefault="00DC4CA4" w:rsidP="00DC4CA4">
      <w:pPr>
        <w:pStyle w:val="PargrafodaLista"/>
        <w:numPr>
          <w:ilvl w:val="0"/>
          <w:numId w:val="3"/>
        </w:numPr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Utilize o </w:t>
      </w:r>
      <w:r w:rsidR="00974A96">
        <w:rPr>
          <w:rFonts w:ascii="Segoe UI" w:hAnsi="Segoe UI" w:cs="Segoe UI"/>
        </w:rPr>
        <w:t>Python (preferencialmente)</w:t>
      </w:r>
      <w:r>
        <w:rPr>
          <w:rFonts w:ascii="Segoe UI" w:hAnsi="Segoe UI" w:cs="Segoe UI"/>
        </w:rPr>
        <w:t xml:space="preserve"> para obter as medidas abaixo e construir o </w:t>
      </w:r>
      <w:proofErr w:type="spellStart"/>
      <w:r>
        <w:rPr>
          <w:rFonts w:ascii="Segoe UI" w:hAnsi="Segoe UI" w:cs="Segoe UI"/>
        </w:rPr>
        <w:t>boxplot</w:t>
      </w:r>
      <w:proofErr w:type="spellEnd"/>
      <w:r>
        <w:rPr>
          <w:rFonts w:ascii="Segoe UI" w:hAnsi="Segoe UI" w:cs="Segoe UI"/>
        </w:rPr>
        <w:t xml:space="preserve"> e o histograma dos dados.</w:t>
      </w:r>
    </w:p>
    <w:p w14:paraId="123D9B32" w14:textId="77777777" w:rsidR="00DC4CA4" w:rsidRPr="00DC4CA4" w:rsidRDefault="00DC4CA4" w:rsidP="00DC4CA4">
      <w:pPr>
        <w:pStyle w:val="PargrafodaLista"/>
        <w:ind w:left="1080"/>
        <w:rPr>
          <w:rFonts w:ascii="Segoe UI" w:hAnsi="Segoe UI" w:cs="Segoe UI"/>
          <w:sz w:val="16"/>
          <w:szCs w:val="16"/>
        </w:rPr>
      </w:pPr>
    </w:p>
    <w:p w14:paraId="1B18E6E2" w14:textId="25A60A4B" w:rsidR="004408B0" w:rsidRPr="004408B0" w:rsidRDefault="004408B0" w:rsidP="00DC4CA4">
      <w:pPr>
        <w:pStyle w:val="PargrafodaLista"/>
        <w:numPr>
          <w:ilvl w:val="0"/>
          <w:numId w:val="3"/>
        </w:numPr>
        <w:jc w:val="both"/>
        <w:rPr>
          <w:rFonts w:ascii="Segoe UI" w:hAnsi="Segoe UI" w:cs="Segoe UI"/>
        </w:rPr>
      </w:pPr>
      <w:r w:rsidRPr="004408B0">
        <w:rPr>
          <w:rFonts w:ascii="Segoe UI" w:hAnsi="Segoe UI" w:cs="Segoe UI"/>
        </w:rPr>
        <w:t>Roteiro da análise de dados:</w:t>
      </w:r>
    </w:p>
    <w:p w14:paraId="255E19CF" w14:textId="77777777" w:rsidR="004408B0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>Analise a média, o desvio padrão e o coeficiente de variação.</w:t>
      </w:r>
    </w:p>
    <w:p w14:paraId="2610EC66" w14:textId="77777777" w:rsidR="004408B0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Analise a mediana, os quartis, a distância interquartílica e amplitude. Relacione essa análise com o </w:t>
      </w:r>
      <w:proofErr w:type="spellStart"/>
      <w:r>
        <w:rPr>
          <w:rFonts w:ascii="Segoe UI" w:hAnsi="Segoe UI" w:cs="Segoe UI"/>
        </w:rPr>
        <w:t>boxplot</w:t>
      </w:r>
      <w:proofErr w:type="spellEnd"/>
      <w:r>
        <w:rPr>
          <w:rFonts w:ascii="Segoe UI" w:hAnsi="Segoe UI" w:cs="Segoe UI"/>
        </w:rPr>
        <w:t>. Verifique se há outliers.</w:t>
      </w:r>
    </w:p>
    <w:p w14:paraId="7249C27E" w14:textId="77777777" w:rsidR="004408B0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Compare a média, a mediana e a moda da distribuição dos dados. Relacione essa análise com a assimetria. </w:t>
      </w:r>
    </w:p>
    <w:p w14:paraId="12B759E1" w14:textId="635CCB09" w:rsidR="004408B0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>Analise a assimetria e a curtose e relacione essas medidas com o histograma.</w:t>
      </w:r>
    </w:p>
    <w:p w14:paraId="2B7A28DD" w14:textId="69976AAB" w:rsidR="00BC6D45" w:rsidRDefault="004408B0" w:rsidP="00DC4CA4">
      <w:pPr>
        <w:pStyle w:val="PargrafodaLista"/>
        <w:numPr>
          <w:ilvl w:val="1"/>
          <w:numId w:val="3"/>
        </w:numPr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>Faça uma análise global</w:t>
      </w:r>
      <w:r w:rsidR="008829A9">
        <w:rPr>
          <w:rFonts w:ascii="Segoe UI" w:hAnsi="Segoe UI" w:cs="Segoe UI"/>
        </w:rPr>
        <w:t>/resumo</w:t>
      </w:r>
      <w:r w:rsidR="00F10793">
        <w:rPr>
          <w:rFonts w:ascii="Segoe UI" w:hAnsi="Segoe UI" w:cs="Segoe UI"/>
        </w:rPr>
        <w:t>/conclusão</w:t>
      </w:r>
      <w:r>
        <w:rPr>
          <w:rFonts w:ascii="Segoe UI" w:hAnsi="Segoe UI" w:cs="Segoe UI"/>
        </w:rPr>
        <w:t xml:space="preserve">, relacionando </w:t>
      </w:r>
      <w:r w:rsidR="00F10793">
        <w:rPr>
          <w:rFonts w:ascii="Segoe UI" w:hAnsi="Segoe UI" w:cs="Segoe UI"/>
        </w:rPr>
        <w:t xml:space="preserve">o </w:t>
      </w:r>
      <w:r>
        <w:rPr>
          <w:rFonts w:ascii="Segoe UI" w:hAnsi="Segoe UI" w:cs="Segoe UI"/>
        </w:rPr>
        <w:t>que você observou anteriormente.</w:t>
      </w:r>
    </w:p>
    <w:p w14:paraId="7A4FF8DE" w14:textId="77777777" w:rsidR="004408B0" w:rsidRPr="004408B0" w:rsidRDefault="004408B0" w:rsidP="004408B0">
      <w:pPr>
        <w:pStyle w:val="PargrafodaLista"/>
        <w:ind w:left="1800"/>
        <w:rPr>
          <w:rFonts w:ascii="Segoe UI" w:hAnsi="Segoe UI" w:cs="Segoe UI"/>
        </w:rPr>
      </w:pPr>
    </w:p>
    <w:p w14:paraId="0FE5496F" w14:textId="77777777" w:rsidR="008829A9" w:rsidRPr="008829A9" w:rsidRDefault="00E87380" w:rsidP="00E87380">
      <w:pPr>
        <w:pStyle w:val="PargrafodaLista"/>
        <w:numPr>
          <w:ilvl w:val="0"/>
          <w:numId w:val="5"/>
        </w:numPr>
        <w:rPr>
          <w:rFonts w:ascii="Segoe UI" w:hAnsi="Segoe UI" w:cs="Segoe UI"/>
        </w:rPr>
      </w:pPr>
      <w:r w:rsidRPr="008829A9">
        <w:rPr>
          <w:rFonts w:ascii="Segoe UI" w:hAnsi="Segoe UI" w:cs="Segoe UI"/>
          <w:b/>
          <w:bCs/>
        </w:rPr>
        <w:t xml:space="preserve">Qual </w:t>
      </w:r>
      <w:r w:rsidR="008829A9">
        <w:rPr>
          <w:rFonts w:ascii="Segoe UI" w:hAnsi="Segoe UI" w:cs="Segoe UI"/>
          <w:b/>
          <w:bCs/>
        </w:rPr>
        <w:t>é a variável escolhida?</w:t>
      </w:r>
    </w:p>
    <w:p w14:paraId="00CE0B94" w14:textId="50FE96BA" w:rsidR="00E87380" w:rsidRPr="008829A9" w:rsidRDefault="00E87380" w:rsidP="008829A9">
      <w:pPr>
        <w:pStyle w:val="PargrafodaLista"/>
        <w:rPr>
          <w:rFonts w:ascii="Segoe UI" w:hAnsi="Segoe UI" w:cs="Segoe UI"/>
        </w:rPr>
      </w:pPr>
      <w:r w:rsidRPr="008829A9">
        <w:rPr>
          <w:rFonts w:ascii="Segoe UI" w:hAnsi="Segoe UI" w:cs="Segoe UI"/>
        </w:rPr>
        <w:t xml:space="preserve">Resposta: </w:t>
      </w:r>
      <w:r w:rsidR="0009287D">
        <w:rPr>
          <w:rFonts w:ascii="Segoe UI" w:hAnsi="Segoe UI" w:cs="Segoe UI"/>
        </w:rPr>
        <w:t>Mortes antes dos 5 anos por 1.000 pessoas</w:t>
      </w:r>
    </w:p>
    <w:p w14:paraId="1A666CAE" w14:textId="77777777" w:rsidR="00E87380" w:rsidRDefault="00E87380" w:rsidP="00E87380">
      <w:pPr>
        <w:pStyle w:val="PargrafodaLista"/>
        <w:rPr>
          <w:rFonts w:ascii="Segoe UI" w:hAnsi="Segoe UI" w:cs="Segoe UI"/>
          <w:b/>
          <w:bCs/>
        </w:rPr>
      </w:pPr>
    </w:p>
    <w:p w14:paraId="2C5DEDA3" w14:textId="0FD4E108" w:rsidR="00DC4CA4" w:rsidRPr="00DC4CA4" w:rsidRDefault="00092F0B" w:rsidP="00DC4CA4">
      <w:pPr>
        <w:pStyle w:val="PargrafodaLista"/>
        <w:numPr>
          <w:ilvl w:val="0"/>
          <w:numId w:val="5"/>
        </w:num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 xml:space="preserve">Resumo descritivo </w:t>
      </w:r>
      <w:r w:rsidR="008829A9">
        <w:rPr>
          <w:rFonts w:ascii="Segoe UI" w:hAnsi="Segoe UI" w:cs="Segoe UI"/>
          <w:b/>
          <w:bCs/>
        </w:rPr>
        <w:t>da variável:</w:t>
      </w:r>
    </w:p>
    <w:tbl>
      <w:tblPr>
        <w:tblStyle w:val="Tabelacomgrade"/>
        <w:tblW w:w="9677" w:type="dxa"/>
        <w:tblInd w:w="675" w:type="dxa"/>
        <w:tblLook w:val="04A0" w:firstRow="1" w:lastRow="0" w:firstColumn="1" w:lastColumn="0" w:noHBand="0" w:noVBand="1"/>
      </w:tblPr>
      <w:tblGrid>
        <w:gridCol w:w="1208"/>
        <w:gridCol w:w="1208"/>
        <w:gridCol w:w="1074"/>
        <w:gridCol w:w="1204"/>
        <w:gridCol w:w="1348"/>
        <w:gridCol w:w="1209"/>
        <w:gridCol w:w="1209"/>
        <w:gridCol w:w="1209"/>
        <w:gridCol w:w="8"/>
      </w:tblGrid>
      <w:tr w:rsidR="00223A89" w14:paraId="3D94CF90" w14:textId="77777777" w:rsidTr="00BC6D45">
        <w:trPr>
          <w:trHeight w:val="314"/>
        </w:trPr>
        <w:tc>
          <w:tcPr>
            <w:tcW w:w="9677" w:type="dxa"/>
            <w:gridSpan w:val="9"/>
          </w:tcPr>
          <w:p w14:paraId="4E4B65FF" w14:textId="762BFCAB" w:rsidR="00223A89" w:rsidRDefault="00223A89" w:rsidP="003E4CF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Resumo descritivo</w:t>
            </w:r>
          </w:p>
        </w:tc>
      </w:tr>
      <w:tr w:rsidR="00BC6D45" w14:paraId="3FB47FC5" w14:textId="77777777" w:rsidTr="00BC6D45">
        <w:trPr>
          <w:gridAfter w:val="1"/>
          <w:wAfter w:w="8" w:type="dxa"/>
          <w:trHeight w:val="596"/>
        </w:trPr>
        <w:tc>
          <w:tcPr>
            <w:tcW w:w="1208" w:type="dxa"/>
            <w:vAlign w:val="center"/>
          </w:tcPr>
          <w:p w14:paraId="10EB9EAF" w14:textId="4142E95A" w:rsidR="00BC6D45" w:rsidRPr="003324DD" w:rsidRDefault="00BC6D45" w:rsidP="00BC6D45">
            <w:pPr>
              <w:jc w:val="center"/>
            </w:pPr>
            <w:r>
              <w:t>N</w:t>
            </w:r>
          </w:p>
        </w:tc>
        <w:tc>
          <w:tcPr>
            <w:tcW w:w="1208" w:type="dxa"/>
            <w:vAlign w:val="center"/>
          </w:tcPr>
          <w:p w14:paraId="3A334B1C" w14:textId="0A542825" w:rsidR="00BC6D45" w:rsidRPr="003324DD" w:rsidRDefault="00BC6D45" w:rsidP="00BC6D45">
            <w:pPr>
              <w:jc w:val="center"/>
            </w:pPr>
            <w:r w:rsidRPr="003324DD">
              <w:t>Média</w:t>
            </w:r>
          </w:p>
        </w:tc>
        <w:tc>
          <w:tcPr>
            <w:tcW w:w="1074" w:type="dxa"/>
            <w:vAlign w:val="center"/>
          </w:tcPr>
          <w:p w14:paraId="5CD5391A" w14:textId="5994BB61" w:rsidR="00BC6D45" w:rsidRPr="003324DD" w:rsidRDefault="00BC6D45" w:rsidP="00BC6D45">
            <w:pPr>
              <w:jc w:val="center"/>
            </w:pPr>
            <w:proofErr w:type="spellStart"/>
            <w:r w:rsidRPr="003324DD">
              <w:t>Desv</w:t>
            </w:r>
            <w:proofErr w:type="spellEnd"/>
            <w:r w:rsidRPr="003324DD">
              <w:t xml:space="preserve">. </w:t>
            </w:r>
            <w:proofErr w:type="spellStart"/>
            <w:r w:rsidRPr="003324DD">
              <w:t>Pad</w:t>
            </w:r>
            <w:proofErr w:type="spellEnd"/>
          </w:p>
        </w:tc>
        <w:tc>
          <w:tcPr>
            <w:tcW w:w="1204" w:type="dxa"/>
            <w:vAlign w:val="center"/>
          </w:tcPr>
          <w:p w14:paraId="7AFC82AB" w14:textId="39E54AF6" w:rsidR="00BC6D45" w:rsidRPr="003324DD" w:rsidRDefault="00BC6D45" w:rsidP="00BC6D45">
            <w:pPr>
              <w:jc w:val="center"/>
            </w:pPr>
            <w:r>
              <w:t>Mínimo</w:t>
            </w:r>
          </w:p>
        </w:tc>
        <w:tc>
          <w:tcPr>
            <w:tcW w:w="1348" w:type="dxa"/>
            <w:vAlign w:val="center"/>
          </w:tcPr>
          <w:p w14:paraId="2C2C2A59" w14:textId="2C79873A" w:rsidR="00BC6D45" w:rsidRPr="003324DD" w:rsidRDefault="00BC6D45" w:rsidP="00BC6D45">
            <w:pPr>
              <w:jc w:val="center"/>
            </w:pPr>
            <w:r>
              <w:t>Quartil 1</w:t>
            </w:r>
          </w:p>
        </w:tc>
        <w:tc>
          <w:tcPr>
            <w:tcW w:w="1209" w:type="dxa"/>
            <w:vAlign w:val="center"/>
          </w:tcPr>
          <w:p w14:paraId="4D4576F7" w14:textId="77777777" w:rsidR="00BC6D45" w:rsidRDefault="00BC6D45" w:rsidP="00BC6D45">
            <w:pPr>
              <w:jc w:val="center"/>
            </w:pPr>
            <w:r>
              <w:t>Mediana</w:t>
            </w:r>
          </w:p>
          <w:p w14:paraId="35616FB3" w14:textId="7CF1B2B9" w:rsidR="00BC6D45" w:rsidRPr="003324DD" w:rsidRDefault="00BC6D45" w:rsidP="00BC6D45">
            <w:pPr>
              <w:jc w:val="center"/>
            </w:pPr>
            <w:r>
              <w:t>(Quartil 2)</w:t>
            </w:r>
          </w:p>
        </w:tc>
        <w:tc>
          <w:tcPr>
            <w:tcW w:w="1209" w:type="dxa"/>
            <w:vAlign w:val="center"/>
          </w:tcPr>
          <w:p w14:paraId="7606F7EC" w14:textId="5F6270F8" w:rsidR="00BC6D45" w:rsidRPr="003324DD" w:rsidRDefault="00BC6D45" w:rsidP="00BC6D45">
            <w:pPr>
              <w:jc w:val="center"/>
            </w:pPr>
            <w:r>
              <w:t>Quartil 3</w:t>
            </w:r>
          </w:p>
        </w:tc>
        <w:tc>
          <w:tcPr>
            <w:tcW w:w="1209" w:type="dxa"/>
            <w:vAlign w:val="center"/>
          </w:tcPr>
          <w:p w14:paraId="04620708" w14:textId="0D98FD87" w:rsidR="00BC6D45" w:rsidRPr="003324DD" w:rsidRDefault="00BC6D45" w:rsidP="00BC6D45">
            <w:pPr>
              <w:jc w:val="center"/>
            </w:pPr>
            <w:r>
              <w:t>Máximo</w:t>
            </w:r>
          </w:p>
        </w:tc>
      </w:tr>
      <w:tr w:rsidR="00BC6D45" w14:paraId="0BFB7316" w14:textId="77777777" w:rsidTr="00BC6D45">
        <w:trPr>
          <w:gridAfter w:val="1"/>
          <w:wAfter w:w="8" w:type="dxa"/>
          <w:trHeight w:val="629"/>
        </w:trPr>
        <w:tc>
          <w:tcPr>
            <w:tcW w:w="1208" w:type="dxa"/>
          </w:tcPr>
          <w:p w14:paraId="0A967572" w14:textId="7A362C6B" w:rsidR="00BC6D45" w:rsidRPr="003324DD" w:rsidRDefault="00CB10D9" w:rsidP="00BC6D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2864</w:t>
            </w:r>
          </w:p>
        </w:tc>
        <w:tc>
          <w:tcPr>
            <w:tcW w:w="1208" w:type="dxa"/>
          </w:tcPr>
          <w:p w14:paraId="492457D4" w14:textId="5208A64B" w:rsidR="00BC6D45" w:rsidRPr="003324DD" w:rsidRDefault="00CB10D9" w:rsidP="00BC6D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42.93</w:t>
            </w:r>
          </w:p>
        </w:tc>
        <w:tc>
          <w:tcPr>
            <w:tcW w:w="1074" w:type="dxa"/>
          </w:tcPr>
          <w:p w14:paraId="124A2973" w14:textId="5AAF2250" w:rsidR="00BC6D45" w:rsidRDefault="00CB10D9" w:rsidP="00BC6D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44.56</w:t>
            </w:r>
          </w:p>
          <w:p w14:paraId="4224D48E" w14:textId="77777777" w:rsidR="00BC6D45" w:rsidRPr="003324DD" w:rsidRDefault="00BC6D45" w:rsidP="00BC6D4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04" w:type="dxa"/>
          </w:tcPr>
          <w:p w14:paraId="19FB12C5" w14:textId="2063F9FA" w:rsidR="00BC6D45" w:rsidRPr="003324DD" w:rsidRDefault="00CB10D9" w:rsidP="00BC6D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2.30</w:t>
            </w:r>
          </w:p>
        </w:tc>
        <w:tc>
          <w:tcPr>
            <w:tcW w:w="1348" w:type="dxa"/>
          </w:tcPr>
          <w:p w14:paraId="500BD879" w14:textId="3A5D75D7" w:rsidR="00BC6D45" w:rsidRPr="003324DD" w:rsidRDefault="00CB10D9" w:rsidP="00BC6D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9.67</w:t>
            </w:r>
          </w:p>
        </w:tc>
        <w:tc>
          <w:tcPr>
            <w:tcW w:w="1209" w:type="dxa"/>
          </w:tcPr>
          <w:p w14:paraId="717C69AE" w14:textId="6D1A0094" w:rsidR="00BC6D45" w:rsidRPr="003324DD" w:rsidRDefault="00CB10D9" w:rsidP="00BC6D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23.1</w:t>
            </w:r>
          </w:p>
        </w:tc>
        <w:tc>
          <w:tcPr>
            <w:tcW w:w="1209" w:type="dxa"/>
          </w:tcPr>
          <w:p w14:paraId="4CEF1C3D" w14:textId="4B50F0A3" w:rsidR="00BC6D45" w:rsidRPr="003324DD" w:rsidRDefault="008C5EC8" w:rsidP="00BC6D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66</w:t>
            </w:r>
          </w:p>
        </w:tc>
        <w:tc>
          <w:tcPr>
            <w:tcW w:w="1209" w:type="dxa"/>
          </w:tcPr>
          <w:p w14:paraId="0C1B3CE2" w14:textId="1C00368D" w:rsidR="00BC6D45" w:rsidRPr="003324DD" w:rsidRDefault="008C5EC8" w:rsidP="00BC6D4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224.90</w:t>
            </w:r>
          </w:p>
        </w:tc>
      </w:tr>
    </w:tbl>
    <w:p w14:paraId="1ADF27D0" w14:textId="31043370" w:rsidR="00223A89" w:rsidRPr="00DC4CA4" w:rsidRDefault="00223A89" w:rsidP="00223A89">
      <w:pPr>
        <w:rPr>
          <w:rFonts w:ascii="Segoe UI" w:hAnsi="Segoe UI" w:cs="Segoe UI"/>
          <w:sz w:val="20"/>
          <w:szCs w:val="20"/>
        </w:rPr>
      </w:pPr>
    </w:p>
    <w:tbl>
      <w:tblPr>
        <w:tblStyle w:val="Tabelacomgrade"/>
        <w:tblW w:w="9690" w:type="dxa"/>
        <w:tblInd w:w="675" w:type="dxa"/>
        <w:tblLook w:val="04A0" w:firstRow="1" w:lastRow="0" w:firstColumn="1" w:lastColumn="0" w:noHBand="0" w:noVBand="1"/>
      </w:tblPr>
      <w:tblGrid>
        <w:gridCol w:w="1447"/>
        <w:gridCol w:w="1559"/>
        <w:gridCol w:w="1701"/>
        <w:gridCol w:w="1843"/>
        <w:gridCol w:w="1559"/>
        <w:gridCol w:w="1581"/>
      </w:tblGrid>
      <w:tr w:rsidR="00BC6D45" w14:paraId="77AC3B40" w14:textId="77777777" w:rsidTr="00BC6D45">
        <w:trPr>
          <w:trHeight w:val="319"/>
        </w:trPr>
        <w:tc>
          <w:tcPr>
            <w:tcW w:w="9690" w:type="dxa"/>
            <w:gridSpan w:val="6"/>
          </w:tcPr>
          <w:p w14:paraId="16B6C7A6" w14:textId="776555B1" w:rsidR="00BC6D45" w:rsidRDefault="00BC6D45" w:rsidP="003E4CF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sz w:val="24"/>
                <w:szCs w:val="24"/>
              </w:rPr>
              <w:t>Cálculos Complementares</w:t>
            </w:r>
          </w:p>
        </w:tc>
      </w:tr>
      <w:tr w:rsidR="00BC6D45" w14:paraId="62DF0765" w14:textId="77777777" w:rsidTr="00BC6D45">
        <w:trPr>
          <w:trHeight w:val="606"/>
        </w:trPr>
        <w:tc>
          <w:tcPr>
            <w:tcW w:w="1447" w:type="dxa"/>
            <w:vAlign w:val="center"/>
          </w:tcPr>
          <w:p w14:paraId="2569F73E" w14:textId="3D05FFDD" w:rsidR="00BC6D45" w:rsidRPr="003324DD" w:rsidRDefault="00BC6D45" w:rsidP="003E4CFF">
            <w:pPr>
              <w:jc w:val="center"/>
            </w:pPr>
            <w:r>
              <w:t>Amplitude</w:t>
            </w:r>
          </w:p>
        </w:tc>
        <w:tc>
          <w:tcPr>
            <w:tcW w:w="1559" w:type="dxa"/>
            <w:vAlign w:val="center"/>
          </w:tcPr>
          <w:p w14:paraId="6D3EDC10" w14:textId="483DC2FC" w:rsidR="00BC6D45" w:rsidRPr="003324DD" w:rsidRDefault="00BC6D45" w:rsidP="003E4CFF">
            <w:pPr>
              <w:jc w:val="center"/>
            </w:pPr>
            <w:proofErr w:type="spellStart"/>
            <w:r>
              <w:t>Dist</w:t>
            </w:r>
            <w:proofErr w:type="spellEnd"/>
            <w:r>
              <w:t xml:space="preserve">. Inter - </w:t>
            </w:r>
            <w:proofErr w:type="spellStart"/>
            <w:r>
              <w:t>quartílica</w:t>
            </w:r>
            <w:proofErr w:type="spellEnd"/>
          </w:p>
        </w:tc>
        <w:tc>
          <w:tcPr>
            <w:tcW w:w="1701" w:type="dxa"/>
            <w:vAlign w:val="center"/>
          </w:tcPr>
          <w:p w14:paraId="1F8D4A26" w14:textId="41A25585" w:rsidR="00BC6D45" w:rsidRPr="003324DD" w:rsidRDefault="00BC6D45" w:rsidP="003E4CFF">
            <w:pPr>
              <w:jc w:val="center"/>
            </w:pPr>
            <w:proofErr w:type="spellStart"/>
            <w:r>
              <w:t>Coef</w:t>
            </w:r>
            <w:proofErr w:type="spellEnd"/>
            <w:r>
              <w:t>. de Variação</w:t>
            </w:r>
          </w:p>
        </w:tc>
        <w:tc>
          <w:tcPr>
            <w:tcW w:w="1843" w:type="dxa"/>
            <w:vAlign w:val="center"/>
          </w:tcPr>
          <w:p w14:paraId="18B8DD95" w14:textId="77777777" w:rsidR="00BC6D45" w:rsidRDefault="00BC6D45" w:rsidP="00BC6D45">
            <w:pPr>
              <w:jc w:val="center"/>
            </w:pPr>
            <w:r>
              <w:t xml:space="preserve">Moda (da </w:t>
            </w:r>
          </w:p>
          <w:p w14:paraId="0A6262DC" w14:textId="696AB74C" w:rsidR="00BC6D45" w:rsidRPr="003324DD" w:rsidRDefault="00BC6D45" w:rsidP="00BC6D45">
            <w:pPr>
              <w:jc w:val="center"/>
            </w:pPr>
            <w:r>
              <w:t>Distribuição)</w:t>
            </w:r>
          </w:p>
        </w:tc>
        <w:tc>
          <w:tcPr>
            <w:tcW w:w="1559" w:type="dxa"/>
            <w:vAlign w:val="center"/>
          </w:tcPr>
          <w:p w14:paraId="7B77373C" w14:textId="2EFB5C42" w:rsidR="00BC6D45" w:rsidRPr="003324DD" w:rsidRDefault="00BC6D45" w:rsidP="003E4CFF">
            <w:pPr>
              <w:jc w:val="center"/>
            </w:pPr>
            <w:r>
              <w:t>Assimetria</w:t>
            </w:r>
          </w:p>
        </w:tc>
        <w:tc>
          <w:tcPr>
            <w:tcW w:w="1581" w:type="dxa"/>
            <w:vAlign w:val="center"/>
          </w:tcPr>
          <w:p w14:paraId="2FD42AB3" w14:textId="0F0EFC2F" w:rsidR="00BC6D45" w:rsidRPr="003324DD" w:rsidRDefault="00BC6D45" w:rsidP="003E4CFF">
            <w:pPr>
              <w:jc w:val="center"/>
            </w:pPr>
            <w:r>
              <w:t>Curtose</w:t>
            </w:r>
          </w:p>
        </w:tc>
      </w:tr>
      <w:tr w:rsidR="00BC6D45" w14:paraId="326FA105" w14:textId="77777777" w:rsidTr="00BC6D45">
        <w:trPr>
          <w:trHeight w:val="639"/>
        </w:trPr>
        <w:tc>
          <w:tcPr>
            <w:tcW w:w="1447" w:type="dxa"/>
          </w:tcPr>
          <w:p w14:paraId="212B8942" w14:textId="5EE61944" w:rsidR="00BC6D45" w:rsidRPr="003324DD" w:rsidRDefault="000F5164" w:rsidP="003E4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222.6</w:t>
            </w:r>
          </w:p>
        </w:tc>
        <w:tc>
          <w:tcPr>
            <w:tcW w:w="1559" w:type="dxa"/>
          </w:tcPr>
          <w:p w14:paraId="1E3D5B1B" w14:textId="4DF95EA4" w:rsidR="00BC6D45" w:rsidRPr="003324DD" w:rsidRDefault="00D44382" w:rsidP="003E4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56.32</w:t>
            </w:r>
          </w:p>
        </w:tc>
        <w:tc>
          <w:tcPr>
            <w:tcW w:w="1701" w:type="dxa"/>
          </w:tcPr>
          <w:p w14:paraId="32DCE224" w14:textId="7256CA28" w:rsidR="00BC6D45" w:rsidRDefault="00A24338" w:rsidP="003E4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1.03</w:t>
            </w:r>
          </w:p>
          <w:p w14:paraId="5EDC55EB" w14:textId="77777777" w:rsidR="00BC6D45" w:rsidRPr="003324DD" w:rsidRDefault="00BC6D45" w:rsidP="003E4CF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14:paraId="45D90637" w14:textId="10062A0C" w:rsidR="00BC6D45" w:rsidRPr="003324DD" w:rsidRDefault="00D72DB1" w:rsidP="003E4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2.3 </w:t>
            </w:r>
            <w:r w:rsidR="002D295F">
              <w:rPr>
                <w:sz w:val="24"/>
                <w:szCs w:val="24"/>
              </w:rPr>
              <w:t>–</w:t>
            </w:r>
            <w:r>
              <w:rPr>
                <w:sz w:val="24"/>
                <w:szCs w:val="24"/>
              </w:rPr>
              <w:t xml:space="preserve"> </w:t>
            </w:r>
            <w:r w:rsidR="002D295F">
              <w:rPr>
                <w:sz w:val="24"/>
                <w:szCs w:val="24"/>
              </w:rPr>
              <w:t xml:space="preserve">7.86           </w:t>
            </w:r>
            <w:r w:rsidR="00D35786">
              <w:rPr>
                <w:sz w:val="24"/>
                <w:szCs w:val="24"/>
              </w:rPr>
              <w:t># 578</w:t>
            </w:r>
          </w:p>
        </w:tc>
        <w:tc>
          <w:tcPr>
            <w:tcW w:w="1559" w:type="dxa"/>
          </w:tcPr>
          <w:p w14:paraId="31D050C3" w14:textId="7B369915" w:rsidR="00BC6D45" w:rsidRPr="003324DD" w:rsidRDefault="00A24338" w:rsidP="003E4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1.37</w:t>
            </w:r>
          </w:p>
        </w:tc>
        <w:tc>
          <w:tcPr>
            <w:tcW w:w="1581" w:type="dxa"/>
          </w:tcPr>
          <w:p w14:paraId="1FB70815" w14:textId="41F5C717" w:rsidR="00BC6D45" w:rsidRPr="003324DD" w:rsidRDefault="00A24338" w:rsidP="003E4CFF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1.18</w:t>
            </w:r>
          </w:p>
        </w:tc>
      </w:tr>
    </w:tbl>
    <w:p w14:paraId="4AB2F61C" w14:textId="4EFBEB5B" w:rsidR="004408B0" w:rsidRDefault="004408B0" w:rsidP="00DC4CA4">
      <w:pPr>
        <w:pStyle w:val="PargrafodaLista"/>
        <w:rPr>
          <w:rFonts w:ascii="Segoe UI" w:hAnsi="Segoe UI" w:cs="Segoe UI"/>
        </w:rPr>
      </w:pPr>
    </w:p>
    <w:p w14:paraId="6C3039E4" w14:textId="3BC5F5A4" w:rsidR="00DC4CA4" w:rsidRDefault="00FC656E" w:rsidP="00FC656E">
      <w:pPr>
        <w:pStyle w:val="PargrafodaLista"/>
        <w:numPr>
          <w:ilvl w:val="0"/>
          <w:numId w:val="5"/>
        </w:numPr>
        <w:rPr>
          <w:rFonts w:ascii="Segoe UI" w:hAnsi="Segoe UI" w:cs="Segoe UI"/>
          <w:b/>
          <w:bCs/>
        </w:rPr>
      </w:pPr>
      <w:r w:rsidRPr="00E87380">
        <w:rPr>
          <w:rFonts w:ascii="Segoe UI" w:hAnsi="Segoe UI" w:cs="Segoe UI"/>
          <w:b/>
          <w:bCs/>
        </w:rPr>
        <w:t>Inclua seu</w:t>
      </w:r>
      <w:r w:rsidR="00092F0B" w:rsidRPr="00E87380">
        <w:rPr>
          <w:rFonts w:ascii="Segoe UI" w:hAnsi="Segoe UI" w:cs="Segoe UI"/>
          <w:b/>
          <w:bCs/>
        </w:rPr>
        <w:t xml:space="preserve"> Histograma e seu </w:t>
      </w:r>
      <w:proofErr w:type="spellStart"/>
      <w:r w:rsidR="00092F0B" w:rsidRPr="00E87380">
        <w:rPr>
          <w:rFonts w:ascii="Segoe UI" w:hAnsi="Segoe UI" w:cs="Segoe UI"/>
          <w:b/>
          <w:bCs/>
        </w:rPr>
        <w:t>Boxplot</w:t>
      </w:r>
      <w:proofErr w:type="spellEnd"/>
    </w:p>
    <w:p w14:paraId="1ADAA58F" w14:textId="77777777" w:rsidR="00920BAA" w:rsidRDefault="00920BAA" w:rsidP="00E87380">
      <w:pPr>
        <w:rPr>
          <w:rFonts w:ascii="Segoe UI" w:hAnsi="Segoe UI" w:cs="Segoe UI"/>
          <w:b/>
          <w:bCs/>
          <w:noProof/>
        </w:rPr>
      </w:pPr>
    </w:p>
    <w:p w14:paraId="268AD47E" w14:textId="1BBC1E14" w:rsidR="00E87380" w:rsidRDefault="0040130E" w:rsidP="00E87380">
      <w:p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  <w:noProof/>
        </w:rPr>
        <w:lastRenderedPageBreak/>
        <w:drawing>
          <wp:inline distT="0" distB="0" distL="0" distR="0" wp14:anchorId="171040D8" wp14:editId="583F9ECE">
            <wp:extent cx="5581650" cy="3086735"/>
            <wp:effectExtent l="0" t="0" r="0" b="0"/>
            <wp:docPr id="9613768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376837" name="Imagem 961376837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80" t="8473" r="8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86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772A1F" w14:textId="6BC1A7AA" w:rsidR="00E87380" w:rsidRDefault="00E87380" w:rsidP="00E87380">
      <w:pPr>
        <w:pStyle w:val="PargrafodaLista"/>
        <w:numPr>
          <w:ilvl w:val="0"/>
          <w:numId w:val="5"/>
        </w:numPr>
        <w:rPr>
          <w:rFonts w:ascii="Segoe UI" w:hAnsi="Segoe UI" w:cs="Segoe UI"/>
          <w:b/>
          <w:bCs/>
        </w:rPr>
      </w:pPr>
      <w:r>
        <w:rPr>
          <w:rFonts w:ascii="Segoe UI" w:hAnsi="Segoe UI" w:cs="Segoe UI"/>
          <w:b/>
          <w:bCs/>
        </w:rPr>
        <w:t>Análise dos dados</w:t>
      </w:r>
    </w:p>
    <w:p w14:paraId="77BCC171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  <w:r w:rsidRPr="00082442">
        <w:rPr>
          <w:rFonts w:ascii="Segoe UI" w:hAnsi="Segoe UI" w:cs="Segoe UI"/>
        </w:rPr>
        <w:t>A primeira conclusão que podemos ter ao analisar a distribuição dos dados é a baixa confiança que podemos ter na média. Essa conclusão é perceptível pelo coeficiente de variação acima de 1 e pelo valor da média ser quase o dobro da mediana.</w:t>
      </w:r>
    </w:p>
    <w:p w14:paraId="1F55FE18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</w:p>
    <w:p w14:paraId="4101A3E1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  <w:r w:rsidRPr="00082442">
        <w:rPr>
          <w:rFonts w:ascii="Segoe UI" w:hAnsi="Segoe UI" w:cs="Segoe UI"/>
        </w:rPr>
        <w:t xml:space="preserve">Esse valor alto da média, em relação aos outros indicadores, indica uma presença alta de </w:t>
      </w:r>
      <w:proofErr w:type="spellStart"/>
      <w:r w:rsidRPr="00082442">
        <w:rPr>
          <w:rFonts w:ascii="Segoe UI" w:hAnsi="Segoe UI" w:cs="Segoe UI"/>
        </w:rPr>
        <w:t>outliners</w:t>
      </w:r>
      <w:proofErr w:type="spellEnd"/>
      <w:r w:rsidRPr="00082442">
        <w:rPr>
          <w:rFonts w:ascii="Segoe UI" w:hAnsi="Segoe UI" w:cs="Segoe UI"/>
        </w:rPr>
        <w:t xml:space="preserve"> positivos. Isso também é confirmado pelo gráfico de </w:t>
      </w:r>
      <w:proofErr w:type="spellStart"/>
      <w:proofErr w:type="gramStart"/>
      <w:r w:rsidRPr="00082442">
        <w:rPr>
          <w:rFonts w:ascii="Segoe UI" w:hAnsi="Segoe UI" w:cs="Segoe UI"/>
        </w:rPr>
        <w:t>boxplot</w:t>
      </w:r>
      <w:proofErr w:type="spellEnd"/>
      <w:r w:rsidRPr="00082442">
        <w:rPr>
          <w:rFonts w:ascii="Segoe UI" w:hAnsi="Segoe UI" w:cs="Segoe UI"/>
        </w:rPr>
        <w:t>(</w:t>
      </w:r>
      <w:proofErr w:type="gramEnd"/>
      <w:r w:rsidRPr="00082442">
        <w:rPr>
          <w:rFonts w:ascii="Segoe UI" w:hAnsi="Segoe UI" w:cs="Segoe UI"/>
        </w:rPr>
        <w:t>muitos pontos acima do limite superior) e pelo indicador de amplitude que também é alto.</w:t>
      </w:r>
    </w:p>
    <w:p w14:paraId="76F8BB50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</w:p>
    <w:p w14:paraId="3F36DE54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  <w:r w:rsidRPr="00082442">
        <w:rPr>
          <w:rFonts w:ascii="Segoe UI" w:hAnsi="Segoe UI" w:cs="Segoe UI"/>
        </w:rPr>
        <w:t xml:space="preserve">No </w:t>
      </w:r>
      <w:proofErr w:type="spellStart"/>
      <w:r w:rsidRPr="00082442">
        <w:rPr>
          <w:rFonts w:ascii="Segoe UI" w:hAnsi="Segoe UI" w:cs="Segoe UI"/>
        </w:rPr>
        <w:t>boxplot</w:t>
      </w:r>
      <w:proofErr w:type="spellEnd"/>
      <w:r w:rsidRPr="00082442">
        <w:rPr>
          <w:rFonts w:ascii="Segoe UI" w:hAnsi="Segoe UI" w:cs="Segoe UI"/>
        </w:rPr>
        <w:t xml:space="preserve"> podemos perceber que a maioria dos valores estão abaixo do terceiro quartil e que o interquartil </w:t>
      </w:r>
      <w:proofErr w:type="spellStart"/>
      <w:proofErr w:type="gramStart"/>
      <w:r w:rsidRPr="00082442">
        <w:rPr>
          <w:rFonts w:ascii="Segoe UI" w:hAnsi="Segoe UI" w:cs="Segoe UI"/>
        </w:rPr>
        <w:t>esta</w:t>
      </w:r>
      <w:proofErr w:type="spellEnd"/>
      <w:proofErr w:type="gramEnd"/>
      <w:r w:rsidRPr="00082442">
        <w:rPr>
          <w:rFonts w:ascii="Segoe UI" w:hAnsi="Segoe UI" w:cs="Segoe UI"/>
        </w:rPr>
        <w:t xml:space="preserve"> muito distante do limite superior, o que reforça análise indicando uma distribuição assimétrica positiva.</w:t>
      </w:r>
    </w:p>
    <w:p w14:paraId="36FC1681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</w:p>
    <w:p w14:paraId="7FF83278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  <w:r w:rsidRPr="00082442">
        <w:rPr>
          <w:rFonts w:ascii="Segoe UI" w:hAnsi="Segoe UI" w:cs="Segoe UI"/>
        </w:rPr>
        <w:t>O indicador de Curtose ser acima de 0 indica que estamos diante de uma base '</w:t>
      </w:r>
      <w:proofErr w:type="spellStart"/>
      <w:r w:rsidRPr="00082442">
        <w:rPr>
          <w:rFonts w:ascii="Segoe UI" w:hAnsi="Segoe UI" w:cs="Segoe UI"/>
        </w:rPr>
        <w:t>Leptocúrtica</w:t>
      </w:r>
      <w:proofErr w:type="spellEnd"/>
      <w:r w:rsidRPr="00082442">
        <w:rPr>
          <w:rFonts w:ascii="Segoe UI" w:hAnsi="Segoe UI" w:cs="Segoe UI"/>
        </w:rPr>
        <w:t>', ou seja, mais alongada e com caudas pesadas. É possível chegar na mesma conclusão ao averiguarmos o histograma, onde temos uma longa calda a direita da mediana e da média.</w:t>
      </w:r>
    </w:p>
    <w:p w14:paraId="6FB51D1A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</w:p>
    <w:p w14:paraId="122A63DC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  <w:r w:rsidRPr="00082442">
        <w:rPr>
          <w:rFonts w:ascii="Segoe UI" w:hAnsi="Segoe UI" w:cs="Segoe UI"/>
        </w:rPr>
        <w:t xml:space="preserve">Um dos principais indicadores de distorção da base é o fato de que a moda </w:t>
      </w:r>
      <w:proofErr w:type="spellStart"/>
      <w:proofErr w:type="gramStart"/>
      <w:r w:rsidRPr="00082442">
        <w:rPr>
          <w:rFonts w:ascii="Segoe UI" w:hAnsi="Segoe UI" w:cs="Segoe UI"/>
        </w:rPr>
        <w:t>esta</w:t>
      </w:r>
      <w:proofErr w:type="spellEnd"/>
      <w:proofErr w:type="gramEnd"/>
      <w:r w:rsidRPr="00082442">
        <w:rPr>
          <w:rFonts w:ascii="Segoe UI" w:hAnsi="Segoe UI" w:cs="Segoe UI"/>
        </w:rPr>
        <w:t xml:space="preserve"> na primeira classe do nosso histograma, o que é muito incomum. Possuindo um N de 2.864, 578(20%) registros estão na primeira classe, entre 2,3 e 7,86.</w:t>
      </w:r>
    </w:p>
    <w:p w14:paraId="7F45BAAC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</w:p>
    <w:p w14:paraId="31174AD4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  <w:r w:rsidRPr="00082442">
        <w:rPr>
          <w:rFonts w:ascii="Segoe UI" w:hAnsi="Segoe UI" w:cs="Segoe UI"/>
        </w:rPr>
        <w:t xml:space="preserve">Como demostrado pela análise nos parágrafos anteriores, temos uma alta assimetria positiva puxada por muitos </w:t>
      </w:r>
      <w:proofErr w:type="spellStart"/>
      <w:r w:rsidRPr="00082442">
        <w:rPr>
          <w:rFonts w:ascii="Segoe UI" w:hAnsi="Segoe UI" w:cs="Segoe UI"/>
        </w:rPr>
        <w:t>outliners</w:t>
      </w:r>
      <w:proofErr w:type="spellEnd"/>
      <w:r w:rsidRPr="00082442">
        <w:rPr>
          <w:rFonts w:ascii="Segoe UI" w:hAnsi="Segoe UI" w:cs="Segoe UI"/>
        </w:rPr>
        <w:t xml:space="preserve">. Caso analisássemos a base apenas pela mediana ou média, </w:t>
      </w:r>
      <w:r w:rsidRPr="00082442">
        <w:rPr>
          <w:rFonts w:ascii="Segoe UI" w:hAnsi="Segoe UI" w:cs="Segoe UI"/>
        </w:rPr>
        <w:lastRenderedPageBreak/>
        <w:t xml:space="preserve">teríamos a impressão de um cenário global pior, em relação a mortalidade infantil, do que a realidade mostra. </w:t>
      </w:r>
      <w:proofErr w:type="gramStart"/>
      <w:r w:rsidRPr="00082442">
        <w:rPr>
          <w:rFonts w:ascii="Segoe UI" w:hAnsi="Segoe UI" w:cs="Segoe UI"/>
        </w:rPr>
        <w:t>A</w:t>
      </w:r>
      <w:proofErr w:type="gramEnd"/>
      <w:r w:rsidRPr="00082442">
        <w:rPr>
          <w:rFonts w:ascii="Segoe UI" w:hAnsi="Segoe UI" w:cs="Segoe UI"/>
        </w:rPr>
        <w:t xml:space="preserve"> medida que melhor descreve o indicador é a Moda.</w:t>
      </w:r>
    </w:p>
    <w:p w14:paraId="659E61AF" w14:textId="77777777" w:rsidR="00082442" w:rsidRPr="00082442" w:rsidRDefault="00082442" w:rsidP="00082442">
      <w:pPr>
        <w:pStyle w:val="PargrafodaLista"/>
        <w:jc w:val="both"/>
        <w:rPr>
          <w:rFonts w:ascii="Segoe UI" w:hAnsi="Segoe UI" w:cs="Segoe UI"/>
        </w:rPr>
      </w:pPr>
    </w:p>
    <w:p w14:paraId="6BB8B922" w14:textId="08165909" w:rsidR="00E87380" w:rsidRPr="00E87380" w:rsidRDefault="00082442" w:rsidP="00082442">
      <w:pPr>
        <w:pStyle w:val="PargrafodaLista"/>
        <w:jc w:val="both"/>
        <w:rPr>
          <w:rFonts w:ascii="Segoe UI" w:hAnsi="Segoe UI" w:cs="Segoe UI"/>
        </w:rPr>
      </w:pPr>
      <w:r w:rsidRPr="00082442">
        <w:rPr>
          <w:rFonts w:ascii="Segoe UI" w:hAnsi="Segoe UI" w:cs="Segoe UI"/>
        </w:rPr>
        <w:t xml:space="preserve">Ainda considerando o indicador ser relacionado a morte de crianças, tantos </w:t>
      </w:r>
      <w:proofErr w:type="spellStart"/>
      <w:r w:rsidRPr="00082442">
        <w:rPr>
          <w:rFonts w:ascii="Segoe UI" w:hAnsi="Segoe UI" w:cs="Segoe UI"/>
        </w:rPr>
        <w:t>outliners</w:t>
      </w:r>
      <w:proofErr w:type="spellEnd"/>
      <w:r w:rsidRPr="00082442">
        <w:rPr>
          <w:rFonts w:ascii="Segoe UI" w:hAnsi="Segoe UI" w:cs="Segoe UI"/>
        </w:rPr>
        <w:t xml:space="preserve"> devem criar um alerta nesses países, pois estão apresentando problemas que já foram resolvidos pela maior parte do mundo.</w:t>
      </w:r>
    </w:p>
    <w:sectPr w:rsidR="00E87380" w:rsidRPr="00E87380" w:rsidSect="00DC4CA4">
      <w:headerReference w:type="default" r:id="rId9"/>
      <w:pgSz w:w="11906" w:h="16838" w:code="9"/>
      <w:pgMar w:top="567" w:right="680" w:bottom="567" w:left="680" w:header="0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778E4" w14:textId="77777777" w:rsidR="00A97703" w:rsidRDefault="00A97703" w:rsidP="00223A89">
      <w:pPr>
        <w:spacing w:after="0" w:line="240" w:lineRule="auto"/>
      </w:pPr>
      <w:r>
        <w:separator/>
      </w:r>
    </w:p>
  </w:endnote>
  <w:endnote w:type="continuationSeparator" w:id="0">
    <w:p w14:paraId="5221EC13" w14:textId="77777777" w:rsidR="00A97703" w:rsidRDefault="00A97703" w:rsidP="00223A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F0B28" w14:textId="77777777" w:rsidR="00A97703" w:rsidRDefault="00A97703" w:rsidP="00223A89">
      <w:pPr>
        <w:spacing w:after="0" w:line="240" w:lineRule="auto"/>
      </w:pPr>
      <w:r>
        <w:separator/>
      </w:r>
    </w:p>
  </w:footnote>
  <w:footnote w:type="continuationSeparator" w:id="0">
    <w:p w14:paraId="7EC0A7D1" w14:textId="77777777" w:rsidR="00A97703" w:rsidRDefault="00A97703" w:rsidP="00223A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689C" w14:textId="1FD645F0" w:rsidR="00223A89" w:rsidRDefault="00223A89">
    <w:pPr>
      <w:pStyle w:val="Cabealho"/>
    </w:pPr>
  </w:p>
  <w:tbl>
    <w:tblPr>
      <w:tblStyle w:val="Tabelacomgrade"/>
      <w:tblpPr w:leftFromText="141" w:rightFromText="141" w:vertAnchor="page" w:horzAnchor="margin" w:tblpXSpec="center" w:tblpY="571"/>
      <w:tblW w:w="10031" w:type="dxa"/>
      <w:tblLook w:val="04A0" w:firstRow="1" w:lastRow="0" w:firstColumn="1" w:lastColumn="0" w:noHBand="0" w:noVBand="1"/>
    </w:tblPr>
    <w:tblGrid>
      <w:gridCol w:w="2256"/>
      <w:gridCol w:w="7775"/>
    </w:tblGrid>
    <w:tr w:rsidR="00223A89" w:rsidRPr="00CA0D8D" w14:paraId="7A0FD193" w14:textId="77777777" w:rsidTr="00223A89">
      <w:tc>
        <w:tcPr>
          <w:tcW w:w="2256" w:type="dxa"/>
          <w:vMerge w:val="restart"/>
        </w:tcPr>
        <w:p w14:paraId="28F9030A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noProof/>
              <w:lang w:eastAsia="pt-BR"/>
            </w:rPr>
            <w:drawing>
              <wp:inline distT="0" distB="0" distL="0" distR="0" wp14:anchorId="4E23A06C" wp14:editId="47CE32D0">
                <wp:extent cx="1123950" cy="695325"/>
                <wp:effectExtent l="0" t="0" r="0" b="9525"/>
                <wp:docPr id="1210098227" name="Imagem 1210098227" descr="C:\Users\Graci\Documents\IFG\Logo-Anapolis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2" descr="C:\Users\Graci\Documents\IFG\Logo-Anapolis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69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75" w:type="dxa"/>
        </w:tcPr>
        <w:p w14:paraId="73F64C5B" w14:textId="0A63F7B1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>Estudante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:            </w:t>
          </w:r>
          <w:r w:rsidR="00511183">
            <w:rPr>
              <w:rFonts w:ascii="Segoe UI" w:hAnsi="Segoe UI" w:cs="Segoe UI"/>
              <w:sz w:val="24"/>
              <w:szCs w:val="24"/>
            </w:rPr>
            <w:t>Wederson Cabral Domingues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              </w:t>
          </w:r>
        </w:p>
        <w:p w14:paraId="4ADC21F7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                                                               </w:t>
          </w:r>
        </w:p>
      </w:tc>
    </w:tr>
    <w:tr w:rsidR="00223A89" w:rsidRPr="00CA0D8D" w14:paraId="0DD4B7DD" w14:textId="77777777" w:rsidTr="00223A89">
      <w:tc>
        <w:tcPr>
          <w:tcW w:w="2256" w:type="dxa"/>
          <w:vMerge/>
        </w:tcPr>
        <w:p w14:paraId="4BE7F43B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1C9150C8" w14:textId="38125619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>
            <w:rPr>
              <w:rFonts w:ascii="Segoe UI" w:hAnsi="Segoe UI" w:cs="Segoe UI"/>
              <w:sz w:val="24"/>
              <w:szCs w:val="24"/>
            </w:rPr>
            <w:t>Estatística</w:t>
          </w:r>
          <w:r w:rsidR="00F8761C">
            <w:rPr>
              <w:rFonts w:ascii="Segoe UI" w:hAnsi="Segoe UI" w:cs="Segoe UI"/>
              <w:sz w:val="24"/>
              <w:szCs w:val="24"/>
            </w:rPr>
            <w:t xml:space="preserve"> Aplicada</w:t>
          </w:r>
          <w:r w:rsidRPr="00CA0D8D">
            <w:rPr>
              <w:rFonts w:ascii="Segoe UI" w:hAnsi="Segoe UI" w:cs="Segoe UI"/>
              <w:sz w:val="24"/>
              <w:szCs w:val="24"/>
            </w:rPr>
            <w:t xml:space="preserve"> </w:t>
          </w:r>
          <w:r>
            <w:rPr>
              <w:rFonts w:ascii="Segoe UI" w:hAnsi="Segoe UI" w:cs="Segoe UI"/>
              <w:sz w:val="24"/>
              <w:szCs w:val="24"/>
            </w:rPr>
            <w:t xml:space="preserve">                     </w:t>
          </w:r>
          <w:r w:rsidR="00247F39">
            <w:rPr>
              <w:rFonts w:ascii="Segoe UI" w:hAnsi="Segoe UI" w:cs="Segoe UI"/>
              <w:sz w:val="24"/>
              <w:szCs w:val="24"/>
            </w:rPr>
            <w:t>Especialização em IA Aplicada</w:t>
          </w:r>
        </w:p>
      </w:tc>
    </w:tr>
    <w:tr w:rsidR="00223A89" w:rsidRPr="00CA0D8D" w14:paraId="3A579CB5" w14:textId="77777777" w:rsidTr="00223A89">
      <w:tc>
        <w:tcPr>
          <w:tcW w:w="2256" w:type="dxa"/>
          <w:vMerge/>
        </w:tcPr>
        <w:p w14:paraId="349E5D65" w14:textId="77777777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</w:p>
      </w:tc>
      <w:tc>
        <w:tcPr>
          <w:tcW w:w="7775" w:type="dxa"/>
        </w:tcPr>
        <w:p w14:paraId="3A71C9CD" w14:textId="095BCBD3" w:rsidR="00223A89" w:rsidRPr="00CA0D8D" w:rsidRDefault="00223A89" w:rsidP="00223A89">
          <w:pPr>
            <w:jc w:val="both"/>
            <w:rPr>
              <w:rFonts w:ascii="Segoe UI" w:hAnsi="Segoe UI" w:cs="Segoe UI"/>
              <w:sz w:val="24"/>
              <w:szCs w:val="24"/>
            </w:rPr>
          </w:pPr>
          <w:r w:rsidRPr="00CA0D8D">
            <w:rPr>
              <w:rFonts w:ascii="Segoe UI" w:hAnsi="Segoe UI" w:cs="Segoe UI"/>
              <w:sz w:val="24"/>
              <w:szCs w:val="24"/>
            </w:rPr>
            <w:t xml:space="preserve">Professor: Éder Brito           </w:t>
          </w:r>
          <w:r>
            <w:rPr>
              <w:rFonts w:ascii="Segoe UI" w:hAnsi="Segoe UI" w:cs="Segoe UI"/>
              <w:sz w:val="24"/>
              <w:szCs w:val="24"/>
            </w:rPr>
            <w:t xml:space="preserve">         Data: </w:t>
          </w:r>
          <w:r w:rsidR="00974A96">
            <w:rPr>
              <w:rFonts w:ascii="Segoe UI" w:hAnsi="Segoe UI" w:cs="Segoe UI"/>
              <w:sz w:val="24"/>
              <w:szCs w:val="24"/>
            </w:rPr>
            <w:t>20/03/2026</w:t>
          </w:r>
        </w:p>
      </w:tc>
    </w:tr>
  </w:tbl>
  <w:p w14:paraId="5E89BDF0" w14:textId="13FB1A01" w:rsidR="00223A89" w:rsidRDefault="004408B0" w:rsidP="004408B0">
    <w:pPr>
      <w:pStyle w:val="Cabealho"/>
      <w:tabs>
        <w:tab w:val="clear" w:pos="4252"/>
        <w:tab w:val="clear" w:pos="8504"/>
        <w:tab w:val="left" w:pos="77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226C4"/>
    <w:multiLevelType w:val="hybridMultilevel"/>
    <w:tmpl w:val="4D1A4AB0"/>
    <w:lvl w:ilvl="0" w:tplc="A1607B4A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9C5B16"/>
    <w:multiLevelType w:val="hybridMultilevel"/>
    <w:tmpl w:val="78BAD290"/>
    <w:lvl w:ilvl="0" w:tplc="F09ACE0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Segoe UI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1D580F"/>
    <w:multiLevelType w:val="hybridMultilevel"/>
    <w:tmpl w:val="2D101BA6"/>
    <w:lvl w:ilvl="0" w:tplc="AEB8384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FD78B5"/>
    <w:multiLevelType w:val="hybridMultilevel"/>
    <w:tmpl w:val="519AE68A"/>
    <w:lvl w:ilvl="0" w:tplc="4706466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BF1A77"/>
    <w:multiLevelType w:val="hybridMultilevel"/>
    <w:tmpl w:val="519AE68A"/>
    <w:lvl w:ilvl="0" w:tplc="FFFFFFFF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C5306B"/>
    <w:multiLevelType w:val="hybridMultilevel"/>
    <w:tmpl w:val="8A80EC0A"/>
    <w:lvl w:ilvl="0" w:tplc="35B0FB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CD596C"/>
    <w:multiLevelType w:val="hybridMultilevel"/>
    <w:tmpl w:val="5F0E34DA"/>
    <w:lvl w:ilvl="0" w:tplc="B0089E8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901342">
    <w:abstractNumId w:val="0"/>
  </w:num>
  <w:num w:numId="2" w16cid:durableId="714156355">
    <w:abstractNumId w:val="3"/>
  </w:num>
  <w:num w:numId="3" w16cid:durableId="1803695770">
    <w:abstractNumId w:val="1"/>
  </w:num>
  <w:num w:numId="4" w16cid:durableId="1894265735">
    <w:abstractNumId w:val="4"/>
  </w:num>
  <w:num w:numId="5" w16cid:durableId="1125806676">
    <w:abstractNumId w:val="6"/>
  </w:num>
  <w:num w:numId="6" w16cid:durableId="659578536">
    <w:abstractNumId w:val="5"/>
  </w:num>
  <w:num w:numId="7" w16cid:durableId="8443977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3A89"/>
    <w:rsid w:val="00082442"/>
    <w:rsid w:val="0009287D"/>
    <w:rsid w:val="00092F0B"/>
    <w:rsid w:val="000F5164"/>
    <w:rsid w:val="00223A89"/>
    <w:rsid w:val="00247F39"/>
    <w:rsid w:val="002D295F"/>
    <w:rsid w:val="003513E0"/>
    <w:rsid w:val="00395273"/>
    <w:rsid w:val="003C44BE"/>
    <w:rsid w:val="0040130E"/>
    <w:rsid w:val="004408B0"/>
    <w:rsid w:val="004D4002"/>
    <w:rsid w:val="005003C4"/>
    <w:rsid w:val="00511183"/>
    <w:rsid w:val="007A088D"/>
    <w:rsid w:val="007A5747"/>
    <w:rsid w:val="007C6150"/>
    <w:rsid w:val="008829A9"/>
    <w:rsid w:val="008C5EC8"/>
    <w:rsid w:val="008F7167"/>
    <w:rsid w:val="00920BAA"/>
    <w:rsid w:val="00920F14"/>
    <w:rsid w:val="00974A96"/>
    <w:rsid w:val="00981794"/>
    <w:rsid w:val="00990E1B"/>
    <w:rsid w:val="00A24338"/>
    <w:rsid w:val="00A97703"/>
    <w:rsid w:val="00B6479F"/>
    <w:rsid w:val="00B82ABC"/>
    <w:rsid w:val="00BA7233"/>
    <w:rsid w:val="00BB0EDE"/>
    <w:rsid w:val="00BC6D45"/>
    <w:rsid w:val="00CB00D8"/>
    <w:rsid w:val="00CB05BD"/>
    <w:rsid w:val="00CB10D9"/>
    <w:rsid w:val="00D35786"/>
    <w:rsid w:val="00D44382"/>
    <w:rsid w:val="00D72DB1"/>
    <w:rsid w:val="00D9772F"/>
    <w:rsid w:val="00DC4CA4"/>
    <w:rsid w:val="00E1320C"/>
    <w:rsid w:val="00E87380"/>
    <w:rsid w:val="00F10793"/>
    <w:rsid w:val="00F40321"/>
    <w:rsid w:val="00F86A30"/>
    <w:rsid w:val="00F8761C"/>
    <w:rsid w:val="00FA61A6"/>
    <w:rsid w:val="00FC65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11B121"/>
  <w15:chartTrackingRefBased/>
  <w15:docId w15:val="{CA56D647-5162-4853-966A-69E240869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23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23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23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23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23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23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23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23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23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23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23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23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23A8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23A8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23A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23A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23A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23A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23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23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23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23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23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23A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23A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23A8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23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23A8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23A89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23A89"/>
  </w:style>
  <w:style w:type="paragraph" w:styleId="Rodap">
    <w:name w:val="footer"/>
    <w:basedOn w:val="Normal"/>
    <w:link w:val="RodapChar"/>
    <w:uiPriority w:val="99"/>
    <w:unhideWhenUsed/>
    <w:rsid w:val="00223A8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23A89"/>
  </w:style>
  <w:style w:type="table" w:styleId="Tabelacomgrade">
    <w:name w:val="Table Grid"/>
    <w:basedOn w:val="Tabelanormal"/>
    <w:uiPriority w:val="39"/>
    <w:rsid w:val="00223A89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F0974E-B9C4-47D5-B1E0-7A25FBF336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</TotalTime>
  <Pages>3</Pages>
  <Words>456</Words>
  <Characters>2468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Éder Brito</dc:creator>
  <cp:keywords/>
  <dc:description/>
  <cp:lastModifiedBy>Wederson Cabral Domingues</cp:lastModifiedBy>
  <cp:revision>20</cp:revision>
  <dcterms:created xsi:type="dcterms:W3CDTF">2025-05-16T17:57:00Z</dcterms:created>
  <dcterms:modified xsi:type="dcterms:W3CDTF">2026-03-22T22:16:00Z</dcterms:modified>
</cp:coreProperties>
</file>