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Rapids</w:t>
      </w:r>
      <w:r>
        <w:t xml:space="preserve"> </w:t>
      </w:r>
      <w:r>
        <w:t xml:space="preserve">Garden</w:t>
      </w:r>
      <w:r>
        <w:t xml:space="preserve"> </w:t>
      </w:r>
      <w:r>
        <w:t xml:space="preserve">Tour</w:t>
      </w:r>
      <w:r>
        <w:t xml:space="preserve"> </w:t>
      </w:r>
      <w:r>
        <w:t xml:space="preserve">2018</w:t>
      </w:r>
    </w:p>
    <w:p>
      <w:pPr>
        <w:pStyle w:val="Subtitle"/>
      </w:pPr>
      <w:r>
        <w:t xml:space="preserve">General</w:t>
      </w:r>
      <w:r>
        <w:t xml:space="preserve"> </w:t>
      </w:r>
      <w:r>
        <w:t xml:space="preserve">Federation</w:t>
      </w:r>
      <w:r>
        <w:t xml:space="preserve"> </w:t>
      </w:r>
      <w:r>
        <w:t xml:space="preserve">of</w:t>
      </w:r>
      <w:r>
        <w:t xml:space="preserve"> </w:t>
      </w:r>
      <w:r>
        <w:t xml:space="preserve">Women’s</w:t>
      </w:r>
      <w:r>
        <w:t xml:space="preserve"> </w:t>
      </w:r>
      <w:r>
        <w:t xml:space="preserve">Clubs</w:t>
      </w:r>
    </w:p>
    <w:p>
      <w:pPr>
        <w:pStyle w:val="Author"/>
      </w:pPr>
      <w:r>
        <w:t xml:space="preserve">Carrie</w:t>
      </w:r>
      <w:r>
        <w:t xml:space="preserve"> </w:t>
      </w:r>
      <w:r>
        <w:t xml:space="preserve">Franklund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1" w:name="garden-tour-data"/>
      <w:bookmarkEnd w:id="21"/>
      <w:r>
        <w:t xml:space="preserve">Garden Tour Data</w:t>
      </w:r>
    </w:p>
    <w:p>
      <w:pPr>
        <w:pStyle w:val="FirstParagraph"/>
      </w:pPr>
      <w:r>
        <w:t xml:space="preserve">A total of 62 surveys were completed following the 2018 GFWC Garden Tour.</w:t>
      </w:r>
    </w:p>
    <w:p>
      <w:pPr>
        <w:pStyle w:val="Heading2"/>
      </w:pPr>
      <w:bookmarkStart w:id="22" w:name="advertising-effectiveness"/>
      <w:bookmarkEnd w:id="22"/>
      <w:r>
        <w:t xml:space="preserve">Advertising Effectiveness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wc2018_files/figure-docx/public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17 x 1</w:t>
      </w:r>
      <w:r>
        <w:br w:type="textWrapping"/>
      </w:r>
      <w:r>
        <w:rPr>
          <w:rStyle w:val="VerbatimChar"/>
        </w:rPr>
        <w:t xml:space="preserve">##    Other                  </w:t>
      </w:r>
      <w:r>
        <w:br w:type="textWrapping"/>
      </w:r>
      <w:r>
        <w:rPr>
          <w:rStyle w:val="VerbatimChar"/>
        </w:rPr>
        <w:t xml:space="preserve">##    &lt;chr&gt;                  </w:t>
      </w:r>
      <w:r>
        <w:br w:type="textWrapping"/>
      </w:r>
      <w:r>
        <w:rPr>
          <w:rStyle w:val="VerbatimChar"/>
        </w:rPr>
        <w:t xml:space="preserve">##  1 Senior Center          </w:t>
      </w:r>
      <w:r>
        <w:br w:type="textWrapping"/>
      </w:r>
      <w:r>
        <w:rPr>
          <w:rStyle w:val="VerbatimChar"/>
        </w:rPr>
        <w:t xml:space="preserve">##  2 Artworks               </w:t>
      </w:r>
      <w:r>
        <w:br w:type="textWrapping"/>
      </w:r>
      <w:r>
        <w:rPr>
          <w:rStyle w:val="VerbatimChar"/>
        </w:rPr>
        <w:t xml:space="preserve">##  3 Facebook               </w:t>
      </w:r>
      <w:r>
        <w:br w:type="textWrapping"/>
      </w:r>
      <w:r>
        <w:rPr>
          <w:rStyle w:val="VerbatimChar"/>
        </w:rPr>
        <w:t xml:space="preserve">##  4 Poster in town         </w:t>
      </w:r>
      <w:r>
        <w:br w:type="textWrapping"/>
      </w:r>
      <w:r>
        <w:rPr>
          <w:rStyle w:val="VerbatimChar"/>
        </w:rPr>
        <w:t xml:space="preserve">##  5 Wife, Artworks         </w:t>
      </w:r>
      <w:r>
        <w:br w:type="textWrapping"/>
      </w:r>
      <w:r>
        <w:rPr>
          <w:rStyle w:val="VerbatimChar"/>
        </w:rPr>
        <w:t xml:space="preserve">##  6 Coalition meeting      </w:t>
      </w:r>
      <w:r>
        <w:br w:type="textWrapping"/>
      </w:r>
      <w:r>
        <w:rPr>
          <w:rStyle w:val="VerbatimChar"/>
        </w:rPr>
        <w:t xml:space="preserve">##  7 Garden club member     </w:t>
      </w:r>
      <w:r>
        <w:br w:type="textWrapping"/>
      </w:r>
      <w:r>
        <w:rPr>
          <w:rStyle w:val="VerbatimChar"/>
        </w:rPr>
        <w:t xml:space="preserve">##  8 Signs                  </w:t>
      </w:r>
      <w:r>
        <w:br w:type="textWrapping"/>
      </w:r>
      <w:r>
        <w:rPr>
          <w:rStyle w:val="VerbatimChar"/>
        </w:rPr>
        <w:t xml:space="preserve">##  9 GFWC Heart of the Lakes</w:t>
      </w:r>
      <w:r>
        <w:br w:type="textWrapping"/>
      </w:r>
      <w:r>
        <w:rPr>
          <w:rStyle w:val="VerbatimChar"/>
        </w:rPr>
        <w:t xml:space="preserve">## 10 CL News                </w:t>
      </w:r>
      <w:r>
        <w:br w:type="textWrapping"/>
      </w:r>
      <w:r>
        <w:rPr>
          <w:rStyle w:val="VerbatimChar"/>
        </w:rPr>
        <w:t xml:space="preserve">## 11 Senior Center          </w:t>
      </w:r>
      <w:r>
        <w:br w:type="textWrapping"/>
      </w:r>
      <w:r>
        <w:rPr>
          <w:rStyle w:val="VerbatimChar"/>
        </w:rPr>
        <w:t xml:space="preserve">## 12 Warmbier Farms         </w:t>
      </w:r>
      <w:r>
        <w:br w:type="textWrapping"/>
      </w:r>
      <w:r>
        <w:rPr>
          <w:rStyle w:val="VerbatimChar"/>
        </w:rPr>
        <w:t xml:space="preserve">## 13 Artworks               </w:t>
      </w:r>
      <w:r>
        <w:br w:type="textWrapping"/>
      </w:r>
      <w:r>
        <w:rPr>
          <w:rStyle w:val="VerbatimChar"/>
        </w:rPr>
        <w:t xml:space="preserve">## 14 Posters                </w:t>
      </w:r>
      <w:r>
        <w:br w:type="textWrapping"/>
      </w:r>
      <w:r>
        <w:rPr>
          <w:rStyle w:val="VerbatimChar"/>
        </w:rPr>
        <w:t xml:space="preserve">## 15 GFWC member            </w:t>
      </w:r>
      <w:r>
        <w:br w:type="textWrapping"/>
      </w:r>
      <w:r>
        <w:rPr>
          <w:rStyle w:val="VerbatimChar"/>
        </w:rPr>
        <w:t xml:space="preserve">## 16 Artworks               </w:t>
      </w:r>
      <w:r>
        <w:br w:type="textWrapping"/>
      </w:r>
      <w:r>
        <w:rPr>
          <w:rStyle w:val="VerbatimChar"/>
        </w:rPr>
        <w:t xml:space="preserve">## 17 BR Farmers Market</w:t>
      </w:r>
    </w:p>
    <w:p>
      <w:pPr>
        <w:pStyle w:val="Heading2"/>
      </w:pPr>
      <w:bookmarkStart w:id="24" w:name="day-preference"/>
      <w:bookmarkEnd w:id="24"/>
      <w:r>
        <w:t xml:space="preserve">Day Preference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wc2018_files/figure-docx/d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ime-preference"/>
      <w:bookmarkEnd w:id="26"/>
      <w:r>
        <w:t xml:space="preserve">Time Preference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wc2018_files/figure-docx/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best-features"/>
      <w:bookmarkEnd w:id="28"/>
      <w:r>
        <w:t xml:space="preserve">Best Features</w:t>
      </w:r>
    </w:p>
    <w:p>
      <w:pPr>
        <w:pStyle w:val="Heading2"/>
      </w:pPr>
      <w:bookmarkStart w:id="29" w:name="opportunities-for-improvement"/>
      <w:bookmarkEnd w:id="29"/>
      <w:r>
        <w:t xml:space="preserve">Opportunities for Improvement</w:t>
      </w:r>
    </w:p>
    <w:p>
      <w:pPr>
        <w:pStyle w:val="FirstParagraph"/>
      </w:pPr>
      <w:r>
        <w:t xml:space="preserve">There were only 11 suggestions made in response to the</w:t>
      </w:r>
      <w:r>
        <w:t xml:space="preserve"> </w:t>
      </w:r>
      <w:r>
        <w:t xml:space="preserve">“</w:t>
      </w:r>
      <w:r>
        <w:t xml:space="preserve">least favorite part</w:t>
      </w:r>
      <w:r>
        <w:t xml:space="preserve">”</w:t>
      </w:r>
      <w:r>
        <w:t xml:space="preserve"> </w:t>
      </w:r>
      <w:r>
        <w:t xml:space="preserve">prompt. Of these…</w:t>
      </w:r>
    </w:p>
    <w:p>
      <w:pPr>
        <w:pStyle w:val="Heading2"/>
      </w:pPr>
      <w:bookmarkStart w:id="30" w:name="recruiting-effectiveness"/>
      <w:bookmarkEnd w:id="30"/>
      <w:r>
        <w:t xml:space="preserve">Recruiting Effectiveness</w:t>
      </w:r>
    </w:p>
    <w:p>
      <w:pPr>
        <w:pStyle w:val="FirstParagraph"/>
      </w:pPr>
      <w:r>
        <w:t xml:space="preserve">A total of 4 people (6.5%) indicated that they would like to learn more about GFWC.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12f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Rapids Garden Tour 2018</dc:title>
  <dc:creator>Carrie Franklund</dc:creator>
  <dcterms:created xsi:type="dcterms:W3CDTF">2018-07-23T19:49:20Z</dcterms:created>
  <dcterms:modified xsi:type="dcterms:W3CDTF">2018-07-23T19:49:20Z</dcterms:modified>
</cp:coreProperties>
</file>