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hAnsi="Titillium Web"/>
        </w:rPr>
        <w:id w:val="754484059"/>
        <w:docPartObj>
          <w:docPartGallery w:val="Cover Pages"/>
          <w:docPartUnique/>
        </w:docPartObj>
      </w:sdtPr>
      <w:sdtEndPr>
        <w:rPr>
          <w:rFonts w:eastAsiaTheme="minorHAnsi" w:cs="Tahoma"/>
          <w:b/>
          <w:sz w:val="28"/>
          <w:lang w:eastAsia="en-US"/>
        </w:rPr>
      </w:sdtEndPr>
      <w:sdtContent>
        <w:p w14:paraId="61A936CB" w14:textId="77777777" w:rsidR="00D115D9" w:rsidRPr="00D115D9" w:rsidRDefault="00D115D9">
          <w:pPr>
            <w:pStyle w:val="Geenafstand"/>
            <w:rPr>
              <w:rFonts w:ascii="Titillium Web" w:hAnsi="Titillium Web"/>
            </w:rPr>
          </w:pPr>
          <w:r w:rsidRPr="00D115D9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ED0D09" wp14:editId="2D1A19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E9623F" w14:textId="77777777" w:rsidR="00D115D9" w:rsidRDefault="00D115D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115D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9-10-2018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ED0D09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E9623F" w14:textId="77777777" w:rsidR="00D115D9" w:rsidRDefault="00D115D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115D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9-10-2018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115D9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491202" wp14:editId="5744C6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300A4" w14:textId="77777777" w:rsidR="00D115D9" w:rsidRPr="00D115D9" w:rsidRDefault="00D115D9" w:rsidP="00D115D9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D115D9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Bart van Maarschalkerweerd, Cees Melis, Wessel Poldervaart, Luke van Es</w:t>
                                </w:r>
                              </w:p>
                              <w:p w14:paraId="1D3C83F9" w14:textId="77777777" w:rsidR="00D115D9" w:rsidRDefault="00D115D9" w:rsidP="00D115D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115D9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blcw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49120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B0300A4" w14:textId="77777777" w:rsidR="00D115D9" w:rsidRPr="00D115D9" w:rsidRDefault="00D115D9" w:rsidP="00D115D9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D115D9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Bart van Maarschalkerweerd, Cees Melis, Wessel Poldervaart, Luke van Es</w:t>
                          </w:r>
                        </w:p>
                        <w:p w14:paraId="1D3C83F9" w14:textId="77777777" w:rsidR="00D115D9" w:rsidRDefault="00D115D9" w:rsidP="00D115D9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115D9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blcw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115D9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867633" wp14:editId="357141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DF5FA" w14:textId="77777777" w:rsidR="00D115D9" w:rsidRDefault="00D115D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Wat willen we weten</w:t>
                                    </w:r>
                                  </w:sdtContent>
                                </w:sdt>
                              </w:p>
                              <w:p w14:paraId="31C243B9" w14:textId="77777777" w:rsidR="00D115D9" w:rsidRPr="00D115D9" w:rsidRDefault="00D115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D115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Raspberry</w:t>
                                    </w:r>
                                    <w:proofErr w:type="spellEnd"/>
                                    <w:r w:rsidRPr="00D115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 Pi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67633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49ADF5FA" w14:textId="77777777" w:rsidR="00D115D9" w:rsidRDefault="00D115D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Wat willen we weten</w:t>
                              </w:r>
                            </w:sdtContent>
                          </w:sdt>
                        </w:p>
                        <w:p w14:paraId="31C243B9" w14:textId="77777777" w:rsidR="00D115D9" w:rsidRPr="00D115D9" w:rsidRDefault="00D115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D115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Raspberry</w:t>
                              </w:r>
                              <w:proofErr w:type="spellEnd"/>
                              <w:r w:rsidRPr="00D115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 xml:space="preserve"> Pi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A7E2E9" w14:textId="77777777" w:rsidR="00D115D9" w:rsidRPr="00D115D9" w:rsidRDefault="00D115D9">
          <w:pPr>
            <w:rPr>
              <w:rFonts w:ascii="Titillium Web" w:hAnsi="Titillium Web" w:cs="Tahoma"/>
              <w:b/>
              <w:sz w:val="28"/>
              <w:lang w:val="nl-NL"/>
            </w:rPr>
          </w:pPr>
          <w:r w:rsidRPr="00D115D9">
            <w:rPr>
              <w:rFonts w:ascii="Titillium Web" w:hAnsi="Titillium Web" w:cs="Tahoma"/>
              <w:b/>
              <w:sz w:val="28"/>
              <w:lang w:val="nl-NL"/>
            </w:rPr>
            <w:br w:type="page"/>
          </w:r>
        </w:p>
      </w:sdtContent>
    </w:sdt>
    <w:p w14:paraId="4AB8E454" w14:textId="77777777" w:rsidR="00B52DAD" w:rsidRPr="00D115D9" w:rsidRDefault="00B52DAD" w:rsidP="00D115D9">
      <w:pPr>
        <w:pStyle w:val="Kop1"/>
        <w:rPr>
          <w:rFonts w:ascii="Titillium Web" w:hAnsi="Titillium Web"/>
          <w:lang w:val="nl-NL"/>
        </w:rPr>
      </w:pPr>
      <w:r w:rsidRPr="00D115D9">
        <w:rPr>
          <w:rFonts w:ascii="Titillium Web" w:hAnsi="Titillium Web"/>
          <w:lang w:val="nl-NL"/>
        </w:rPr>
        <w:lastRenderedPageBreak/>
        <w:t>WAT WILLEN WE WETEN?</w:t>
      </w:r>
    </w:p>
    <w:p w14:paraId="321C42A2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Veiligheid op de weg.</w:t>
      </w:r>
      <w:bookmarkStart w:id="0" w:name="_GoBack"/>
      <w:bookmarkEnd w:id="0"/>
    </w:p>
    <w:p w14:paraId="01350BB6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Hoe worden ongelukkige veerkeersituaties veroorzaakt.</w:t>
      </w:r>
    </w:p>
    <w:p w14:paraId="6B0EE3D6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Ongelukken.</w:t>
      </w:r>
    </w:p>
    <w:p w14:paraId="354774B7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Google</w:t>
      </w:r>
    </w:p>
    <w:p w14:paraId="11556C1F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proofErr w:type="spellStart"/>
      <w:r w:rsidRPr="00D115D9">
        <w:rPr>
          <w:rFonts w:ascii="Titillium Web" w:hAnsi="Titillium Web" w:cs="Tahoma"/>
          <w:sz w:val="24"/>
          <w:lang w:val="nl-NL"/>
        </w:rPr>
        <w:t>Statastieken</w:t>
      </w:r>
      <w:proofErr w:type="spellEnd"/>
      <w:r w:rsidRPr="00D115D9">
        <w:rPr>
          <w:rFonts w:ascii="Titillium Web" w:hAnsi="Titillium Web" w:cs="Tahoma"/>
          <w:sz w:val="24"/>
          <w:lang w:val="nl-NL"/>
        </w:rPr>
        <w:t xml:space="preserve"> verkeersdrukte</w:t>
      </w:r>
    </w:p>
    <w:p w14:paraId="15219A5C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De vraag naar dit potentiele product</w:t>
      </w:r>
    </w:p>
    <w:p w14:paraId="452B7EA2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Winst</w:t>
      </w:r>
    </w:p>
    <w:p w14:paraId="30A5E412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Verschillende soorten ongelukken</w:t>
      </w:r>
    </w:p>
    <w:p w14:paraId="672B4A7F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Navigatiesystemen</w:t>
      </w:r>
    </w:p>
    <w:p w14:paraId="02D5E0AD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Automodellen en mogelijke installatie</w:t>
      </w:r>
    </w:p>
    <w:p w14:paraId="62190DF5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 xml:space="preserve">Interface met bestaande </w:t>
      </w:r>
      <w:proofErr w:type="spellStart"/>
      <w:r w:rsidRPr="00D115D9">
        <w:rPr>
          <w:rFonts w:ascii="Titillium Web" w:hAnsi="Titillium Web" w:cs="Tahoma"/>
          <w:sz w:val="24"/>
          <w:lang w:val="nl-NL"/>
        </w:rPr>
        <w:t>autos</w:t>
      </w:r>
      <w:proofErr w:type="spellEnd"/>
    </w:p>
    <w:p w14:paraId="76396A49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Concurrentie</w:t>
      </w:r>
    </w:p>
    <w:p w14:paraId="13AF7426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Verkeersregels</w:t>
      </w:r>
    </w:p>
    <w:p w14:paraId="4D079292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Haalbaarheid</w:t>
      </w:r>
    </w:p>
    <w:p w14:paraId="368ED0CB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Hardware mogelijkheden</w:t>
      </w:r>
    </w:p>
    <w:p w14:paraId="1FECC8D9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Componenten</w:t>
      </w:r>
    </w:p>
    <w:p w14:paraId="59E20326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Waar componenten</w:t>
      </w:r>
    </w:p>
    <w:p w14:paraId="4E9FAC3C" w14:textId="77777777" w:rsidR="00B52DAD" w:rsidRPr="00D115D9" w:rsidRDefault="00B52DA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Kosten</w:t>
      </w:r>
    </w:p>
    <w:p w14:paraId="5E9F550F" w14:textId="77777777" w:rsidR="006E6D2F" w:rsidRPr="00D115D9" w:rsidRDefault="008C5F14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 xml:space="preserve">Projectie </w:t>
      </w:r>
      <w:r w:rsidR="00BA5C51" w:rsidRPr="00D115D9">
        <w:rPr>
          <w:rFonts w:ascii="Titillium Web" w:hAnsi="Titillium Web" w:cs="Tahoma"/>
          <w:sz w:val="24"/>
          <w:lang w:val="nl-NL"/>
        </w:rPr>
        <w:t>op glas.</w:t>
      </w:r>
    </w:p>
    <w:p w14:paraId="218F036F" w14:textId="77777777" w:rsidR="00BA5C51" w:rsidRPr="00D115D9" w:rsidRDefault="00BA5C51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We willen geld</w:t>
      </w:r>
    </w:p>
    <w:p w14:paraId="06836AC8" w14:textId="77777777" w:rsidR="00BA5C51" w:rsidRPr="00D115D9" w:rsidRDefault="00BA5C51">
      <w:pPr>
        <w:rPr>
          <w:rFonts w:ascii="Titillium Web" w:hAnsi="Titillium Web" w:cs="Tahoma"/>
          <w:sz w:val="24"/>
          <w:lang w:val="nl-NL"/>
        </w:rPr>
      </w:pPr>
    </w:p>
    <w:p w14:paraId="7AA429A2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06DE27C9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13A90E48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5795A5D7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23080019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04F89481" w14:textId="77777777" w:rsidR="006E6D2F" w:rsidRPr="00D115D9" w:rsidRDefault="006E6D2F">
      <w:pPr>
        <w:rPr>
          <w:rFonts w:ascii="Titillium Web" w:hAnsi="Titillium Web" w:cs="Tahoma"/>
          <w:sz w:val="24"/>
          <w:lang w:val="nl-NL"/>
        </w:rPr>
      </w:pPr>
    </w:p>
    <w:p w14:paraId="4F65CF09" w14:textId="77777777" w:rsidR="006E6D2F" w:rsidRPr="00D115D9" w:rsidRDefault="006E6D2F">
      <w:pPr>
        <w:rPr>
          <w:rFonts w:ascii="Titillium Web" w:hAnsi="Titillium Web" w:cs="Tahoma"/>
          <w:b/>
          <w:sz w:val="28"/>
          <w:lang w:val="nl-NL"/>
        </w:rPr>
      </w:pPr>
      <w:r w:rsidRPr="00D115D9">
        <w:rPr>
          <w:rFonts w:ascii="Titillium Web" w:hAnsi="Titillium Web" w:cs="Tahoma"/>
          <w:b/>
          <w:sz w:val="28"/>
          <w:lang w:val="nl-NL"/>
        </w:rPr>
        <w:t>Hoe komen we aan informatie?</w:t>
      </w:r>
    </w:p>
    <w:p w14:paraId="0FC472A0" w14:textId="77777777" w:rsidR="00A968BD" w:rsidRPr="00D115D9" w:rsidRDefault="00A968B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Verkeersongelukken</w:t>
      </w:r>
      <w:r w:rsidRPr="00D115D9">
        <w:rPr>
          <w:rFonts w:ascii="Titillium Web" w:hAnsi="Titillium Web" w:cs="Tahoma"/>
          <w:sz w:val="24"/>
          <w:lang w:val="nl-NL"/>
        </w:rPr>
        <w:br/>
      </w:r>
      <w:hyperlink r:id="rId5" w:history="1">
        <w:r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https://www.cbs.nl/nl-nl/maatschappij/verkeer-en-vervoer/transport-en-mobiliteit/mobiliteit/verkeersongevallen/categorie-verkeersongevallen/doden-en-gewonden-in-het-wegverkeer</w:t>
        </w:r>
      </w:hyperlink>
    </w:p>
    <w:p w14:paraId="7E6E1C3E" w14:textId="77777777" w:rsidR="00A968BD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6" w:history="1">
        <w:r w:rsidR="00A968BD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https://www.cbs.nl/nl-nl/maatschappij/verkeer-en-vervoer/transport-en-mobiliteit/mobiliteit/verkeersongevallen/categorie-verkeersongevallen/verkeersdoden-naar-kenmerken</w:t>
        </w:r>
      </w:hyperlink>
    </w:p>
    <w:p w14:paraId="613E7899" w14:textId="77777777" w:rsidR="00A968BD" w:rsidRPr="00D115D9" w:rsidRDefault="00A968BD">
      <w:pPr>
        <w:rPr>
          <w:rFonts w:ascii="Titillium Web" w:hAnsi="Titillium Web" w:cs="Tahoma"/>
          <w:sz w:val="24"/>
          <w:lang w:val="nl-NL"/>
        </w:rPr>
      </w:pPr>
    </w:p>
    <w:p w14:paraId="34A56C03" w14:textId="77777777" w:rsidR="00A968BD" w:rsidRPr="00D115D9" w:rsidRDefault="00A968BD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Infrastructuur</w:t>
      </w:r>
    </w:p>
    <w:p w14:paraId="492D6E2E" w14:textId="77777777" w:rsidR="00A968BD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7" w:history="1">
        <w:r w:rsidR="00A968BD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https://www.cbs.nl/nl-nl/maatschappij/verkeer-en-vervoer/transport-en-mobiliteit/infra-vervoermiddelen/infrastructuur/categorie-infrastructuur/wegen</w:t>
        </w:r>
      </w:hyperlink>
    </w:p>
    <w:p w14:paraId="6EE8B24D" w14:textId="77777777" w:rsidR="00A968BD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8" w:history="1">
        <w:r w:rsidR="00A968BD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https://www.cbs.nl/nl-nl/maatschappij/verkeer-en-vervoer/transport-en-mobiliteit/mobiliteit/personenmobiliteit/categorie-personenmobiliteit/voertuigbezit</w:t>
        </w:r>
      </w:hyperlink>
    </w:p>
    <w:p w14:paraId="700D1AC6" w14:textId="77777777" w:rsidR="00A968BD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9" w:history="1">
        <w:r w:rsidR="00E71FE4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https://www.cbs.nl/nl-nl/maatschappij/verkeer-en-vervoer/transport-en-mobiliteit/infra-vervoermiddelen/vervoermiddelen/categorie-vervoermiddelen/personenauto-s</w:t>
        </w:r>
      </w:hyperlink>
    </w:p>
    <w:p w14:paraId="41C8FFDC" w14:textId="77777777" w:rsidR="00E71FE4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10" w:history="1">
        <w:r w:rsidR="000014B8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https://www.cbs.nl/nl-nl/maatschappij/verkeer-en-vervoer/transport-en-mobiliteit/infra-vervoermiddelen/vervoermiddelen/categorie-vervoermiddelen/motorfietsen-bromfietsen-en-fietsen</w:t>
        </w:r>
      </w:hyperlink>
    </w:p>
    <w:p w14:paraId="570C8458" w14:textId="77777777" w:rsidR="000014B8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11" w:history="1">
        <w:r w:rsidR="0008484A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https://www.cbs.nl/nl-nl/maatschappij/verkeer-en-vervoer/transport-en-mobiliteit/infra-vervoermiddelen/vervoermiddelen/categorie-vervoermiddelen/motorvoertuigen</w:t>
        </w:r>
      </w:hyperlink>
    </w:p>
    <w:p w14:paraId="163E139D" w14:textId="77777777" w:rsidR="0008484A" w:rsidRPr="00D115D9" w:rsidRDefault="0008484A">
      <w:pPr>
        <w:rPr>
          <w:rFonts w:ascii="Titillium Web" w:hAnsi="Titillium Web" w:cs="Tahoma"/>
          <w:sz w:val="24"/>
          <w:lang w:val="nl-NL"/>
        </w:rPr>
      </w:pPr>
    </w:p>
    <w:p w14:paraId="66833A3C" w14:textId="77777777" w:rsidR="007201B3" w:rsidRPr="00D115D9" w:rsidRDefault="007201B3">
      <w:pPr>
        <w:rPr>
          <w:rFonts w:ascii="Titillium Web" w:hAnsi="Titillium Web" w:cs="Tahoma"/>
          <w:sz w:val="24"/>
          <w:lang w:val="nl-NL"/>
        </w:rPr>
      </w:pPr>
      <w:r w:rsidRPr="00D115D9">
        <w:rPr>
          <w:rFonts w:ascii="Titillium Web" w:hAnsi="Titillium Web" w:cs="Tahoma"/>
          <w:sz w:val="24"/>
          <w:lang w:val="nl-NL"/>
        </w:rPr>
        <w:t>Glasprojectie</w:t>
      </w:r>
    </w:p>
    <w:p w14:paraId="535E0595" w14:textId="77777777" w:rsidR="007201B3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12" w:history="1">
        <w:r w:rsidR="007201B3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https://www.instructables.com/topics/Projecting-onto-class/</w:t>
        </w:r>
      </w:hyperlink>
    </w:p>
    <w:p w14:paraId="590913A6" w14:textId="77777777" w:rsidR="007201B3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13" w:history="1">
        <w:r w:rsidR="007201B3" w:rsidRPr="00D115D9">
          <w:rPr>
            <w:rStyle w:val="Hyperlink"/>
            <w:rFonts w:ascii="Titillium Web" w:hAnsi="Titillium Web" w:cs="Tahoma"/>
            <w:sz w:val="24"/>
            <w:lang w:val="nl-NL"/>
          </w:rPr>
          <w:t>http://troikatronix.com/troikatronixforum/discussion/351/projecting-onto-glass</w:t>
        </w:r>
      </w:hyperlink>
    </w:p>
    <w:p w14:paraId="4C439E12" w14:textId="77777777" w:rsidR="007201B3" w:rsidRPr="00D115D9" w:rsidRDefault="00D115D9">
      <w:pPr>
        <w:rPr>
          <w:rFonts w:ascii="Titillium Web" w:hAnsi="Titillium Web" w:cs="Tahoma"/>
          <w:sz w:val="24"/>
          <w:lang w:val="nl-NL"/>
        </w:rPr>
      </w:pPr>
      <w:hyperlink r:id="rId14" w:history="1">
        <w:r w:rsidR="00B06BF0" w:rsidRPr="00D115D9">
          <w:rPr>
            <w:rStyle w:val="Hyperlink"/>
            <w:rFonts w:ascii="Titillium Web" w:hAnsi="Titillium Web" w:cs="Tahoma"/>
            <w:sz w:val="24"/>
            <w:lang w:val="nl-NL"/>
          </w:rPr>
          <w:t>https://windon1999.en.made-in-china.com/productimage/cvKneWsLrHVi-2f1j00IFGTfaMgIYbv/China-High-Transparent-Rear-Projection-Foil-for-Glass-Advertising.html</w:t>
        </w:r>
      </w:hyperlink>
    </w:p>
    <w:p w14:paraId="5913FF6A" w14:textId="77777777" w:rsidR="00B06BF0" w:rsidRPr="00D115D9" w:rsidRDefault="00B06BF0">
      <w:pPr>
        <w:rPr>
          <w:rFonts w:ascii="Titillium Web" w:hAnsi="Titillium Web" w:cs="Tahoma"/>
          <w:sz w:val="24"/>
          <w:lang w:val="nl-NL"/>
        </w:rPr>
      </w:pPr>
    </w:p>
    <w:sectPr w:rsidR="00B06BF0" w:rsidRPr="00D115D9" w:rsidSect="00D115D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AD"/>
    <w:rsid w:val="000014B8"/>
    <w:rsid w:val="0008484A"/>
    <w:rsid w:val="004F3D77"/>
    <w:rsid w:val="006761C9"/>
    <w:rsid w:val="006E6D2F"/>
    <w:rsid w:val="007201B3"/>
    <w:rsid w:val="008C5F14"/>
    <w:rsid w:val="00A968BD"/>
    <w:rsid w:val="00B06BF0"/>
    <w:rsid w:val="00B52DAD"/>
    <w:rsid w:val="00BA5C51"/>
    <w:rsid w:val="00D115D9"/>
    <w:rsid w:val="00E13C8B"/>
    <w:rsid w:val="00E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1A08"/>
  <w15:chartTrackingRefBased/>
  <w15:docId w15:val="{23AEB799-225F-4714-80EA-A5E482CC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1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68B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8BD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D115D9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115D9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11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maatschappij/verkeer-en-vervoer/transport-en-mobiliteit/mobiliteit/personenmobiliteit/categorie-personenmobiliteit/voertuigbezit" TargetMode="External"/><Relationship Id="rId13" Type="http://schemas.openxmlformats.org/officeDocument/2006/relationships/hyperlink" Target="http://troikatronix.com/troikatronixforum/discussion/351/projecting-onto-g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s.nl/nl-nl/maatschappij/verkeer-en-vervoer/transport-en-mobiliteit/infra-vervoermiddelen/infrastructuur/categorie-infrastructuur/wegen" TargetMode="External"/><Relationship Id="rId12" Type="http://schemas.openxmlformats.org/officeDocument/2006/relationships/hyperlink" Target="https://www.instructables.com/topics/Projecting-onto-cla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bs.nl/nl-nl/maatschappij/verkeer-en-vervoer/transport-en-mobiliteit/mobiliteit/verkeersongevallen/categorie-verkeersongevallen/verkeersdoden-naar-kenmerken" TargetMode="External"/><Relationship Id="rId11" Type="http://schemas.openxmlformats.org/officeDocument/2006/relationships/hyperlink" Target="https://www.cbs.nl/nl-nl/maatschappij/verkeer-en-vervoer/transport-en-mobiliteit/infra-vervoermiddelen/vervoermiddelen/categorie-vervoermiddelen/motorvoertuigen" TargetMode="External"/><Relationship Id="rId5" Type="http://schemas.openxmlformats.org/officeDocument/2006/relationships/hyperlink" Target="https://www.cbs.nl/nl-nl/maatschappij/verkeer-en-vervoer/transport-en-mobiliteit/mobiliteit/verkeersongevallen/categorie-verkeersongevallen/doden-en-gewonden-in-het-wegverke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bs.nl/nl-nl/maatschappij/verkeer-en-vervoer/transport-en-mobiliteit/infra-vervoermiddelen/vervoermiddelen/categorie-vervoermiddelen/motorfietsen-bromfietsen-en-fiets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maatschappij/verkeer-en-vervoer/transport-en-mobiliteit/infra-vervoermiddelen/vervoermiddelen/categorie-vervoermiddelen/personenauto-s" TargetMode="External"/><Relationship Id="rId14" Type="http://schemas.openxmlformats.org/officeDocument/2006/relationships/hyperlink" Target="https://windon1999.en.made-in-china.com/productimage/cvKneWsLrHVi-2f1j00IFGTfaMgIYbv/China-High-Transparent-Rear-Projection-Foil-for-Glass-Advertising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blcw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willen we weten</dc:title>
  <dc:subject>Raspberry Pi project</dc:subject>
  <dc:creator>Poldervaart Wessel</dc:creator>
  <cp:keywords/>
  <dc:description/>
  <cp:lastModifiedBy>Bart van Mandje</cp:lastModifiedBy>
  <cp:revision>2</cp:revision>
  <dcterms:created xsi:type="dcterms:W3CDTF">2018-09-18T08:01:00Z</dcterms:created>
  <dcterms:modified xsi:type="dcterms:W3CDTF">2018-09-18T08:01:00Z</dcterms:modified>
</cp:coreProperties>
</file>