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9FFD" w14:textId="224B02AB" w:rsidR="00737F8A" w:rsidRDefault="006D2BE4" w:rsidP="006D2BE4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программного обеспечения</w:t>
      </w:r>
    </w:p>
    <w:p w14:paraId="32B20DF9" w14:textId="5CC3BA19" w:rsidR="006D2BE4" w:rsidRPr="00CD574B" w:rsidRDefault="00CD574B" w:rsidP="006846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отладку метода авторизации в приложении. Установим контрольные точки при корректной и некорректной авторизации (рисунок 1). Запустим приложение и попробуем войти при неверных данных (рисунок 2). После нажатии кнопки сработает метод авторизации, а также точка остановки, на которой видна переменная, которая не найдена в базе данных, и соответс</w:t>
      </w:r>
      <w:r w:rsidR="0073644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венно срабатывания условия при </w:t>
      </w:r>
      <w:r w:rsidR="00736442">
        <w:rPr>
          <w:rFonts w:ascii="Times New Roman" w:hAnsi="Times New Roman" w:cs="Times New Roman"/>
          <w:sz w:val="28"/>
          <w:szCs w:val="28"/>
        </w:rPr>
        <w:t>отсутствии пользователя в системе</w:t>
      </w:r>
      <w:r>
        <w:rPr>
          <w:rFonts w:ascii="Times New Roman" w:hAnsi="Times New Roman" w:cs="Times New Roman"/>
          <w:sz w:val="28"/>
          <w:szCs w:val="28"/>
        </w:rPr>
        <w:t xml:space="preserve"> (рисунок 3). </w:t>
      </w:r>
      <w:r w:rsidR="00975101">
        <w:rPr>
          <w:rFonts w:ascii="Times New Roman" w:hAnsi="Times New Roman" w:cs="Times New Roman"/>
          <w:sz w:val="28"/>
          <w:szCs w:val="28"/>
        </w:rPr>
        <w:t>При авторизации на корректных данных будет запускаться другая точка остановки, во время которой можно увидеть данные авторизированного пользователя в переменной «</w:t>
      </w:r>
      <w:r w:rsidR="0097510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75101">
        <w:rPr>
          <w:rFonts w:ascii="Times New Roman" w:hAnsi="Times New Roman" w:cs="Times New Roman"/>
          <w:sz w:val="28"/>
          <w:szCs w:val="28"/>
        </w:rPr>
        <w:t>» (рисунок 4).</w:t>
      </w:r>
      <w:r w:rsidR="00684638">
        <w:rPr>
          <w:rFonts w:ascii="Times New Roman" w:hAnsi="Times New Roman" w:cs="Times New Roman"/>
          <w:sz w:val="28"/>
          <w:szCs w:val="28"/>
        </w:rPr>
        <w:t xml:space="preserve"> После выполнения точек остановки программу можно продолжить без </w:t>
      </w:r>
      <w:r w:rsidR="00684638" w:rsidRPr="00684638">
        <w:rPr>
          <w:rFonts w:ascii="Times New Roman" w:hAnsi="Times New Roman" w:cs="Times New Roman"/>
          <w:sz w:val="28"/>
          <w:szCs w:val="28"/>
        </w:rPr>
        <w:t>возник</w:t>
      </w:r>
      <w:r w:rsidR="00684638">
        <w:rPr>
          <w:rFonts w:ascii="Times New Roman" w:hAnsi="Times New Roman" w:cs="Times New Roman"/>
          <w:sz w:val="28"/>
          <w:szCs w:val="28"/>
        </w:rPr>
        <w:t xml:space="preserve">новения </w:t>
      </w:r>
      <w:r w:rsidR="00684638" w:rsidRPr="00684638">
        <w:rPr>
          <w:rFonts w:ascii="Times New Roman" w:hAnsi="Times New Roman" w:cs="Times New Roman"/>
          <w:sz w:val="28"/>
          <w:szCs w:val="28"/>
        </w:rPr>
        <w:t>фатальны</w:t>
      </w:r>
      <w:r w:rsidR="00684638">
        <w:rPr>
          <w:rFonts w:ascii="Times New Roman" w:hAnsi="Times New Roman" w:cs="Times New Roman"/>
          <w:sz w:val="28"/>
          <w:szCs w:val="28"/>
        </w:rPr>
        <w:t>х</w:t>
      </w:r>
      <w:r w:rsidR="00684638" w:rsidRPr="00684638">
        <w:rPr>
          <w:rFonts w:ascii="Times New Roman" w:hAnsi="Times New Roman" w:cs="Times New Roman"/>
          <w:sz w:val="28"/>
          <w:szCs w:val="28"/>
        </w:rPr>
        <w:t xml:space="preserve"> ошиб</w:t>
      </w:r>
      <w:r w:rsidR="00684638">
        <w:rPr>
          <w:rFonts w:ascii="Times New Roman" w:hAnsi="Times New Roman" w:cs="Times New Roman"/>
          <w:sz w:val="28"/>
          <w:szCs w:val="28"/>
        </w:rPr>
        <w:t>ок</w:t>
      </w:r>
      <w:r w:rsidR="00684638" w:rsidRPr="00684638">
        <w:rPr>
          <w:rFonts w:ascii="Times New Roman" w:hAnsi="Times New Roman" w:cs="Times New Roman"/>
          <w:sz w:val="28"/>
          <w:szCs w:val="28"/>
        </w:rPr>
        <w:t xml:space="preserve">, приложение </w:t>
      </w:r>
      <w:proofErr w:type="spellStart"/>
      <w:r w:rsidR="00684638" w:rsidRPr="00684638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="00684638" w:rsidRPr="00684638">
        <w:rPr>
          <w:rFonts w:ascii="Times New Roman" w:hAnsi="Times New Roman" w:cs="Times New Roman"/>
          <w:sz w:val="28"/>
          <w:szCs w:val="28"/>
        </w:rPr>
        <w:t xml:space="preserve"> не завершает работу</w:t>
      </w:r>
      <w:r w:rsidR="00684638">
        <w:rPr>
          <w:rFonts w:ascii="Times New Roman" w:hAnsi="Times New Roman" w:cs="Times New Roman"/>
          <w:sz w:val="28"/>
          <w:szCs w:val="28"/>
        </w:rPr>
        <w:t>.</w:t>
      </w:r>
    </w:p>
    <w:p w14:paraId="7251A555" w14:textId="09B7BCE6" w:rsidR="006D2BE4" w:rsidRDefault="006D2BE4" w:rsidP="006D2B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2B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8F4B6C" wp14:editId="726AEFDC">
            <wp:extent cx="5940425" cy="2283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7FDF" w14:textId="1EDB0961" w:rsidR="00CD574B" w:rsidRDefault="00CD574B" w:rsidP="006D2B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Установка контрольных точек</w:t>
      </w:r>
    </w:p>
    <w:p w14:paraId="6208BFB7" w14:textId="04AFB22A" w:rsidR="00CD574B" w:rsidRDefault="00CD574B" w:rsidP="00CD57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B2CAD0" wp14:editId="6AADB60D">
            <wp:extent cx="4514850" cy="3489011"/>
            <wp:effectExtent l="19050" t="19050" r="19050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718" cy="3493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2B133" w14:textId="3AA96FD8" w:rsidR="00CD574B" w:rsidRPr="00CD574B" w:rsidRDefault="00CD574B" w:rsidP="00CD57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Ввод неверных данных для авторизации</w:t>
      </w:r>
    </w:p>
    <w:p w14:paraId="540389F5" w14:textId="113473EF" w:rsidR="00CD574B" w:rsidRDefault="00CD574B" w:rsidP="00CD57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7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C2D5D" wp14:editId="308A16B6">
            <wp:extent cx="5940425" cy="4540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4FB9" w14:textId="2E800F4B" w:rsidR="00CD574B" w:rsidRDefault="00CD574B" w:rsidP="00CD57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Точка остановки при некорректных данных авторизации</w:t>
      </w:r>
    </w:p>
    <w:p w14:paraId="01D78465" w14:textId="0FD9C782" w:rsidR="001A6B6E" w:rsidRDefault="00975101" w:rsidP="001A6B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51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87EDE" wp14:editId="32B2C91A">
            <wp:extent cx="5940425" cy="2685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90A2" w14:textId="0E80A1E7" w:rsidR="00975101" w:rsidRPr="00975101" w:rsidRDefault="00975101" w:rsidP="009751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Точка остановки при корректных данных</w:t>
      </w:r>
    </w:p>
    <w:sectPr w:rsidR="00975101" w:rsidRPr="00975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35"/>
    <w:rsid w:val="001A6B6E"/>
    <w:rsid w:val="00684638"/>
    <w:rsid w:val="006D2BE4"/>
    <w:rsid w:val="00736442"/>
    <w:rsid w:val="00737F8A"/>
    <w:rsid w:val="00975101"/>
    <w:rsid w:val="00CD574B"/>
    <w:rsid w:val="00E7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93EC"/>
  <w15:chartTrackingRefBased/>
  <w15:docId w15:val="{66CACE05-5371-48F0-9713-846561A5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Базарбаев</dc:creator>
  <cp:keywords/>
  <dc:description/>
  <cp:lastModifiedBy>Вадим Базарбаев</cp:lastModifiedBy>
  <cp:revision>5</cp:revision>
  <dcterms:created xsi:type="dcterms:W3CDTF">2024-05-01T10:44:00Z</dcterms:created>
  <dcterms:modified xsi:type="dcterms:W3CDTF">2024-05-02T07:23:00Z</dcterms:modified>
</cp:coreProperties>
</file>