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645F" w14:textId="77777777" w:rsidR="00813646" w:rsidRDefault="007940CC">
      <w:pPr>
        <w:tabs>
          <w:tab w:val="left" w:pos="360"/>
        </w:tabs>
        <w:spacing w:after="120"/>
        <w:jc w:val="center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0</w:t>
      </w:r>
      <w:r w:rsidR="00DE43DD" w:rsidRPr="00F507C0">
        <w:rPr>
          <w:b/>
          <w:bCs/>
          <w:sz w:val="28"/>
        </w:rPr>
        <w:t>4</w:t>
      </w:r>
      <w:r>
        <w:rPr>
          <w:b/>
          <w:bCs/>
          <w:sz w:val="28"/>
        </w:rPr>
        <w:t>_Теоретическая</w:t>
      </w:r>
      <w:proofErr w:type="spellEnd"/>
      <w:r>
        <w:rPr>
          <w:b/>
          <w:bCs/>
          <w:sz w:val="28"/>
        </w:rPr>
        <w:t xml:space="preserve"> справка</w:t>
      </w:r>
    </w:p>
    <w:p w14:paraId="31314778" w14:textId="302C31D4" w:rsidR="007940CC" w:rsidRDefault="00813646">
      <w:pPr>
        <w:tabs>
          <w:tab w:val="left" w:pos="360"/>
        </w:tabs>
        <w:spacing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Методы численного дифференцирования и интегрирования</w:t>
      </w:r>
    </w:p>
    <w:p w14:paraId="4A8F9AAA" w14:textId="77777777" w:rsidR="00706E83" w:rsidRPr="00DF29C7" w:rsidRDefault="00706E83" w:rsidP="00813646">
      <w:pPr>
        <w:tabs>
          <w:tab w:val="left" w:pos="360"/>
        </w:tabs>
        <w:spacing w:after="120"/>
        <w:jc w:val="center"/>
        <w:rPr>
          <w:sz w:val="28"/>
          <w:szCs w:val="28"/>
          <w:u w:val="single"/>
        </w:rPr>
      </w:pPr>
      <w:r w:rsidRPr="00DF29C7">
        <w:rPr>
          <w:sz w:val="28"/>
          <w:u w:val="single"/>
        </w:rPr>
        <w:t>Р</w:t>
      </w:r>
      <w:r w:rsidRPr="00DF29C7">
        <w:rPr>
          <w:sz w:val="28"/>
          <w:szCs w:val="28"/>
          <w:u w:val="single"/>
        </w:rPr>
        <w:t>азностные отношения для вычисления производных</w:t>
      </w:r>
    </w:p>
    <w:p w14:paraId="022D3DF5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>
        <w:rPr>
          <w:sz w:val="28"/>
        </w:rPr>
        <w:t xml:space="preserve">Пусть задана сетка на отрезке </w:t>
      </w:r>
      <w:r w:rsidR="008D492F" w:rsidRPr="008D492F">
        <w:rPr>
          <w:position w:val="-10"/>
          <w:sz w:val="28"/>
        </w:rPr>
        <w:object w:dxaOrig="540" w:dyaOrig="320" w14:anchorId="4769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15.6pt" o:ole="">
            <v:imagedata r:id="rId7" o:title=""/>
          </v:shape>
          <o:OLEObject Type="Embed" ProgID="Equation.3" ShapeID="_x0000_i1025" DrawAspect="Content" ObjectID="_1771103194" r:id="rId8"/>
        </w:object>
      </w:r>
      <w:r>
        <w:rPr>
          <w:sz w:val="28"/>
        </w:rPr>
        <w:t>:</w:t>
      </w:r>
    </w:p>
    <w:p w14:paraId="1CAE9D73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 w:rsidRPr="00FD4470">
        <w:rPr>
          <w:position w:val="-12"/>
          <w:sz w:val="28"/>
        </w:rPr>
        <w:object w:dxaOrig="2220" w:dyaOrig="360" w14:anchorId="2EFABBE0">
          <v:shape id="_x0000_i1026" type="#_x0000_t75" style="width:111.2pt;height:18.25pt" o:ole="">
            <v:imagedata r:id="rId9" o:title=""/>
          </v:shape>
          <o:OLEObject Type="Embed" ProgID="Equation.3" ShapeID="_x0000_i1026" DrawAspect="Content" ObjectID="_1771103195" r:id="rId10"/>
        </w:object>
      </w:r>
      <w:r>
        <w:rPr>
          <w:sz w:val="28"/>
        </w:rPr>
        <w:t xml:space="preserve"> , где </w:t>
      </w:r>
    </w:p>
    <w:p w14:paraId="71DAF628" w14:textId="77777777" w:rsidR="00706E83" w:rsidRPr="00B139E4" w:rsidRDefault="00706E83">
      <w:pPr>
        <w:tabs>
          <w:tab w:val="left" w:pos="360"/>
        </w:tabs>
        <w:spacing w:after="120"/>
        <w:jc w:val="both"/>
        <w:rPr>
          <w:sz w:val="28"/>
          <w:lang w:val="en-US"/>
        </w:rPr>
      </w:pPr>
      <w:r w:rsidRPr="00FD4470">
        <w:rPr>
          <w:position w:val="-44"/>
          <w:sz w:val="28"/>
        </w:rPr>
        <w:object w:dxaOrig="2760" w:dyaOrig="999" w14:anchorId="640643BC">
          <v:shape id="_x0000_i1027" type="#_x0000_t75" style="width:138.1pt;height:50.5pt" o:ole="">
            <v:imagedata r:id="rId11" o:title=""/>
          </v:shape>
          <o:OLEObject Type="Embed" ProgID="Equation.3" ShapeID="_x0000_i1027" DrawAspect="Content" ObjectID="_1771103196" r:id="rId12"/>
        </w:object>
      </w:r>
      <w:r w:rsidR="00B139E4">
        <w:rPr>
          <w:sz w:val="28"/>
          <w:lang w:val="en-US"/>
        </w:rPr>
        <w:t xml:space="preserve">      </w:t>
      </w:r>
    </w:p>
    <w:p w14:paraId="782241E8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>
        <w:rPr>
          <w:sz w:val="28"/>
        </w:rPr>
        <w:t xml:space="preserve">Обозначим: </w:t>
      </w:r>
    </w:p>
    <w:p w14:paraId="55475857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 w:rsidRPr="00FD4470">
        <w:rPr>
          <w:position w:val="-12"/>
          <w:sz w:val="28"/>
        </w:rPr>
        <w:object w:dxaOrig="2820" w:dyaOrig="360" w14:anchorId="5F616873">
          <v:shape id="_x0000_i1028" type="#_x0000_t75" style="width:140.8pt;height:18.25pt" o:ole="">
            <v:imagedata r:id="rId13" o:title=""/>
          </v:shape>
          <o:OLEObject Type="Embed" ProgID="Equation.3" ShapeID="_x0000_i1028" DrawAspect="Content" ObjectID="_1771103197" r:id="rId14"/>
        </w:object>
      </w:r>
    </w:p>
    <w:p w14:paraId="2D14F393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</w:p>
    <w:p w14:paraId="17D10C72" w14:textId="77777777" w:rsidR="00706E83" w:rsidRPr="001021C5" w:rsidRDefault="00706E83">
      <w:pPr>
        <w:tabs>
          <w:tab w:val="left" w:pos="360"/>
        </w:tabs>
        <w:spacing w:after="120"/>
        <w:jc w:val="both"/>
      </w:pPr>
      <w:r w:rsidRPr="001021C5">
        <w:t>Справедливы равенства (разностные отношения)</w:t>
      </w:r>
    </w:p>
    <w:p w14:paraId="49D7342D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</w:p>
    <w:p w14:paraId="5FF9761E" w14:textId="77777777" w:rsidR="00706E83" w:rsidRDefault="008D492F">
      <w:pPr>
        <w:tabs>
          <w:tab w:val="left" w:pos="360"/>
        </w:tabs>
        <w:spacing w:after="120"/>
        <w:jc w:val="both"/>
        <w:rPr>
          <w:sz w:val="28"/>
        </w:rPr>
      </w:pPr>
      <w:r w:rsidRPr="00FD4470">
        <w:rPr>
          <w:position w:val="-24"/>
          <w:sz w:val="28"/>
        </w:rPr>
        <w:object w:dxaOrig="2620" w:dyaOrig="620" w14:anchorId="36F0E5DC">
          <v:shape id="_x0000_i1029" type="#_x0000_t75" style="width:131.1pt;height:30.65pt" o:ole="">
            <v:imagedata r:id="rId15" o:title=""/>
          </v:shape>
          <o:OLEObject Type="Embed" ProgID="Equation.3" ShapeID="_x0000_i1029" DrawAspect="Content" ObjectID="_1771103198" r:id="rId16"/>
        </w:object>
      </w:r>
    </w:p>
    <w:p w14:paraId="00353997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</w:p>
    <w:p w14:paraId="14EEFD6C" w14:textId="77777777" w:rsidR="00706E83" w:rsidRDefault="003213DD">
      <w:pPr>
        <w:tabs>
          <w:tab w:val="left" w:pos="360"/>
        </w:tabs>
        <w:spacing w:after="120"/>
        <w:jc w:val="both"/>
        <w:rPr>
          <w:sz w:val="28"/>
        </w:rPr>
      </w:pPr>
      <w:r w:rsidRPr="003213DD">
        <w:rPr>
          <w:position w:val="-24"/>
          <w:sz w:val="28"/>
        </w:rPr>
        <w:object w:dxaOrig="4400" w:dyaOrig="639" w14:anchorId="52AEF9D8">
          <v:shape id="_x0000_i1030" type="#_x0000_t75" style="width:220.3pt;height:31.7pt" o:ole="">
            <v:imagedata r:id="rId17" o:title=""/>
          </v:shape>
          <o:OLEObject Type="Embed" ProgID="Equation.3" ShapeID="_x0000_i1030" DrawAspect="Content" ObjectID="_1771103199" r:id="rId18"/>
        </w:object>
      </w:r>
    </w:p>
    <w:p w14:paraId="2F7CC81E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</w:p>
    <w:p w14:paraId="6115EB5D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 w:rsidRPr="00FD4470">
        <w:rPr>
          <w:position w:val="-24"/>
          <w:sz w:val="28"/>
        </w:rPr>
        <w:object w:dxaOrig="2720" w:dyaOrig="639" w14:anchorId="1DB3B3E7">
          <v:shape id="_x0000_i1031" type="#_x0000_t75" style="width:135.95pt;height:31.7pt" o:ole="">
            <v:imagedata r:id="rId19" o:title=""/>
          </v:shape>
          <o:OLEObject Type="Embed" ProgID="Equation.3" ShapeID="_x0000_i1031" DrawAspect="Content" ObjectID="_1771103200" r:id="rId20"/>
        </w:object>
      </w:r>
    </w:p>
    <w:p w14:paraId="20F3313E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</w:p>
    <w:p w14:paraId="2CB4E4ED" w14:textId="77777777" w:rsidR="00706E83" w:rsidRDefault="00706E83">
      <w:pPr>
        <w:tabs>
          <w:tab w:val="left" w:pos="360"/>
        </w:tabs>
        <w:spacing w:after="120"/>
        <w:jc w:val="both"/>
        <w:rPr>
          <w:sz w:val="28"/>
        </w:rPr>
      </w:pPr>
      <w:r w:rsidRPr="00FD4470">
        <w:rPr>
          <w:position w:val="-24"/>
          <w:sz w:val="28"/>
        </w:rPr>
        <w:object w:dxaOrig="5200" w:dyaOrig="639" w14:anchorId="120975FE">
          <v:shape id="_x0000_i1032" type="#_x0000_t75" style="width:260.05pt;height:31.7pt" o:ole="">
            <v:imagedata r:id="rId21" o:title=""/>
          </v:shape>
          <o:OLEObject Type="Embed" ProgID="Equation.3" ShapeID="_x0000_i1032" DrawAspect="Content" ObjectID="_1771103201" r:id="rId22"/>
        </w:object>
      </w:r>
    </w:p>
    <w:p w14:paraId="32BF23ED" w14:textId="77777777" w:rsidR="005F7BE9" w:rsidRDefault="005F7BE9">
      <w:pPr>
        <w:tabs>
          <w:tab w:val="left" w:pos="360"/>
        </w:tabs>
        <w:spacing w:after="120"/>
        <w:jc w:val="both"/>
        <w:rPr>
          <w:sz w:val="28"/>
        </w:rPr>
      </w:pPr>
    </w:p>
    <w:p w14:paraId="69D20E0B" w14:textId="77777777" w:rsidR="005F7BE9" w:rsidRPr="00813646" w:rsidRDefault="005F7BE9" w:rsidP="005F7BE9">
      <w:pPr>
        <w:tabs>
          <w:tab w:val="left" w:pos="360"/>
        </w:tabs>
        <w:spacing w:after="120"/>
        <w:jc w:val="center"/>
        <w:rPr>
          <w:sz w:val="28"/>
          <w:szCs w:val="28"/>
          <w:u w:val="single"/>
        </w:rPr>
      </w:pPr>
      <w:r w:rsidRPr="00813646">
        <w:rPr>
          <w:sz w:val="28"/>
          <w:u w:val="single"/>
        </w:rPr>
        <w:t>Применение алгебраической интерполяции</w:t>
      </w:r>
      <w:r w:rsidRPr="00813646">
        <w:rPr>
          <w:sz w:val="28"/>
          <w:szCs w:val="28"/>
          <w:u w:val="single"/>
        </w:rPr>
        <w:t xml:space="preserve"> для вычисления производных</w:t>
      </w:r>
    </w:p>
    <w:p w14:paraId="3A7198C2" w14:textId="77777777" w:rsidR="005F7BE9" w:rsidRPr="005F7BE9" w:rsidRDefault="005F7BE9" w:rsidP="005F7BE9">
      <w:pPr>
        <w:tabs>
          <w:tab w:val="left" w:pos="360"/>
        </w:tabs>
        <w:spacing w:after="120"/>
        <w:jc w:val="both"/>
        <w:rPr>
          <w:bCs/>
        </w:rPr>
      </w:pPr>
      <w:r w:rsidRPr="005F7BE9">
        <w:rPr>
          <w:bCs/>
        </w:rPr>
        <w:t xml:space="preserve">Метод состоит в </w:t>
      </w:r>
      <w:r>
        <w:rPr>
          <w:bCs/>
        </w:rPr>
        <w:t xml:space="preserve">получении </w:t>
      </w:r>
      <w:r w:rsidRPr="005F7BE9">
        <w:rPr>
          <w:bCs/>
        </w:rPr>
        <w:t>интерполяци</w:t>
      </w:r>
      <w:r>
        <w:rPr>
          <w:bCs/>
        </w:rPr>
        <w:t>онного многочлена по заданным значениям функции.</w:t>
      </w:r>
      <w:r w:rsidRPr="005F7BE9">
        <w:rPr>
          <w:bCs/>
        </w:rPr>
        <w:t xml:space="preserve"> </w:t>
      </w:r>
      <w:r>
        <w:rPr>
          <w:bCs/>
        </w:rPr>
        <w:t>З</w:t>
      </w:r>
      <w:r w:rsidRPr="005F7BE9">
        <w:rPr>
          <w:bCs/>
        </w:rPr>
        <w:t xml:space="preserve">начение производной </w:t>
      </w:r>
      <w:r>
        <w:rPr>
          <w:bCs/>
        </w:rPr>
        <w:t xml:space="preserve">функции </w:t>
      </w:r>
      <w:r w:rsidRPr="005F7BE9">
        <w:rPr>
          <w:bCs/>
        </w:rPr>
        <w:t>прин</w:t>
      </w:r>
      <w:r>
        <w:rPr>
          <w:bCs/>
        </w:rPr>
        <w:t>имается равным</w:t>
      </w:r>
      <w:r w:rsidRPr="005F7BE9">
        <w:rPr>
          <w:bCs/>
        </w:rPr>
        <w:t xml:space="preserve"> значени</w:t>
      </w:r>
      <w:r>
        <w:rPr>
          <w:bCs/>
        </w:rPr>
        <w:t>ю</w:t>
      </w:r>
      <w:r w:rsidRPr="005F7BE9">
        <w:rPr>
          <w:bCs/>
        </w:rPr>
        <w:t xml:space="preserve"> производной от </w:t>
      </w:r>
      <w:r>
        <w:rPr>
          <w:bCs/>
        </w:rPr>
        <w:t>этого многочлена</w:t>
      </w:r>
      <w:r w:rsidRPr="005F7BE9">
        <w:rPr>
          <w:bCs/>
        </w:rPr>
        <w:t>.</w:t>
      </w:r>
      <w:r>
        <w:rPr>
          <w:bCs/>
        </w:rPr>
        <w:t xml:space="preserve"> </w:t>
      </w:r>
      <w:r w:rsidRPr="005F7BE9">
        <w:rPr>
          <w:bCs/>
        </w:rPr>
        <w:t>Недостат</w:t>
      </w:r>
      <w:r>
        <w:rPr>
          <w:bCs/>
        </w:rPr>
        <w:t xml:space="preserve">ок метода состоит в том, что </w:t>
      </w:r>
      <w:r w:rsidRPr="005F7BE9">
        <w:rPr>
          <w:bCs/>
        </w:rPr>
        <w:t>хороший результат интерполяции не гарантирует хорошего приближения производной</w:t>
      </w:r>
    </w:p>
    <w:p w14:paraId="32FE1F5F" w14:textId="77777777" w:rsidR="005F7BE9" w:rsidRDefault="005F7BE9" w:rsidP="005F7BE9">
      <w:pPr>
        <w:tabs>
          <w:tab w:val="left" w:pos="360"/>
        </w:tabs>
        <w:spacing w:after="120"/>
        <w:jc w:val="both"/>
        <w:rPr>
          <w:bCs/>
        </w:rPr>
      </w:pPr>
      <w:r w:rsidRPr="005F7BE9">
        <w:rPr>
          <w:bCs/>
        </w:rPr>
        <w:t xml:space="preserve">Если </w:t>
      </w:r>
      <w:r w:rsidRPr="005F7BE9">
        <w:rPr>
          <w:bCs/>
          <w:i/>
        </w:rPr>
        <w:t>P</w:t>
      </w:r>
      <w:r w:rsidRPr="005F7BE9">
        <w:rPr>
          <w:bCs/>
        </w:rPr>
        <w:t>(</w:t>
      </w:r>
      <w:r w:rsidRPr="005F7BE9">
        <w:rPr>
          <w:bCs/>
          <w:i/>
        </w:rPr>
        <w:t>x</w:t>
      </w:r>
      <w:r w:rsidRPr="005F7BE9">
        <w:rPr>
          <w:bCs/>
        </w:rPr>
        <w:t>)</w:t>
      </w:r>
      <w:r>
        <w:rPr>
          <w:bCs/>
        </w:rPr>
        <w:t xml:space="preserve"> — </w:t>
      </w:r>
      <w:r w:rsidRPr="005F7BE9">
        <w:rPr>
          <w:bCs/>
        </w:rPr>
        <w:t>интерполяционный многочлен по заданным узлам</w:t>
      </w:r>
    </w:p>
    <w:p w14:paraId="5A0651A2" w14:textId="77777777" w:rsidR="005F7BE9" w:rsidRDefault="005F7BE9" w:rsidP="005F7BE9">
      <w:pPr>
        <w:tabs>
          <w:tab w:val="left" w:pos="360"/>
        </w:tabs>
        <w:spacing w:after="120"/>
        <w:jc w:val="both"/>
        <w:rPr>
          <w:bCs/>
        </w:rPr>
      </w:pPr>
      <w:r w:rsidRPr="005F7BE9">
        <w:rPr>
          <w:bCs/>
        </w:rPr>
        <w:t xml:space="preserve">и </w:t>
      </w:r>
      <w:r w:rsidRPr="005F7BE9">
        <w:rPr>
          <w:bCs/>
          <w:i/>
        </w:rPr>
        <w:t>r</w:t>
      </w:r>
      <w:r w:rsidRPr="005F7BE9">
        <w:rPr>
          <w:bCs/>
        </w:rPr>
        <w:t>(</w:t>
      </w:r>
      <w:r w:rsidRPr="005F7BE9">
        <w:rPr>
          <w:bCs/>
          <w:i/>
        </w:rPr>
        <w:t>x, f</w:t>
      </w:r>
      <w:r w:rsidRPr="005F7BE9">
        <w:rPr>
          <w:bCs/>
        </w:rPr>
        <w:t xml:space="preserve">) </w:t>
      </w:r>
      <w:r>
        <w:rPr>
          <w:bCs/>
        </w:rPr>
        <w:t>—</w:t>
      </w:r>
      <w:r w:rsidRPr="005F7BE9">
        <w:rPr>
          <w:bCs/>
        </w:rPr>
        <w:t xml:space="preserve"> погрешность интерполяции, то</w:t>
      </w:r>
      <w:r>
        <w:rPr>
          <w:bCs/>
        </w:rPr>
        <w:t>:</w:t>
      </w:r>
    </w:p>
    <w:p w14:paraId="3F7690B0" w14:textId="77777777" w:rsidR="005F7BE9" w:rsidRPr="005F7BE9" w:rsidRDefault="005F7BE9" w:rsidP="005F7BE9">
      <w:pPr>
        <w:tabs>
          <w:tab w:val="left" w:pos="360"/>
        </w:tabs>
        <w:spacing w:after="120"/>
        <w:jc w:val="center"/>
        <w:rPr>
          <w:bCs/>
        </w:rPr>
      </w:pPr>
      <w:r w:rsidRPr="005F7BE9">
        <w:rPr>
          <w:bCs/>
        </w:rPr>
        <w:object w:dxaOrig="2299" w:dyaOrig="680" w14:anchorId="10005948">
          <v:shape id="_x0000_i1033" type="#_x0000_t75" style="width:115pt;height:34.4pt" o:ole="">
            <v:imagedata r:id="rId23" o:title=""/>
          </v:shape>
          <o:OLEObject Type="Embed" ProgID="Equation.DSMT4" ShapeID="_x0000_i1033" DrawAspect="Content" ObjectID="_1771103202" r:id="rId24"/>
        </w:object>
      </w:r>
    </w:p>
    <w:p w14:paraId="42998BCD" w14:textId="77777777" w:rsidR="005F7BE9" w:rsidRPr="005F7BE9" w:rsidRDefault="005F7BE9" w:rsidP="005F7BE9">
      <w:pPr>
        <w:tabs>
          <w:tab w:val="left" w:pos="360"/>
        </w:tabs>
        <w:spacing w:after="120"/>
        <w:jc w:val="both"/>
        <w:rPr>
          <w:bCs/>
        </w:rPr>
      </w:pPr>
      <w:r w:rsidRPr="005F7BE9">
        <w:rPr>
          <w:bCs/>
        </w:rPr>
        <w:t>Погрешность этой формулы – производная от погрешности интерполяции, поэтому хороший результат интерполяции не гарантирует хорошего приближения производной</w:t>
      </w:r>
    </w:p>
    <w:p w14:paraId="1795057A" w14:textId="351B3969" w:rsidR="00706E83" w:rsidRPr="00813646" w:rsidRDefault="00706E83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br w:type="page"/>
      </w:r>
      <w:r w:rsidR="009F510E">
        <w:rPr>
          <w:sz w:val="28"/>
          <w:szCs w:val="28"/>
          <w:u w:val="single"/>
        </w:rPr>
        <w:lastRenderedPageBreak/>
        <w:t>Квадратурные формулы</w:t>
      </w:r>
      <w:r w:rsidRPr="00813646">
        <w:rPr>
          <w:sz w:val="28"/>
          <w:szCs w:val="28"/>
          <w:u w:val="single"/>
        </w:rPr>
        <w:t xml:space="preserve"> </w:t>
      </w:r>
    </w:p>
    <w:p w14:paraId="4AFFD02B" w14:textId="77777777" w:rsidR="00706E83" w:rsidRPr="00813646" w:rsidRDefault="00706E83">
      <w:pPr>
        <w:jc w:val="center"/>
        <w:rPr>
          <w:sz w:val="28"/>
          <w:szCs w:val="28"/>
          <w:u w:val="single"/>
        </w:rPr>
      </w:pPr>
      <w:r w:rsidRPr="00813646">
        <w:rPr>
          <w:sz w:val="28"/>
          <w:szCs w:val="28"/>
          <w:u w:val="single"/>
        </w:rPr>
        <w:t xml:space="preserve">для приближенного вычисления определенного интеграла </w:t>
      </w:r>
    </w:p>
    <w:p w14:paraId="52E1D9F6" w14:textId="77777777" w:rsidR="00692726" w:rsidRPr="00F507C0" w:rsidRDefault="00692726">
      <w:pPr>
        <w:jc w:val="center"/>
        <w:rPr>
          <w:b/>
          <w:bCs/>
          <w:sz w:val="28"/>
          <w:szCs w:val="28"/>
        </w:rPr>
      </w:pPr>
    </w:p>
    <w:p w14:paraId="3D739220" w14:textId="77777777" w:rsidR="00706E83" w:rsidRDefault="00692726">
      <w:pPr>
        <w:jc w:val="center"/>
        <w:rPr>
          <w:b/>
          <w:bCs/>
          <w:sz w:val="28"/>
          <w:szCs w:val="28"/>
        </w:rPr>
      </w:pPr>
      <w:r w:rsidRPr="00711F5E">
        <w:rPr>
          <w:position w:val="-32"/>
        </w:rPr>
        <w:object w:dxaOrig="1340" w:dyaOrig="760" w14:anchorId="786DE7FC">
          <v:shape id="_x0000_i1034" type="#_x0000_t75" style="width:66.65pt;height:38.15pt" o:ole="">
            <v:imagedata r:id="rId25" o:title=""/>
          </v:shape>
          <o:OLEObject Type="Embed" ProgID="Equation.3" ShapeID="_x0000_i1034" DrawAspect="Content" ObjectID="_1771103203" r:id="rId26"/>
        </w:object>
      </w:r>
    </w:p>
    <w:p w14:paraId="15B9B4B6" w14:textId="77777777" w:rsidR="00706E83" w:rsidRDefault="00706E83">
      <w:pPr>
        <w:rPr>
          <w:sz w:val="28"/>
          <w:szCs w:val="28"/>
        </w:rPr>
      </w:pPr>
    </w:p>
    <w:p w14:paraId="105670DA" w14:textId="77777777" w:rsidR="00706E83" w:rsidRPr="001021C5" w:rsidRDefault="00706E83" w:rsidP="00DF29C7">
      <w:pPr>
        <w:ind w:firstLine="709"/>
      </w:pPr>
      <w:r w:rsidRPr="001021C5">
        <w:rPr>
          <w:i/>
          <w:iCs/>
        </w:rPr>
        <w:t>Квадратурная формула</w:t>
      </w:r>
      <w:r w:rsidRPr="001021C5">
        <w:t>:</w:t>
      </w:r>
    </w:p>
    <w:p w14:paraId="5F3420A7" w14:textId="77777777" w:rsidR="00706E83" w:rsidRPr="001021C5" w:rsidRDefault="00706E83"/>
    <w:p w14:paraId="6DD58F1E" w14:textId="77777777" w:rsidR="00706E83" w:rsidRPr="001021C5" w:rsidRDefault="006A7D03">
      <w:pPr>
        <w:jc w:val="center"/>
      </w:pPr>
      <w:r w:rsidRPr="001021C5">
        <w:rPr>
          <w:position w:val="-32"/>
        </w:rPr>
        <w:object w:dxaOrig="3280" w:dyaOrig="760" w14:anchorId="2B699DAB">
          <v:shape id="_x0000_i1035" type="#_x0000_t75" style="width:164.4pt;height:38.15pt" o:ole="">
            <v:imagedata r:id="rId27" o:title=""/>
          </v:shape>
          <o:OLEObject Type="Embed" ProgID="Equation.3" ShapeID="_x0000_i1035" DrawAspect="Content" ObjectID="_1771103204" r:id="rId28"/>
        </w:object>
      </w:r>
      <w:r w:rsidR="00706E83" w:rsidRPr="001021C5">
        <w:rPr>
          <w:position w:val="-10"/>
        </w:rPr>
        <w:object w:dxaOrig="180" w:dyaOrig="340" w14:anchorId="0DD26AFD">
          <v:shape id="_x0000_i1036" type="#_x0000_t75" style="width:9.15pt;height:17.2pt" o:ole="">
            <v:imagedata r:id="rId29" o:title=""/>
          </v:shape>
          <o:OLEObject Type="Embed" ProgID="Equation.3" ShapeID="_x0000_i1036" DrawAspect="Content" ObjectID="_1771103205" r:id="rId30"/>
        </w:object>
      </w:r>
      <w:r w:rsidR="00706E83" w:rsidRPr="001021C5">
        <w:t>,</w:t>
      </w:r>
    </w:p>
    <w:p w14:paraId="34E053AE" w14:textId="77777777" w:rsidR="00706E83" w:rsidRPr="001021C5" w:rsidRDefault="00706E83">
      <w:pPr>
        <w:jc w:val="center"/>
      </w:pPr>
    </w:p>
    <w:p w14:paraId="1CF715B3" w14:textId="77777777" w:rsidR="00706E83" w:rsidRPr="001021C5" w:rsidRDefault="00706E83">
      <w:r w:rsidRPr="001021C5">
        <w:t>здесь</w:t>
      </w:r>
      <w:r w:rsidRPr="001021C5">
        <w:rPr>
          <w:position w:val="-12"/>
        </w:rPr>
        <w:object w:dxaOrig="240" w:dyaOrig="360" w14:anchorId="5C5F126C">
          <v:shape id="_x0000_i1037" type="#_x0000_t75" style="width:15.6pt;height:23.1pt" o:ole="">
            <v:imagedata r:id="rId31" o:title=""/>
          </v:shape>
          <o:OLEObject Type="Embed" ProgID="Equation.3" ShapeID="_x0000_i1037" DrawAspect="Content" ObjectID="_1771103206" r:id="rId32"/>
        </w:object>
      </w:r>
      <w:r w:rsidRPr="001021C5">
        <w:t xml:space="preserve">-узлы и </w:t>
      </w:r>
      <w:r w:rsidRPr="001021C5">
        <w:rPr>
          <w:position w:val="-12"/>
        </w:rPr>
        <w:object w:dxaOrig="279" w:dyaOrig="360" w14:anchorId="4652A103">
          <v:shape id="_x0000_i1038" type="#_x0000_t75" style="width:14.5pt;height:19.35pt" o:ole="">
            <v:imagedata r:id="rId33" o:title=""/>
          </v:shape>
          <o:OLEObject Type="Embed" ProgID="Equation.3" ShapeID="_x0000_i1038" DrawAspect="Content" ObjectID="_1771103207" r:id="rId34"/>
        </w:object>
      </w:r>
      <w:r w:rsidRPr="001021C5">
        <w:t xml:space="preserve"> - веса (коэффициенты) квадратурной формулы</w:t>
      </w:r>
    </w:p>
    <w:p w14:paraId="4E08458C" w14:textId="45E5829D" w:rsidR="00706E83" w:rsidRPr="001021C5" w:rsidRDefault="00706E83" w:rsidP="00DF29C7">
      <w:pPr>
        <w:ind w:firstLine="709"/>
      </w:pPr>
      <w:r w:rsidRPr="001021C5">
        <w:t xml:space="preserve">Пусть </w:t>
      </w:r>
      <w:r w:rsidRPr="001021C5">
        <w:rPr>
          <w:position w:val="-6"/>
        </w:rPr>
        <w:object w:dxaOrig="200" w:dyaOrig="220" w14:anchorId="6AF7B984">
          <v:shape id="_x0000_i1039" type="#_x0000_t75" style="width:19.35pt;height:14.5pt" o:ole="">
            <v:imagedata r:id="rId35" o:title=""/>
          </v:shape>
          <o:OLEObject Type="Embed" ProgID="Equation.3" ShapeID="_x0000_i1039" DrawAspect="Content" ObjectID="_1771103208" r:id="rId36"/>
        </w:object>
      </w:r>
      <w:r w:rsidRPr="001021C5">
        <w:t xml:space="preserve"> - количество частичных отрезков на интервале </w:t>
      </w:r>
      <w:r w:rsidR="001021C5" w:rsidRPr="001021C5">
        <w:rPr>
          <w:position w:val="-14"/>
        </w:rPr>
        <w:object w:dxaOrig="560" w:dyaOrig="400" w14:anchorId="3C94FD75">
          <v:shape id="_x0000_i1040" type="#_x0000_t75" style="width:30.65pt;height:21.5pt" o:ole="">
            <v:imagedata r:id="rId37" o:title=""/>
          </v:shape>
          <o:OLEObject Type="Embed" ProgID="Equation.DSMT4" ShapeID="_x0000_i1040" DrawAspect="Content" ObjectID="_1771103209" r:id="rId38"/>
        </w:object>
      </w:r>
      <w:r w:rsidRPr="001021C5">
        <w:t xml:space="preserve"> , </w:t>
      </w:r>
      <w:r w:rsidR="001021C5" w:rsidRPr="001021C5">
        <w:rPr>
          <w:position w:val="-24"/>
        </w:rPr>
        <w:object w:dxaOrig="859" w:dyaOrig="620" w14:anchorId="3ACC38C3">
          <v:shape id="_x0000_i1041" type="#_x0000_t75" style="width:46.75pt;height:32.25pt" o:ole="">
            <v:imagedata r:id="rId39" o:title=""/>
          </v:shape>
          <o:OLEObject Type="Embed" ProgID="Equation.DSMT4" ShapeID="_x0000_i1041" DrawAspect="Content" ObjectID="_1771103210" r:id="rId40"/>
        </w:object>
      </w:r>
      <w:r w:rsidRPr="001021C5">
        <w:t>.</w:t>
      </w:r>
    </w:p>
    <w:p w14:paraId="2E60FDAD" w14:textId="77777777" w:rsidR="008409EB" w:rsidRPr="001021C5" w:rsidRDefault="008409EB" w:rsidP="00DF29C7">
      <w:pPr>
        <w:ind w:firstLine="709"/>
        <w:rPr>
          <w:u w:val="single"/>
        </w:rPr>
      </w:pPr>
      <w:r w:rsidRPr="001021C5">
        <w:rPr>
          <w:bCs/>
          <w:i/>
          <w:iCs/>
          <w:u w:val="single"/>
        </w:rPr>
        <w:t>Алгебраической степенью точности</w:t>
      </w:r>
      <w:r w:rsidRPr="001021C5">
        <w:rPr>
          <w:bCs/>
          <w:u w:val="single"/>
        </w:rPr>
        <w:t xml:space="preserve"> </w:t>
      </w:r>
      <w:r w:rsidRPr="001021C5">
        <w:rPr>
          <w:bCs/>
        </w:rPr>
        <w:t>квадратурной формулы называется наивысшая степень многочлена, который формула интегрирует точно.</w:t>
      </w:r>
    </w:p>
    <w:p w14:paraId="59F0AC50" w14:textId="77777777" w:rsidR="00706E83" w:rsidRPr="00813646" w:rsidRDefault="00D631F8" w:rsidP="00813646">
      <w:pPr>
        <w:spacing w:before="240" w:after="240"/>
        <w:jc w:val="center"/>
        <w:rPr>
          <w:sz w:val="28"/>
          <w:szCs w:val="28"/>
          <w:u w:val="single"/>
        </w:rPr>
      </w:pPr>
      <w:r w:rsidRPr="00813646">
        <w:rPr>
          <w:sz w:val="28"/>
          <w:szCs w:val="28"/>
          <w:u w:val="single"/>
        </w:rPr>
        <w:t>Квадратурные формулы интерполяционного типа</w:t>
      </w:r>
    </w:p>
    <w:p w14:paraId="010F6A6F" w14:textId="77777777" w:rsidR="00D631F8" w:rsidRPr="00DF29C7" w:rsidRDefault="00D631F8" w:rsidP="00DF29C7">
      <w:pPr>
        <w:ind w:firstLine="709"/>
      </w:pPr>
      <w:r w:rsidRPr="00DF29C7">
        <w:t>Получение интерполяционных квадратурных формул основано на замене подынтегральной функции интерполяционным полиномом по заранее выбранным узлам. За приближенное значение интеграла принимается интеграл от этого полинома.</w:t>
      </w:r>
    </w:p>
    <w:p w14:paraId="2D723154" w14:textId="77777777" w:rsidR="00813646" w:rsidRDefault="00813646" w:rsidP="00813646">
      <w:pPr>
        <w:rPr>
          <w:b/>
          <w:bCs/>
          <w:sz w:val="28"/>
          <w:szCs w:val="28"/>
          <w:u w:val="single"/>
        </w:rPr>
      </w:pPr>
      <w:r w:rsidRPr="001021C5">
        <w:rPr>
          <w:i/>
          <w:iCs/>
          <w:sz w:val="28"/>
          <w:szCs w:val="28"/>
        </w:rPr>
        <w:t>Формула трапеций</w:t>
      </w:r>
      <w:r w:rsidRPr="00DF29C7">
        <w:rPr>
          <w:sz w:val="28"/>
          <w:szCs w:val="28"/>
        </w:rPr>
        <w:t>:</w:t>
      </w:r>
    </w:p>
    <w:p w14:paraId="10DB2947" w14:textId="07F4BDE0" w:rsidR="00813646" w:rsidRPr="00DF29C7" w:rsidRDefault="00813646" w:rsidP="00DF29C7">
      <w:pPr>
        <w:ind w:firstLine="709"/>
      </w:pPr>
      <w:r w:rsidRPr="00DF29C7">
        <w:t xml:space="preserve">Пусть </w:t>
      </w:r>
      <w:r w:rsidRPr="00DF29C7">
        <w:rPr>
          <w:rFonts w:eastAsia="Calibri"/>
          <w:position w:val="-6"/>
          <w:lang w:val="en-US" w:eastAsia="en-US"/>
        </w:rPr>
        <w:object w:dxaOrig="375" w:dyaOrig="285" w14:anchorId="56B4E06F">
          <v:shape id="_x0000_i1042" type="#_x0000_t75" style="width:19.35pt;height:14.5pt" o:ole="">
            <v:imagedata r:id="rId35" o:title=""/>
          </v:shape>
          <o:OLEObject Type="Embed" ProgID="Equation.3" ShapeID="_x0000_i1042" DrawAspect="Content" ObjectID="_1771103211" r:id="rId41"/>
        </w:object>
      </w:r>
      <w:r w:rsidRPr="00DF29C7">
        <w:t xml:space="preserve"> - количество частичных отрезков на интервале </w:t>
      </w:r>
      <w:r w:rsidR="00DF29C7" w:rsidRPr="00DF29C7">
        <w:rPr>
          <w:rFonts w:eastAsia="Calibri"/>
          <w:position w:val="-10"/>
          <w:lang w:val="en-US" w:eastAsia="en-US"/>
        </w:rPr>
        <w:object w:dxaOrig="690" w:dyaOrig="435" w14:anchorId="7412DC9C">
          <v:shape id="_x0000_i1043" type="#_x0000_t75" style="width:30.65pt;height:19.35pt" o:ole="">
            <v:imagedata r:id="rId42" o:title=""/>
          </v:shape>
          <o:OLEObject Type="Embed" ProgID="Equation.3" ShapeID="_x0000_i1043" DrawAspect="Content" ObjectID="_1771103212" r:id="rId43"/>
        </w:object>
      </w:r>
      <w:r w:rsidRPr="00DF29C7">
        <w:t xml:space="preserve">, </w:t>
      </w:r>
      <w:r w:rsidR="00DF29C7" w:rsidRPr="00DF29C7">
        <w:rPr>
          <w:rFonts w:eastAsia="Calibri"/>
          <w:position w:val="-24"/>
          <w:lang w:val="en-US" w:eastAsia="en-US"/>
        </w:rPr>
        <w:object w:dxaOrig="1185" w:dyaOrig="795" w14:anchorId="12A64828">
          <v:shape id="_x0000_i1044" type="#_x0000_t75" style="width:48.9pt;height:32.8pt" o:ole="">
            <v:imagedata r:id="rId44" o:title=""/>
          </v:shape>
          <o:OLEObject Type="Embed" ProgID="Equation.DSMT4" ShapeID="_x0000_i1044" DrawAspect="Content" ObjectID="_1771103213" r:id="rId45"/>
        </w:object>
      </w:r>
      <w:r w:rsidRPr="00DF29C7">
        <w:t>.</w:t>
      </w:r>
    </w:p>
    <w:p w14:paraId="42CB4064" w14:textId="77777777" w:rsidR="00813646" w:rsidRPr="00DF29C7" w:rsidRDefault="00813646" w:rsidP="00813646">
      <w:pPr>
        <w:jc w:val="center"/>
        <w:rPr>
          <w:b/>
          <w:bCs/>
          <w:lang w:val="en-US"/>
        </w:rPr>
      </w:pPr>
      <w:r w:rsidRPr="00DF29C7">
        <w:rPr>
          <w:rFonts w:eastAsia="Calibri"/>
          <w:position w:val="-30"/>
          <w:lang w:val="en-US" w:eastAsia="en-US"/>
        </w:rPr>
        <w:object w:dxaOrig="3495" w:dyaOrig="705" w14:anchorId="102AE733">
          <v:shape id="_x0000_i1045" type="#_x0000_t75" style="width:174.65pt;height:35.45pt" o:ole="">
            <v:imagedata r:id="rId46" o:title=""/>
          </v:shape>
          <o:OLEObject Type="Embed" ProgID="Equation.DSMT4" ShapeID="_x0000_i1045" DrawAspect="Content" ObjectID="_1771103214" r:id="rId47"/>
        </w:object>
      </w:r>
    </w:p>
    <w:p w14:paraId="0A720DA1" w14:textId="77777777" w:rsidR="00813646" w:rsidRPr="00DF29C7" w:rsidRDefault="00813646" w:rsidP="00813646">
      <w:pPr>
        <w:rPr>
          <w:b/>
          <w:bCs/>
          <w:i/>
          <w:iCs/>
          <w:sz w:val="28"/>
          <w:szCs w:val="28"/>
        </w:rPr>
      </w:pPr>
      <w:r w:rsidRPr="00DF29C7">
        <w:rPr>
          <w:i/>
          <w:iCs/>
          <w:sz w:val="28"/>
          <w:szCs w:val="28"/>
        </w:rPr>
        <w:t>Формула Симпсона</w:t>
      </w:r>
      <w:r w:rsidRPr="00DF29C7">
        <w:rPr>
          <w:sz w:val="28"/>
          <w:szCs w:val="28"/>
        </w:rPr>
        <w:t>:</w:t>
      </w:r>
    </w:p>
    <w:p w14:paraId="54819009" w14:textId="77777777" w:rsidR="00813646" w:rsidRPr="00DF29C7" w:rsidRDefault="00813646" w:rsidP="00DF29C7">
      <w:pPr>
        <w:ind w:firstLine="709"/>
        <w:rPr>
          <w:b/>
          <w:bCs/>
        </w:rPr>
      </w:pPr>
      <w:r w:rsidRPr="00DF29C7">
        <w:t xml:space="preserve">Пусть </w:t>
      </w:r>
      <w:r w:rsidRPr="00DF29C7">
        <w:rPr>
          <w:rFonts w:eastAsia="Calibri"/>
          <w:position w:val="-24"/>
          <w:lang w:val="en-US" w:eastAsia="en-US"/>
        </w:rPr>
        <w:object w:dxaOrig="975" w:dyaOrig="615" w14:anchorId="58F439A3">
          <v:shape id="_x0000_i1046" type="#_x0000_t75" style="width:48.9pt;height:30.65pt" o:ole="">
            <v:imagedata r:id="rId48" o:title=""/>
          </v:shape>
          <o:OLEObject Type="Embed" ProgID="Equation.3" ShapeID="_x0000_i1046" DrawAspect="Content" ObjectID="_1771103215" r:id="rId49"/>
        </w:object>
      </w:r>
      <w:r w:rsidRPr="00DF29C7">
        <w:t xml:space="preserve">, где </w:t>
      </w:r>
      <w:r w:rsidRPr="00DF29C7">
        <w:rPr>
          <w:lang w:val="en-GB"/>
        </w:rPr>
        <w:t>m</w:t>
      </w:r>
      <w:r w:rsidRPr="00DF29C7">
        <w:t xml:space="preserve"> — произвольное целое</w:t>
      </w:r>
    </w:p>
    <w:p w14:paraId="097F8C1B" w14:textId="77777777" w:rsidR="00813646" w:rsidRDefault="00813646" w:rsidP="00813646">
      <w:pPr>
        <w:jc w:val="center"/>
        <w:rPr>
          <w:b/>
          <w:bCs/>
          <w:sz w:val="28"/>
          <w:szCs w:val="28"/>
          <w:lang w:val="en-US"/>
        </w:rPr>
      </w:pPr>
      <w:r w:rsidRPr="00813646">
        <w:rPr>
          <w:rFonts w:eastAsia="Calibri"/>
          <w:b/>
          <w:bCs/>
          <w:position w:val="-30"/>
          <w:sz w:val="28"/>
          <w:szCs w:val="28"/>
          <w:lang w:val="en-US" w:eastAsia="en-US"/>
        </w:rPr>
        <w:object w:dxaOrig="5820" w:dyaOrig="705" w14:anchorId="2C53FF34">
          <v:shape id="_x0000_i1047" type="#_x0000_t75" style="width:291.2pt;height:35.45pt" o:ole="">
            <v:imagedata r:id="rId50" o:title=""/>
          </v:shape>
          <o:OLEObject Type="Embed" ProgID="Equation.DSMT4" ShapeID="_x0000_i1047" DrawAspect="Content" ObjectID="_1771103216" r:id="rId51"/>
        </w:object>
      </w:r>
    </w:p>
    <w:p w14:paraId="52B04A2E" w14:textId="47EA5853" w:rsidR="00813646" w:rsidRPr="00813646" w:rsidRDefault="00813646" w:rsidP="00813646">
      <w:pPr>
        <w:jc w:val="center"/>
        <w:rPr>
          <w:sz w:val="28"/>
          <w:szCs w:val="28"/>
          <w:u w:val="single"/>
        </w:rPr>
      </w:pPr>
      <w:r w:rsidRPr="00813646">
        <w:rPr>
          <w:sz w:val="28"/>
          <w:szCs w:val="28"/>
          <w:u w:val="single"/>
        </w:rPr>
        <w:t>Квадратурная формула Гаусса:</w:t>
      </w:r>
    </w:p>
    <w:p w14:paraId="501AA26C" w14:textId="77777777" w:rsidR="00813646" w:rsidRPr="00476151" w:rsidRDefault="00813646" w:rsidP="00813646">
      <w:pPr>
        <w:jc w:val="center"/>
        <w:rPr>
          <w:b/>
          <w:bCs/>
          <w:sz w:val="20"/>
          <w:szCs w:val="20"/>
        </w:rPr>
      </w:pPr>
    </w:p>
    <w:p w14:paraId="28D5EFAA" w14:textId="77777777" w:rsidR="00813646" w:rsidRPr="00DF29C7" w:rsidRDefault="00813646" w:rsidP="00DF29C7">
      <w:pPr>
        <w:ind w:firstLine="709"/>
        <w:rPr>
          <w:bCs/>
        </w:rPr>
      </w:pPr>
      <w:r w:rsidRPr="00DF29C7">
        <w:rPr>
          <w:bCs/>
        </w:rPr>
        <w:t>Алгебраическая степень точности формулы Гаусса 2</w:t>
      </w:r>
      <w:r w:rsidRPr="00DF29C7">
        <w:rPr>
          <w:bCs/>
          <w:i/>
          <w:lang w:val="en-US"/>
        </w:rPr>
        <w:t>n</w:t>
      </w:r>
      <w:r w:rsidRPr="00DF29C7">
        <w:rPr>
          <w:bCs/>
        </w:rPr>
        <w:t xml:space="preserve">-1, где </w:t>
      </w:r>
      <w:r w:rsidRPr="00DF29C7">
        <w:rPr>
          <w:bCs/>
          <w:i/>
          <w:lang w:val="en-US"/>
        </w:rPr>
        <w:t>n</w:t>
      </w:r>
      <w:r w:rsidRPr="00DF29C7">
        <w:rPr>
          <w:bCs/>
        </w:rPr>
        <w:t xml:space="preserve"> — количество используемых узлов.</w:t>
      </w:r>
    </w:p>
    <w:p w14:paraId="32580BD9" w14:textId="77777777" w:rsidR="00813646" w:rsidRPr="00DF29C7" w:rsidRDefault="00813646" w:rsidP="00DF29C7">
      <w:pPr>
        <w:ind w:firstLine="709"/>
        <w:rPr>
          <w:bCs/>
        </w:rPr>
      </w:pPr>
      <w:r w:rsidRPr="00DF29C7">
        <w:rPr>
          <w:bCs/>
        </w:rPr>
        <w:t xml:space="preserve">Для приближенного вычисления интеграла на отрезке </w:t>
      </w:r>
      <w:r w:rsidRPr="00DF29C7">
        <w:rPr>
          <w:bCs/>
          <w:position w:val="-10"/>
        </w:rPr>
        <w:object w:dxaOrig="639" w:dyaOrig="340" w14:anchorId="36D158E3">
          <v:shape id="_x0000_i1048" type="#_x0000_t75" style="width:31.7pt;height:17.2pt" o:ole="">
            <v:imagedata r:id="rId52" o:title=""/>
          </v:shape>
          <o:OLEObject Type="Embed" ProgID="Equation.3" ShapeID="_x0000_i1048" DrawAspect="Content" ObjectID="_1771103217" r:id="rId53"/>
        </w:object>
      </w:r>
      <w:r w:rsidRPr="00DF29C7">
        <w:rPr>
          <w:bCs/>
        </w:rPr>
        <w:t xml:space="preserve"> используются формула </w:t>
      </w:r>
    </w:p>
    <w:p w14:paraId="76CB5B6C" w14:textId="77777777" w:rsidR="00813646" w:rsidRPr="00DF29C7" w:rsidRDefault="00813646" w:rsidP="00813646">
      <w:pPr>
        <w:jc w:val="center"/>
      </w:pPr>
      <w:r w:rsidRPr="00DF29C7">
        <w:rPr>
          <w:position w:val="-30"/>
        </w:rPr>
        <w:object w:dxaOrig="2640" w:dyaOrig="740" w14:anchorId="184BD901">
          <v:shape id="_x0000_i1049" type="#_x0000_t75" style="width:132.2pt;height:37.6pt" o:ole="">
            <v:imagedata r:id="rId54" o:title=""/>
          </v:shape>
          <o:OLEObject Type="Embed" ProgID="Equation.DSMT4" ShapeID="_x0000_i1049" DrawAspect="Content" ObjectID="_1771103218" r:id="rId55"/>
        </w:object>
      </w:r>
    </w:p>
    <w:p w14:paraId="727F2509" w14:textId="77777777" w:rsidR="00813646" w:rsidRPr="00DF29C7" w:rsidRDefault="00813646" w:rsidP="00813646">
      <w:pPr>
        <w:rPr>
          <w:bCs/>
        </w:rPr>
      </w:pPr>
      <w:r w:rsidRPr="00DF29C7">
        <w:rPr>
          <w:bCs/>
        </w:rPr>
        <w:t xml:space="preserve">в которой коэффициенты и узлы известны из специальных таблиц. </w:t>
      </w:r>
    </w:p>
    <w:p w14:paraId="12BCAC34" w14:textId="04BD03F5" w:rsidR="00813646" w:rsidRPr="00DF29C7" w:rsidRDefault="00DF29C7" w:rsidP="00813646">
      <w:pPr>
        <w:rPr>
          <w:bCs/>
        </w:rPr>
      </w:pPr>
      <w:r>
        <w:rPr>
          <w:bCs/>
        </w:rPr>
        <w:br w:type="page"/>
      </w:r>
      <w:r w:rsidR="00813646" w:rsidRPr="00DF29C7">
        <w:rPr>
          <w:bCs/>
        </w:rPr>
        <w:lastRenderedPageBreak/>
        <w:t xml:space="preserve">При </w:t>
      </w:r>
      <w:r w:rsidR="00813646" w:rsidRPr="00DF29C7">
        <w:rPr>
          <w:bCs/>
          <w:position w:val="-6"/>
        </w:rPr>
        <w:object w:dxaOrig="560" w:dyaOrig="279" w14:anchorId="30D0BB5A">
          <v:shape id="_x0000_i1050" type="#_x0000_t75" style="width:27.95pt;height:14.5pt" o:ole="">
            <v:imagedata r:id="rId56" o:title=""/>
          </v:shape>
          <o:OLEObject Type="Embed" ProgID="Equation.3" ShapeID="_x0000_i1050" DrawAspect="Content" ObjectID="_1771103219" r:id="rId57"/>
        </w:object>
      </w:r>
    </w:p>
    <w:p w14:paraId="159532B2" w14:textId="18A51173" w:rsidR="00813646" w:rsidRDefault="00813646" w:rsidP="00813646">
      <w:pPr>
        <w:rPr>
          <w:bCs/>
          <w:sz w:val="28"/>
          <w:szCs w:val="28"/>
        </w:rPr>
      </w:pP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550"/>
        <w:gridCol w:w="2694"/>
      </w:tblGrid>
      <w:tr w:rsidR="00754865" w:rsidRPr="00DF29C7" w14:paraId="06D90E62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6A1D2" w14:textId="77777777" w:rsidR="00813646" w:rsidRPr="00DF29C7" w:rsidRDefault="00813646" w:rsidP="00754865">
            <w:pPr>
              <w:jc w:val="center"/>
              <w:rPr>
                <w:rFonts w:eastAsia="Calibri"/>
                <w:b/>
                <w:lang w:val="en-US" w:eastAsia="en-US"/>
              </w:rPr>
            </w:pPr>
            <w:r w:rsidRPr="00DF29C7">
              <w:rPr>
                <w:rFonts w:eastAsia="Calibri"/>
                <w:b/>
                <w:position w:val="-6"/>
                <w:lang w:val="en-US" w:eastAsia="en-US"/>
              </w:rPr>
              <w:object w:dxaOrig="135" w:dyaOrig="255" w14:anchorId="6C089657">
                <v:shape id="_x0000_i1051" type="#_x0000_t75" style="width:7pt;height:12.9pt" o:ole="">
                  <v:imagedata r:id="rId58" o:title=""/>
                </v:shape>
                <o:OLEObject Type="Embed" ProgID="Equation.DSMT4" ShapeID="_x0000_i1051" DrawAspect="Content" ObjectID="_1771103220" r:id="rId59"/>
              </w:objec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AAFE2" w14:textId="77777777" w:rsidR="00813646" w:rsidRPr="00DF29C7" w:rsidRDefault="00813646" w:rsidP="00754865">
            <w:pPr>
              <w:jc w:val="center"/>
              <w:rPr>
                <w:rFonts w:eastAsia="Calibri"/>
                <w:b/>
                <w:lang w:val="en-US" w:eastAsia="en-US"/>
              </w:rPr>
            </w:pPr>
            <w:r w:rsidRPr="00DF29C7">
              <w:rPr>
                <w:rFonts w:eastAsia="Calibri"/>
                <w:b/>
                <w:position w:val="-12"/>
                <w:lang w:val="en-US" w:eastAsia="en-US"/>
              </w:rPr>
              <w:object w:dxaOrig="255" w:dyaOrig="360" w14:anchorId="207C6FC2">
                <v:shape id="_x0000_i1052" type="#_x0000_t75" style="width:12.9pt;height:18.25pt" o:ole="">
                  <v:imagedata r:id="rId60" o:title=""/>
                </v:shape>
                <o:OLEObject Type="Embed" ProgID="Equation.DSMT4" ShapeID="_x0000_i1052" DrawAspect="Content" ObjectID="_1771103221" r:id="rId61"/>
              </w:objec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A4C96" w14:textId="77777777" w:rsidR="00813646" w:rsidRPr="00DF29C7" w:rsidRDefault="00813646" w:rsidP="00754865">
            <w:pPr>
              <w:jc w:val="center"/>
              <w:rPr>
                <w:rFonts w:eastAsia="Calibri"/>
                <w:b/>
                <w:lang w:val="en-US" w:eastAsia="en-US"/>
              </w:rPr>
            </w:pPr>
            <w:r w:rsidRPr="00DF29C7">
              <w:rPr>
                <w:rFonts w:eastAsia="Calibri"/>
                <w:b/>
                <w:position w:val="-12"/>
                <w:lang w:val="en-US" w:eastAsia="en-US"/>
              </w:rPr>
              <w:object w:dxaOrig="180" w:dyaOrig="360" w14:anchorId="60D82B88">
                <v:shape id="_x0000_i1053" type="#_x0000_t75" style="width:9.15pt;height:18.25pt" o:ole="">
                  <v:imagedata r:id="rId62" o:title=""/>
                </v:shape>
                <o:OLEObject Type="Embed" ProgID="Equation.DSMT4" ShapeID="_x0000_i1053" DrawAspect="Content" ObjectID="_1771103222" r:id="rId63"/>
              </w:object>
            </w:r>
          </w:p>
        </w:tc>
      </w:tr>
      <w:tr w:rsidR="00754865" w:rsidRPr="00DF29C7" w14:paraId="0F341210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96AB1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EDEC5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0.1713244924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4F692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-0.9324695142</w:t>
            </w:r>
          </w:p>
        </w:tc>
      </w:tr>
      <w:tr w:rsidR="00754865" w:rsidRPr="00DF29C7" w14:paraId="495296E3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AD2D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18E7B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0.3607615730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FD8B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-0.6612093864</w:t>
            </w:r>
          </w:p>
        </w:tc>
      </w:tr>
      <w:tr w:rsidR="00754865" w:rsidRPr="00DF29C7" w14:paraId="35A07529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50B2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B620D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0.4679139346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D7F10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-0.2386191861</w:t>
            </w:r>
          </w:p>
        </w:tc>
      </w:tr>
      <w:tr w:rsidR="00754865" w:rsidRPr="00DF29C7" w14:paraId="2C1E7696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728B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637BC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0.4679139346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4D6BA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0.2386191861</w:t>
            </w:r>
          </w:p>
        </w:tc>
      </w:tr>
      <w:tr w:rsidR="00754865" w:rsidRPr="00DF29C7" w14:paraId="17F5C95D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82A3E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94684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0.3607615730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3266C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0.6612093864</w:t>
            </w:r>
          </w:p>
        </w:tc>
      </w:tr>
      <w:tr w:rsidR="00754865" w:rsidRPr="00DF29C7" w14:paraId="107795B0" w14:textId="77777777" w:rsidTr="0075486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BD3E" w14:textId="77777777" w:rsidR="00813646" w:rsidRPr="00DF29C7" w:rsidRDefault="00813646" w:rsidP="00754865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ABFCD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0.1713244924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CF1DE" w14:textId="77777777" w:rsidR="00813646" w:rsidRPr="00DF29C7" w:rsidRDefault="00813646" w:rsidP="00754865">
            <w:pPr>
              <w:spacing w:before="120" w:after="120"/>
              <w:rPr>
                <w:rFonts w:eastAsia="Calibri"/>
                <w:bCs/>
                <w:lang w:eastAsia="en-US"/>
              </w:rPr>
            </w:pPr>
            <w:r w:rsidRPr="00DF29C7">
              <w:rPr>
                <w:rFonts w:eastAsia="Calibri"/>
                <w:bCs/>
                <w:lang w:eastAsia="en-US"/>
              </w:rPr>
              <w:t>0.9324695142</w:t>
            </w:r>
          </w:p>
        </w:tc>
      </w:tr>
    </w:tbl>
    <w:p w14:paraId="56B631B7" w14:textId="77777777" w:rsidR="00813646" w:rsidRDefault="00813646" w:rsidP="00813646">
      <w:pPr>
        <w:rPr>
          <w:bCs/>
          <w:sz w:val="28"/>
          <w:szCs w:val="28"/>
          <w:lang w:eastAsia="en-US"/>
        </w:rPr>
      </w:pPr>
    </w:p>
    <w:p w14:paraId="269E1CD6" w14:textId="77777777" w:rsidR="00813646" w:rsidRPr="00DF29C7" w:rsidRDefault="00813646" w:rsidP="00813646">
      <w:pPr>
        <w:rPr>
          <w:bCs/>
        </w:rPr>
      </w:pPr>
      <w:r w:rsidRPr="00DF29C7">
        <w:rPr>
          <w:bCs/>
        </w:rPr>
        <w:t xml:space="preserve">Для вычисления интеграла на произвольном отрезке </w:t>
      </w:r>
      <w:r w:rsidRPr="00DF29C7">
        <w:rPr>
          <w:rFonts w:eastAsia="Calibri"/>
          <w:bCs/>
          <w:position w:val="-10"/>
          <w:lang w:val="en-US" w:eastAsia="en-US"/>
        </w:rPr>
        <w:object w:dxaOrig="585" w:dyaOrig="315" w14:anchorId="600AFA3D">
          <v:shape id="_x0000_i1054" type="#_x0000_t75" style="width:29pt;height:15.6pt" o:ole="">
            <v:imagedata r:id="rId64" o:title=""/>
          </v:shape>
          <o:OLEObject Type="Embed" ProgID="Equation.3" ShapeID="_x0000_i1054" DrawAspect="Content" ObjectID="_1771103223" r:id="rId65"/>
        </w:object>
      </w:r>
      <w:r w:rsidRPr="00DF29C7">
        <w:rPr>
          <w:bCs/>
        </w:rPr>
        <w:t xml:space="preserve"> следует выполнить замену переменных:</w:t>
      </w:r>
    </w:p>
    <w:p w14:paraId="1AC5120A" w14:textId="77777777" w:rsidR="00813646" w:rsidRDefault="00813646" w:rsidP="00813646">
      <w:pPr>
        <w:jc w:val="center"/>
        <w:rPr>
          <w:rStyle w:val="MathematicaFormatTextForm"/>
          <w:lang w:val="en-US"/>
        </w:rPr>
      </w:pPr>
      <w:r w:rsidRPr="00813646">
        <w:rPr>
          <w:rStyle w:val="MathematicaFormatTextForm"/>
          <w:rFonts w:eastAsia="Calibri"/>
          <w:sz w:val="28"/>
          <w:szCs w:val="28"/>
          <w:lang w:val="en-US" w:eastAsia="en-US"/>
        </w:rPr>
        <w:object w:dxaOrig="1725" w:dyaOrig="615" w14:anchorId="202EDD57">
          <v:shape id="_x0000_i1055" type="#_x0000_t75" style="width:86.5pt;height:30.65pt" o:ole="">
            <v:imagedata r:id="rId66" o:title=""/>
          </v:shape>
          <o:OLEObject Type="Embed" ProgID="Equation.3" ShapeID="_x0000_i1055" DrawAspect="Content" ObjectID="_1771103224" r:id="rId67"/>
        </w:object>
      </w:r>
    </w:p>
    <w:p w14:paraId="1551CA60" w14:textId="77777777" w:rsidR="00813646" w:rsidRPr="00813646" w:rsidRDefault="00813646" w:rsidP="00813646">
      <w:pPr>
        <w:rPr>
          <w:rFonts w:ascii="Calibri" w:hAnsi="Calibri"/>
          <w:b/>
          <w:bCs/>
          <w:sz w:val="20"/>
          <w:szCs w:val="20"/>
        </w:rPr>
      </w:pPr>
      <w:r w:rsidRPr="00DF29C7">
        <w:rPr>
          <w:rStyle w:val="MathematicaFormatTextForm"/>
        </w:rPr>
        <w:t>Тогда</w:t>
      </w:r>
      <w:r>
        <w:rPr>
          <w:rStyle w:val="MathematicaFormatTextForm"/>
        </w:rPr>
        <w:t xml:space="preserve"> </w:t>
      </w:r>
      <w:r w:rsidRPr="00813646">
        <w:rPr>
          <w:rFonts w:ascii="Calibri" w:eastAsia="Calibri" w:hAnsi="Calibri"/>
          <w:position w:val="-60"/>
          <w:sz w:val="28"/>
          <w:szCs w:val="28"/>
          <w:lang w:val="en-US" w:eastAsia="en-US"/>
        </w:rPr>
        <w:object w:dxaOrig="9210" w:dyaOrig="1305" w14:anchorId="40EE0AA7">
          <v:shape id="_x0000_i1056" type="#_x0000_t75" style="width:460.5pt;height:65pt" o:ole="">
            <v:imagedata r:id="rId68" o:title=""/>
          </v:shape>
          <o:OLEObject Type="Embed" ProgID="Equation.DSMT4" ShapeID="_x0000_i1056" DrawAspect="Content" ObjectID="_1771103225" r:id="rId69"/>
        </w:object>
      </w:r>
    </w:p>
    <w:p w14:paraId="501892D4" w14:textId="77777777" w:rsidR="00813646" w:rsidRDefault="00813646" w:rsidP="00DF29C7">
      <w:pPr>
        <w:spacing w:before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Правило Рунге оценки погрешности</w:t>
      </w:r>
    </w:p>
    <w:p w14:paraId="59C5BB10" w14:textId="77777777" w:rsidR="00813646" w:rsidRDefault="00813646" w:rsidP="00813646">
      <w:pPr>
        <w:jc w:val="center"/>
        <w:rPr>
          <w:b/>
          <w:bCs/>
          <w:sz w:val="20"/>
          <w:szCs w:val="20"/>
        </w:rPr>
      </w:pPr>
    </w:p>
    <w:p w14:paraId="11A62BCF" w14:textId="77777777" w:rsidR="00813646" w:rsidRPr="00DF29C7" w:rsidRDefault="00813646" w:rsidP="00DF29C7">
      <w:pPr>
        <w:ind w:firstLine="709"/>
        <w:jc w:val="both"/>
        <w:rPr>
          <w:bCs/>
        </w:rPr>
      </w:pPr>
      <w:r w:rsidRPr="00DF29C7">
        <w:rPr>
          <w:bCs/>
        </w:rPr>
        <w:t xml:space="preserve">Пусть </w:t>
      </w:r>
    </w:p>
    <w:p w14:paraId="2EEB5341" w14:textId="7DCDD583" w:rsidR="00813646" w:rsidRPr="00DF29C7" w:rsidRDefault="00813646" w:rsidP="00813646">
      <w:pPr>
        <w:rPr>
          <w:bCs/>
        </w:rPr>
      </w:pPr>
      <w:r w:rsidRPr="00DF29C7">
        <w:rPr>
          <w:rFonts w:eastAsia="Calibri"/>
          <w:bCs/>
          <w:position w:val="-10"/>
          <w:lang w:val="en-US" w:eastAsia="en-US"/>
        </w:rPr>
        <w:object w:dxaOrig="465" w:dyaOrig="315" w14:anchorId="6B935C96">
          <v:shape id="_x0000_i1057" type="#_x0000_t75" style="width:23.1pt;height:15.6pt" o:ole="">
            <v:imagedata r:id="rId70" o:title=""/>
          </v:shape>
          <o:OLEObject Type="Embed" ProgID="Equation.DSMT4" ShapeID="_x0000_i1057" DrawAspect="Content" ObjectID="_1771103226" r:id="rId71"/>
        </w:object>
      </w:r>
      <w:r w:rsidRPr="00DF29C7">
        <w:rPr>
          <w:bCs/>
        </w:rPr>
        <w:t xml:space="preserve"> - значение интеграла, вычисленное с шагом </w:t>
      </w:r>
      <w:r w:rsidRPr="00DF29C7">
        <w:rPr>
          <w:rFonts w:eastAsia="Calibri"/>
          <w:bCs/>
          <w:position w:val="-24"/>
          <w:lang w:val="en-US" w:eastAsia="en-US"/>
        </w:rPr>
        <w:object w:dxaOrig="870" w:dyaOrig="630" w14:anchorId="0F53D10B">
          <v:shape id="_x0000_i1058" type="#_x0000_t75" style="width:43.5pt;height:31.7pt" o:ole="">
            <v:imagedata r:id="rId72" o:title=""/>
          </v:shape>
          <o:OLEObject Type="Embed" ProgID="Equation.DSMT4" ShapeID="_x0000_i1058" DrawAspect="Content" ObjectID="_1771103227" r:id="rId73"/>
        </w:object>
      </w:r>
      <w:r w:rsidRPr="00DF29C7">
        <w:rPr>
          <w:bCs/>
          <w:i/>
        </w:rPr>
        <w:t>,</w:t>
      </w:r>
      <w:r w:rsidRPr="00DF29C7">
        <w:rPr>
          <w:bCs/>
          <w:iCs/>
        </w:rPr>
        <w:t xml:space="preserve"> (</w:t>
      </w:r>
      <w:r w:rsidRPr="00DF29C7">
        <w:rPr>
          <w:rFonts w:eastAsia="Calibri"/>
          <w:bCs/>
          <w:iCs/>
          <w:position w:val="-6"/>
          <w:lang w:val="en-US" w:eastAsia="en-US"/>
        </w:rPr>
        <w:object w:dxaOrig="735" w:dyaOrig="285" w14:anchorId="1D8751DD">
          <v:shape id="_x0000_i1059" type="#_x0000_t75" style="width:36.55pt;height:14.5pt" o:ole="">
            <v:imagedata r:id="rId74" o:title=""/>
          </v:shape>
          <o:OLEObject Type="Embed" ProgID="Equation.DSMT4" ShapeID="_x0000_i1059" DrawAspect="Content" ObjectID="_1771103228" r:id="rId75"/>
        </w:object>
      </w:r>
      <w:r w:rsidRPr="00DF29C7">
        <w:rPr>
          <w:bCs/>
        </w:rPr>
        <w:t>для формулы Симпсона)</w:t>
      </w:r>
      <w:r w:rsidR="00DF29C7">
        <w:rPr>
          <w:bCs/>
        </w:rPr>
        <w:t>;</w:t>
      </w:r>
      <w:r w:rsidRPr="00DF29C7">
        <w:rPr>
          <w:bCs/>
        </w:rPr>
        <w:t xml:space="preserve"> </w:t>
      </w:r>
    </w:p>
    <w:p w14:paraId="14E5C127" w14:textId="5C850C75" w:rsidR="00813646" w:rsidRPr="00DF29C7" w:rsidRDefault="00813646" w:rsidP="00813646">
      <w:pPr>
        <w:jc w:val="both"/>
        <w:rPr>
          <w:bCs/>
          <w:iCs/>
        </w:rPr>
      </w:pPr>
      <w:r w:rsidRPr="00DF29C7">
        <w:rPr>
          <w:rFonts w:eastAsia="Calibri"/>
          <w:bCs/>
          <w:position w:val="-28"/>
          <w:lang w:val="en-US" w:eastAsia="en-US"/>
        </w:rPr>
        <w:object w:dxaOrig="630" w:dyaOrig="675" w14:anchorId="6B5C4DF8">
          <v:shape id="_x0000_i1060" type="#_x0000_t75" style="width:31.7pt;height:34.4pt" o:ole="">
            <v:imagedata r:id="rId76" o:title=""/>
          </v:shape>
          <o:OLEObject Type="Embed" ProgID="Equation.DSMT4" ShapeID="_x0000_i1060" DrawAspect="Content" ObjectID="_1771103229" r:id="rId77"/>
        </w:object>
      </w:r>
      <w:r w:rsidRPr="00DF29C7">
        <w:rPr>
          <w:bCs/>
        </w:rPr>
        <w:t xml:space="preserve"> - значение интеграла, вычисленное с шагом </w:t>
      </w:r>
      <w:r w:rsidRPr="00DF29C7">
        <w:rPr>
          <w:rFonts w:eastAsia="Calibri"/>
          <w:bCs/>
          <w:position w:val="-24"/>
          <w:lang w:val="en-US" w:eastAsia="en-US"/>
        </w:rPr>
        <w:object w:dxaOrig="240" w:dyaOrig="615" w14:anchorId="4F281642">
          <v:shape id="_x0000_i1061" type="#_x0000_t75" style="width:11.8pt;height:30.65pt" o:ole="">
            <v:imagedata r:id="rId78" o:title=""/>
          </v:shape>
          <o:OLEObject Type="Embed" ProgID="Equation.3" ShapeID="_x0000_i1061" DrawAspect="Content" ObjectID="_1771103230" r:id="rId79"/>
        </w:object>
      </w:r>
      <w:r w:rsidRPr="00DF29C7">
        <w:rPr>
          <w:bCs/>
          <w:iCs/>
        </w:rPr>
        <w:t xml:space="preserve"> (т. е. с числом узлов </w:t>
      </w:r>
      <w:r w:rsidRPr="00DF29C7">
        <w:rPr>
          <w:rFonts w:eastAsia="Calibri"/>
          <w:bCs/>
          <w:iCs/>
          <w:position w:val="-6"/>
          <w:lang w:val="en-US" w:eastAsia="en-US"/>
        </w:rPr>
        <w:object w:dxaOrig="315" w:dyaOrig="285" w14:anchorId="4FEAC2DC">
          <v:shape id="_x0000_i1062" type="#_x0000_t75" style="width:15.6pt;height:14.5pt" o:ole="">
            <v:imagedata r:id="rId80" o:title=""/>
          </v:shape>
          <o:OLEObject Type="Embed" ProgID="Equation.DSMT4" ShapeID="_x0000_i1062" DrawAspect="Content" ObjectID="_1771103231" r:id="rId81"/>
        </w:object>
      </w:r>
      <w:r w:rsidRPr="00DF29C7">
        <w:rPr>
          <w:bCs/>
          <w:iCs/>
        </w:rPr>
        <w:t>)</w:t>
      </w:r>
      <w:r w:rsidR="00DF29C7">
        <w:rPr>
          <w:bCs/>
          <w:iCs/>
        </w:rPr>
        <w:t>.</w:t>
      </w:r>
    </w:p>
    <w:p w14:paraId="4D2FB528" w14:textId="77777777" w:rsidR="00813646" w:rsidRPr="00DF29C7" w:rsidRDefault="00813646" w:rsidP="00813646">
      <w:pPr>
        <w:spacing w:after="120"/>
        <w:jc w:val="both"/>
        <w:rPr>
          <w:bCs/>
        </w:rPr>
      </w:pPr>
      <w:r w:rsidRPr="00DF29C7">
        <w:rPr>
          <w:bCs/>
        </w:rPr>
        <w:t xml:space="preserve">Тогда для оценки точности последнего вычисления используется величина </w:t>
      </w:r>
    </w:p>
    <w:p w14:paraId="3A459E04" w14:textId="77777777" w:rsidR="00813646" w:rsidRPr="00DF29C7" w:rsidRDefault="00813646" w:rsidP="00813646">
      <w:pPr>
        <w:jc w:val="center"/>
        <w:rPr>
          <w:bCs/>
        </w:rPr>
      </w:pPr>
      <w:r w:rsidRPr="00DF29C7">
        <w:rPr>
          <w:rFonts w:eastAsia="Calibri"/>
          <w:bCs/>
          <w:position w:val="-62"/>
          <w:lang w:val="en-US" w:eastAsia="en-US"/>
        </w:rPr>
        <w:object w:dxaOrig="1770" w:dyaOrig="1380" w14:anchorId="7C424670">
          <v:shape id="_x0000_i1063" type="#_x0000_t75" style="width:88.65pt;height:68.8pt" o:ole="">
            <v:imagedata r:id="rId82" o:title=""/>
          </v:shape>
          <o:OLEObject Type="Embed" ProgID="Equation.DSMT4" ShapeID="_x0000_i1063" DrawAspect="Content" ObjectID="_1771103232" r:id="rId83"/>
        </w:object>
      </w:r>
    </w:p>
    <w:p w14:paraId="1BCBDB2B" w14:textId="77777777" w:rsidR="00813646" w:rsidRPr="00DF29C7" w:rsidRDefault="00813646" w:rsidP="00813646">
      <w:pPr>
        <w:spacing w:before="120"/>
        <w:rPr>
          <w:bCs/>
        </w:rPr>
      </w:pPr>
      <w:r w:rsidRPr="00DF29C7">
        <w:rPr>
          <w:bCs/>
          <w:i/>
        </w:rPr>
        <w:t xml:space="preserve">k=2 </w:t>
      </w:r>
      <w:r w:rsidRPr="00DF29C7">
        <w:rPr>
          <w:bCs/>
        </w:rPr>
        <w:t xml:space="preserve">для формулы трапеций, </w:t>
      </w:r>
      <w:r w:rsidRPr="00DF29C7">
        <w:rPr>
          <w:bCs/>
          <w:i/>
        </w:rPr>
        <w:t xml:space="preserve">k=4   </w:t>
      </w:r>
      <w:r w:rsidRPr="00DF29C7">
        <w:rPr>
          <w:bCs/>
        </w:rPr>
        <w:t>для формулы Симпсона.</w:t>
      </w:r>
    </w:p>
    <w:p w14:paraId="31C4B2F0" w14:textId="5DBC8D35" w:rsidR="00BF0A0A" w:rsidRDefault="00BF0A0A" w:rsidP="00DF29C7">
      <w:pPr>
        <w:spacing w:before="240" w:after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автоматического выбора шага интегрирования</w:t>
      </w:r>
    </w:p>
    <w:p w14:paraId="258203CC" w14:textId="4DF63DA8" w:rsidR="00BF0A0A" w:rsidRPr="00DF29C7" w:rsidRDefault="00BF0A0A" w:rsidP="00BF0A0A">
      <w:pPr>
        <w:rPr>
          <w:rFonts w:eastAsia="Calibri"/>
          <w:bCs/>
          <w:lang w:eastAsia="en-US"/>
        </w:rPr>
      </w:pPr>
      <w:r w:rsidRPr="00DF29C7">
        <w:t xml:space="preserve">1) На первом шаге выбирается произвольное значения </w:t>
      </w:r>
      <w:r w:rsidRPr="00DF29C7">
        <w:rPr>
          <w:rFonts w:eastAsia="Calibri"/>
          <w:bCs/>
          <w:position w:val="-10"/>
          <w:lang w:val="en-US" w:eastAsia="en-US"/>
        </w:rPr>
        <w:object w:dxaOrig="279" w:dyaOrig="260" w14:anchorId="77DD30A3">
          <v:shape id="_x0000_i1064" type="#_x0000_t75" style="width:14.5pt;height:12.9pt" o:ole="">
            <v:imagedata r:id="rId84" o:title=""/>
          </v:shape>
          <o:OLEObject Type="Embed" ProgID="Equation.DSMT4" ShapeID="_x0000_i1064" DrawAspect="Content" ObjectID="_1771103233" r:id="rId85"/>
        </w:object>
      </w:r>
      <w:r w:rsidRPr="00DF29C7">
        <w:rPr>
          <w:rFonts w:eastAsia="Calibri"/>
          <w:bCs/>
          <w:lang w:eastAsia="en-US"/>
        </w:rPr>
        <w:t>— количество узлов интегрирования.</w:t>
      </w:r>
    </w:p>
    <w:p w14:paraId="23F643FE" w14:textId="7AA83FE7" w:rsidR="00BF0A0A" w:rsidRPr="00DF29C7" w:rsidRDefault="00BF0A0A" w:rsidP="00BF0A0A">
      <w:pPr>
        <w:rPr>
          <w:rFonts w:eastAsia="Calibri"/>
          <w:bCs/>
          <w:lang w:eastAsia="en-US"/>
        </w:rPr>
      </w:pPr>
      <w:r w:rsidRPr="00DF29C7">
        <w:rPr>
          <w:rFonts w:eastAsia="Calibri"/>
          <w:bCs/>
          <w:lang w:eastAsia="en-US"/>
        </w:rPr>
        <w:t>2) Далее вычисляются:</w:t>
      </w:r>
    </w:p>
    <w:p w14:paraId="145C4D14" w14:textId="2D1CF452" w:rsidR="00BF0A0A" w:rsidRPr="00DF29C7" w:rsidRDefault="00BF0A0A" w:rsidP="00BF0A0A">
      <w:pPr>
        <w:rPr>
          <w:bCs/>
        </w:rPr>
      </w:pPr>
      <w:r w:rsidRPr="00DF29C7">
        <w:rPr>
          <w:rFonts w:eastAsia="Calibri"/>
          <w:bCs/>
          <w:position w:val="-10"/>
          <w:lang w:val="en-US" w:eastAsia="en-US"/>
        </w:rPr>
        <w:object w:dxaOrig="465" w:dyaOrig="315" w14:anchorId="0592F63C">
          <v:shape id="_x0000_i1065" type="#_x0000_t75" style="width:23.1pt;height:15.6pt" o:ole="">
            <v:imagedata r:id="rId70" o:title=""/>
          </v:shape>
          <o:OLEObject Type="Embed" ProgID="Equation.DSMT4" ShapeID="_x0000_i1065" DrawAspect="Content" ObjectID="_1771103234" r:id="rId86"/>
        </w:object>
      </w:r>
      <w:r w:rsidRPr="00DF29C7">
        <w:rPr>
          <w:bCs/>
        </w:rPr>
        <w:t xml:space="preserve"> — значение интеграла, вычисленное с шагом </w:t>
      </w:r>
      <w:r w:rsidRPr="00DF29C7">
        <w:rPr>
          <w:rFonts w:eastAsia="Calibri"/>
          <w:bCs/>
          <w:position w:val="-24"/>
          <w:lang w:val="en-US" w:eastAsia="en-US"/>
        </w:rPr>
        <w:object w:dxaOrig="870" w:dyaOrig="630" w14:anchorId="71FCFD70">
          <v:shape id="_x0000_i1066" type="#_x0000_t75" style="width:43.5pt;height:31.7pt" o:ole="">
            <v:imagedata r:id="rId72" o:title=""/>
          </v:shape>
          <o:OLEObject Type="Embed" ProgID="Equation.DSMT4" ShapeID="_x0000_i1066" DrawAspect="Content" ObjectID="_1771103235" r:id="rId87"/>
        </w:object>
      </w:r>
      <w:r w:rsidRPr="00DF29C7">
        <w:rPr>
          <w:bCs/>
          <w:i/>
        </w:rPr>
        <w:t>,</w:t>
      </w:r>
      <w:r w:rsidRPr="00DF29C7">
        <w:rPr>
          <w:bCs/>
          <w:iCs/>
        </w:rPr>
        <w:t xml:space="preserve"> </w:t>
      </w:r>
    </w:p>
    <w:p w14:paraId="3405C152" w14:textId="77777777" w:rsidR="00BF0A0A" w:rsidRPr="00DF29C7" w:rsidRDefault="00BF0A0A" w:rsidP="00BF0A0A">
      <w:pPr>
        <w:jc w:val="both"/>
        <w:rPr>
          <w:bCs/>
          <w:iCs/>
        </w:rPr>
      </w:pPr>
      <w:r w:rsidRPr="00DF29C7">
        <w:rPr>
          <w:rFonts w:eastAsia="Calibri"/>
          <w:bCs/>
          <w:position w:val="-28"/>
          <w:lang w:val="en-US" w:eastAsia="en-US"/>
        </w:rPr>
        <w:object w:dxaOrig="630" w:dyaOrig="675" w14:anchorId="678FC6DB">
          <v:shape id="_x0000_i1067" type="#_x0000_t75" style="width:31.7pt;height:34.4pt" o:ole="">
            <v:imagedata r:id="rId76" o:title=""/>
          </v:shape>
          <o:OLEObject Type="Embed" ProgID="Equation.DSMT4" ShapeID="_x0000_i1067" DrawAspect="Content" ObjectID="_1771103236" r:id="rId88"/>
        </w:object>
      </w:r>
      <w:r w:rsidRPr="00DF29C7">
        <w:rPr>
          <w:bCs/>
        </w:rPr>
        <w:t xml:space="preserve"> - значение интеграла, вычисленное с шагом </w:t>
      </w:r>
      <w:r w:rsidRPr="00DF29C7">
        <w:rPr>
          <w:rFonts w:eastAsia="Calibri"/>
          <w:bCs/>
          <w:position w:val="-24"/>
          <w:lang w:val="en-US" w:eastAsia="en-US"/>
        </w:rPr>
        <w:object w:dxaOrig="240" w:dyaOrig="615" w14:anchorId="11CCA7B6">
          <v:shape id="_x0000_i1068" type="#_x0000_t75" style="width:11.8pt;height:30.65pt" o:ole="">
            <v:imagedata r:id="rId78" o:title=""/>
          </v:shape>
          <o:OLEObject Type="Embed" ProgID="Equation.3" ShapeID="_x0000_i1068" DrawAspect="Content" ObjectID="_1771103237" r:id="rId89"/>
        </w:object>
      </w:r>
      <w:r w:rsidRPr="00DF29C7">
        <w:rPr>
          <w:bCs/>
          <w:iCs/>
        </w:rPr>
        <w:t xml:space="preserve"> (т. е. с числом узлов </w:t>
      </w:r>
      <w:r w:rsidRPr="00DF29C7">
        <w:rPr>
          <w:rFonts w:eastAsia="Calibri"/>
          <w:bCs/>
          <w:iCs/>
          <w:position w:val="-6"/>
          <w:lang w:val="en-US" w:eastAsia="en-US"/>
        </w:rPr>
        <w:object w:dxaOrig="315" w:dyaOrig="285" w14:anchorId="734AB706">
          <v:shape id="_x0000_i1069" type="#_x0000_t75" style="width:15.6pt;height:14.5pt" o:ole="">
            <v:imagedata r:id="rId80" o:title=""/>
          </v:shape>
          <o:OLEObject Type="Embed" ProgID="Equation.DSMT4" ShapeID="_x0000_i1069" DrawAspect="Content" ObjectID="_1771103238" r:id="rId90"/>
        </w:object>
      </w:r>
      <w:r w:rsidRPr="00DF29C7">
        <w:rPr>
          <w:bCs/>
          <w:iCs/>
        </w:rPr>
        <w:t>)</w:t>
      </w:r>
    </w:p>
    <w:p w14:paraId="3246BCA1" w14:textId="50AC05A5" w:rsidR="00BF0A0A" w:rsidRPr="00DF29C7" w:rsidRDefault="00BF0A0A" w:rsidP="00BF0A0A">
      <w:pPr>
        <w:rPr>
          <w:rFonts w:eastAsia="Calibri"/>
          <w:bCs/>
          <w:lang w:eastAsia="en-US"/>
        </w:rPr>
      </w:pPr>
      <w:r w:rsidRPr="00DF29C7">
        <w:rPr>
          <w:rFonts w:eastAsia="Calibri"/>
          <w:bCs/>
          <w:lang w:eastAsia="en-US"/>
        </w:rPr>
        <w:t xml:space="preserve">3) Определяется погрешность по правилу Рунге. Если ее величина меньше заданного уровня погрешности </w:t>
      </w:r>
      <w:r w:rsidRPr="00DF29C7">
        <w:rPr>
          <w:rFonts w:eastAsia="Calibri"/>
          <w:bCs/>
          <w:i/>
          <w:iCs/>
          <w:lang w:val="en-US" w:eastAsia="en-US"/>
        </w:rPr>
        <w:t>eps</w:t>
      </w:r>
      <w:r w:rsidRPr="00DF29C7">
        <w:rPr>
          <w:rFonts w:eastAsia="Calibri"/>
          <w:bCs/>
          <w:i/>
          <w:iCs/>
          <w:lang w:eastAsia="en-US"/>
        </w:rPr>
        <w:t xml:space="preserve">, </w:t>
      </w:r>
      <w:r w:rsidRPr="00DF29C7">
        <w:rPr>
          <w:rFonts w:eastAsia="Calibri"/>
          <w:bCs/>
          <w:lang w:eastAsia="en-US"/>
        </w:rPr>
        <w:t xml:space="preserve">вычисления заканчиваются. За приближенное значение интеграла принимается </w:t>
      </w:r>
      <w:r w:rsidRPr="00DF29C7">
        <w:rPr>
          <w:rFonts w:eastAsia="Calibri"/>
          <w:bCs/>
          <w:position w:val="-28"/>
          <w:lang w:val="en-US" w:eastAsia="en-US"/>
        </w:rPr>
        <w:object w:dxaOrig="630" w:dyaOrig="675" w14:anchorId="35965865">
          <v:shape id="_x0000_i1070" type="#_x0000_t75" style="width:31.7pt;height:34.4pt" o:ole="">
            <v:imagedata r:id="rId76" o:title=""/>
          </v:shape>
          <o:OLEObject Type="Embed" ProgID="Equation.DSMT4" ShapeID="_x0000_i1070" DrawAspect="Content" ObjectID="_1771103239" r:id="rId91"/>
        </w:object>
      </w:r>
      <w:r w:rsidRPr="00DF29C7">
        <w:rPr>
          <w:rFonts w:eastAsia="Calibri"/>
          <w:bCs/>
          <w:lang w:eastAsia="en-US"/>
        </w:rPr>
        <w:t xml:space="preserve">, либо проводится еще одно уточнение с помощью экстраполяции по Ричардсону. </w:t>
      </w:r>
    </w:p>
    <w:p w14:paraId="726166BA" w14:textId="1C45F86F" w:rsidR="00BF0A0A" w:rsidRPr="00DF29C7" w:rsidRDefault="00BF0A0A" w:rsidP="00BF0A0A">
      <w:pPr>
        <w:rPr>
          <w:rFonts w:eastAsia="Calibri"/>
          <w:bCs/>
          <w:lang w:eastAsia="en-US"/>
        </w:rPr>
      </w:pPr>
      <w:r w:rsidRPr="00DF29C7">
        <w:rPr>
          <w:rFonts w:eastAsia="Calibri"/>
          <w:bCs/>
          <w:lang w:eastAsia="en-US"/>
        </w:rPr>
        <w:t>В противном случае вычисления повторяются с шага 2).</w:t>
      </w:r>
    </w:p>
    <w:p w14:paraId="382C0A50" w14:textId="2E5F141C" w:rsidR="00BF0A0A" w:rsidRPr="00DF29C7" w:rsidRDefault="00BF0A0A" w:rsidP="00BF0A0A">
      <w:pPr>
        <w:spacing w:before="240" w:after="240"/>
      </w:pPr>
      <w:r w:rsidRPr="00DF29C7">
        <w:rPr>
          <w:i/>
          <w:iCs/>
        </w:rPr>
        <w:t>Замечание</w:t>
      </w:r>
      <w:r w:rsidRPr="00DF29C7">
        <w:t>. Алгоритм должен предусматривает прекращение вычислений и выдачу последнего результата и соответствующего сообщения, если за некоторое, заранее выбранное, максимальное количество итераций не будет достигнут требуемый уровень погрешности.</w:t>
      </w:r>
    </w:p>
    <w:p w14:paraId="0A6804BE" w14:textId="0F471A42" w:rsidR="00BF0A0A" w:rsidRPr="00BF0A0A" w:rsidRDefault="00BF0A0A" w:rsidP="00DF29C7">
      <w:pPr>
        <w:spacing w:before="240" w:after="240"/>
        <w:jc w:val="center"/>
        <w:rPr>
          <w:sz w:val="28"/>
          <w:szCs w:val="28"/>
          <w:u w:val="single"/>
        </w:rPr>
      </w:pPr>
      <w:r w:rsidRPr="00BF0A0A">
        <w:rPr>
          <w:sz w:val="28"/>
          <w:szCs w:val="28"/>
          <w:u w:val="single"/>
        </w:rPr>
        <w:t>Экстраполяция по Ричардсону</w:t>
      </w:r>
    </w:p>
    <w:p w14:paraId="538AB015" w14:textId="77777777" w:rsidR="00BF0A0A" w:rsidRPr="00DF29C7" w:rsidRDefault="00BF0A0A" w:rsidP="00BF0A0A">
      <w:pPr>
        <w:spacing w:after="120"/>
      </w:pPr>
      <w:r w:rsidRPr="00DF29C7">
        <w:t xml:space="preserve">Для повышения точности вычислений применяют формулу: </w:t>
      </w:r>
    </w:p>
    <w:p w14:paraId="0A920547" w14:textId="77777777" w:rsidR="00BF0A0A" w:rsidRPr="00DF29C7" w:rsidRDefault="00BF0A0A" w:rsidP="00BF0A0A">
      <w:pPr>
        <w:jc w:val="center"/>
        <w:rPr>
          <w:b/>
          <w:bCs/>
        </w:rPr>
      </w:pPr>
      <w:r w:rsidRPr="00DF29C7">
        <w:rPr>
          <w:bCs/>
          <w:position w:val="-42"/>
          <w:lang w:val="en-US"/>
        </w:rPr>
        <w:object w:dxaOrig="1380" w:dyaOrig="960" w14:anchorId="175DF40B">
          <v:shape id="_x0000_i1071" type="#_x0000_t75" style="width:68.8pt;height:48.9pt" o:ole="">
            <v:imagedata r:id="rId92" o:title=""/>
          </v:shape>
          <o:OLEObject Type="Embed" ProgID="Equation.DSMT4" ShapeID="_x0000_i1071" DrawAspect="Content" ObjectID="_1771103240" r:id="rId93"/>
        </w:object>
      </w:r>
    </w:p>
    <w:p w14:paraId="3D058F6F" w14:textId="73674B83" w:rsidR="00A523FA" w:rsidRPr="00813646" w:rsidRDefault="00A523FA" w:rsidP="00A523FA">
      <w:pPr>
        <w:jc w:val="center"/>
        <w:rPr>
          <w:sz w:val="28"/>
          <w:szCs w:val="28"/>
          <w:u w:val="single"/>
        </w:rPr>
      </w:pPr>
      <w:r w:rsidRPr="00813646">
        <w:rPr>
          <w:sz w:val="28"/>
          <w:szCs w:val="28"/>
          <w:u w:val="single"/>
        </w:rPr>
        <w:t>Вычисление кратных интегралов</w:t>
      </w:r>
      <w:r w:rsidR="00DF29C7">
        <w:rPr>
          <w:sz w:val="28"/>
          <w:szCs w:val="28"/>
          <w:u w:val="single"/>
        </w:rPr>
        <w:t xml:space="preserve"> </w:t>
      </w:r>
      <w:r w:rsidRPr="00813646">
        <w:rPr>
          <w:sz w:val="28"/>
          <w:szCs w:val="28"/>
          <w:u w:val="single"/>
        </w:rPr>
        <w:t>с использованием квадратурных формул</w:t>
      </w:r>
    </w:p>
    <w:p w14:paraId="195C7443" w14:textId="4F3057B2" w:rsidR="00A523FA" w:rsidRPr="00476151" w:rsidRDefault="00A523FA" w:rsidP="00A523FA">
      <w:pPr>
        <w:rPr>
          <w:bCs/>
          <w:sz w:val="20"/>
          <w:szCs w:val="20"/>
        </w:rPr>
      </w:pPr>
    </w:p>
    <w:p w14:paraId="0AE4E724" w14:textId="77777777" w:rsidR="00A523FA" w:rsidRPr="00DF29C7" w:rsidRDefault="00A523FA" w:rsidP="00DF29C7">
      <w:pPr>
        <w:ind w:firstLine="709"/>
        <w:rPr>
          <w:bCs/>
        </w:rPr>
      </w:pPr>
      <w:r w:rsidRPr="00DF29C7">
        <w:rPr>
          <w:bCs/>
        </w:rPr>
        <w:t>Если вычисление кратного интегралов, может быть сведено к вычислению повторных интегралов, то для вычисления каждого из повторных интегралов можно применить квадратурную формулу.</w:t>
      </w:r>
    </w:p>
    <w:p w14:paraId="0A83F76B" w14:textId="77777777" w:rsidR="00A523FA" w:rsidRPr="00DF29C7" w:rsidRDefault="00A523FA" w:rsidP="00A523FA">
      <w:pPr>
        <w:rPr>
          <w:bCs/>
        </w:rPr>
      </w:pPr>
    </w:p>
    <w:p w14:paraId="5064C8FA" w14:textId="2707060F" w:rsidR="00DF29C7" w:rsidRDefault="00A523FA" w:rsidP="00DF29C7">
      <w:pPr>
        <w:ind w:firstLine="709"/>
        <w:rPr>
          <w:bCs/>
        </w:rPr>
      </w:pPr>
      <w:r w:rsidRPr="00DF29C7">
        <w:rPr>
          <w:bCs/>
        </w:rPr>
        <w:t xml:space="preserve">Пусть область интегрирования - прямоугольник </w:t>
      </w:r>
      <w:r w:rsidRPr="00DF29C7">
        <w:rPr>
          <w:bCs/>
          <w:position w:val="-10"/>
        </w:rPr>
        <w:object w:dxaOrig="2460" w:dyaOrig="320" w14:anchorId="303156AE">
          <v:shape id="_x0000_i1072" type="#_x0000_t75" style="width:123.05pt;height:15.6pt" o:ole="">
            <v:imagedata r:id="rId94" o:title=""/>
          </v:shape>
          <o:OLEObject Type="Embed" ProgID="Equation.3" ShapeID="_x0000_i1072" DrawAspect="Content" ObjectID="_1771103241" r:id="rId95"/>
        </w:object>
      </w:r>
      <w:r w:rsidR="00DF29C7">
        <w:rPr>
          <w:bCs/>
        </w:rPr>
        <w:t xml:space="preserve"> и и</w:t>
      </w:r>
      <w:r w:rsidRPr="00DF29C7">
        <w:rPr>
          <w:bCs/>
        </w:rPr>
        <w:t>звестны квадратурные формулы для вычисления интегралов</w:t>
      </w:r>
    </w:p>
    <w:p w14:paraId="04D27B7A" w14:textId="457EFD28" w:rsidR="00DF29C7" w:rsidRDefault="00A523FA" w:rsidP="00DF29C7">
      <w:pPr>
        <w:jc w:val="center"/>
      </w:pPr>
      <w:r w:rsidRPr="00DF29C7">
        <w:rPr>
          <w:position w:val="-32"/>
        </w:rPr>
        <w:object w:dxaOrig="2340" w:dyaOrig="760" w14:anchorId="6FD72341">
          <v:shape id="_x0000_i1073" type="#_x0000_t75" style="width:117.15pt;height:38.15pt" o:ole="">
            <v:imagedata r:id="rId96" o:title=""/>
          </v:shape>
          <o:OLEObject Type="Embed" ProgID="Equation.3" ShapeID="_x0000_i1073" DrawAspect="Content" ObjectID="_1771103242" r:id="rId97"/>
        </w:object>
      </w:r>
    </w:p>
    <w:p w14:paraId="04104B25" w14:textId="77777777" w:rsidR="00DF29C7" w:rsidRDefault="00A523FA" w:rsidP="00A523FA">
      <w:r w:rsidRPr="00DF29C7">
        <w:t>и</w:t>
      </w:r>
    </w:p>
    <w:p w14:paraId="327E2B14" w14:textId="525F7B5B" w:rsidR="00A523FA" w:rsidRPr="00DF29C7" w:rsidRDefault="00A523FA" w:rsidP="00DF29C7">
      <w:pPr>
        <w:jc w:val="center"/>
      </w:pPr>
      <w:r w:rsidRPr="00DF29C7">
        <w:rPr>
          <w:position w:val="-32"/>
        </w:rPr>
        <w:object w:dxaOrig="2380" w:dyaOrig="760" w14:anchorId="2B7070D9">
          <v:shape id="_x0000_i1074" type="#_x0000_t75" style="width:119.3pt;height:38.15pt" o:ole="">
            <v:imagedata r:id="rId98" o:title=""/>
          </v:shape>
          <o:OLEObject Type="Embed" ProgID="Equation.3" ShapeID="_x0000_i1074" DrawAspect="Content" ObjectID="_1771103243" r:id="rId99"/>
        </w:object>
      </w:r>
    </w:p>
    <w:p w14:paraId="2D477C87" w14:textId="77777777" w:rsidR="00A523FA" w:rsidRPr="00DF29C7" w:rsidRDefault="00A523FA" w:rsidP="00DF29C7">
      <w:pPr>
        <w:ind w:firstLine="709"/>
      </w:pPr>
      <w:r w:rsidRPr="00DF29C7">
        <w:t>Тогда</w:t>
      </w:r>
    </w:p>
    <w:p w14:paraId="33FD30A0" w14:textId="77777777" w:rsidR="00A523FA" w:rsidRPr="00DF29C7" w:rsidRDefault="00A523FA" w:rsidP="00DF29C7">
      <w:pPr>
        <w:jc w:val="center"/>
      </w:pPr>
      <w:r w:rsidRPr="00DF29C7">
        <w:rPr>
          <w:position w:val="-106"/>
        </w:rPr>
        <w:object w:dxaOrig="4420" w:dyaOrig="2260" w14:anchorId="13A5EE9B">
          <v:shape id="_x0000_i1075" type="#_x0000_t75" style="width:221.35pt;height:113.35pt" o:ole="">
            <v:imagedata r:id="rId100" o:title=""/>
          </v:shape>
          <o:OLEObject Type="Embed" ProgID="Equation.DSMT4" ShapeID="_x0000_i1075" DrawAspect="Content" ObjectID="_1771103244" r:id="rId101"/>
        </w:object>
      </w:r>
    </w:p>
    <w:p w14:paraId="78F1DC82" w14:textId="77777777" w:rsidR="00A523FA" w:rsidRPr="00DF29C7" w:rsidRDefault="00A523FA" w:rsidP="00DF29C7">
      <w:pPr>
        <w:ind w:firstLine="709"/>
      </w:pPr>
      <w:r w:rsidRPr="00DF29C7">
        <w:t>Таким образом на ос</w:t>
      </w:r>
      <w:r w:rsidR="008D492F" w:rsidRPr="00DF29C7">
        <w:t>нове двух квадратурных формул (</w:t>
      </w:r>
      <w:r w:rsidRPr="00DF29C7">
        <w:t xml:space="preserve">в общем случае различных для интегрирования по </w:t>
      </w:r>
      <w:r w:rsidRPr="00DF29C7">
        <w:rPr>
          <w:position w:val="-6"/>
          <w:lang w:val="en-US"/>
        </w:rPr>
        <w:object w:dxaOrig="200" w:dyaOrig="220" w14:anchorId="5FBF6582">
          <v:shape id="_x0000_i1076" type="#_x0000_t75" style="width:9.65pt;height:11.8pt" o:ole="">
            <v:imagedata r:id="rId102" o:title=""/>
          </v:shape>
          <o:OLEObject Type="Embed" ProgID="Equation.3" ShapeID="_x0000_i1076" DrawAspect="Content" ObjectID="_1771103245" r:id="rId103"/>
        </w:object>
      </w:r>
      <w:r w:rsidRPr="00DF29C7">
        <w:t xml:space="preserve"> и по </w:t>
      </w:r>
      <w:r w:rsidRPr="00DF29C7">
        <w:rPr>
          <w:position w:val="-10"/>
          <w:lang w:val="en-US"/>
        </w:rPr>
        <w:object w:dxaOrig="220" w:dyaOrig="260" w14:anchorId="4CA604B7">
          <v:shape id="_x0000_i1077" type="#_x0000_t75" style="width:11.8pt;height:12.9pt" o:ole="">
            <v:imagedata r:id="rId104" o:title=""/>
          </v:shape>
          <o:OLEObject Type="Embed" ProgID="Equation.3" ShapeID="_x0000_i1077" DrawAspect="Content" ObjectID="_1771103246" r:id="rId105"/>
        </w:object>
      </w:r>
      <w:r w:rsidRPr="00DF29C7">
        <w:t xml:space="preserve">) получена кубатурная формула для вычисления кратного интеграла по прямоугольной области: </w:t>
      </w:r>
    </w:p>
    <w:p w14:paraId="4BFD1707" w14:textId="2F361FE5" w:rsidR="00EE33F3" w:rsidRDefault="00A523FA" w:rsidP="00DF29C7">
      <w:pPr>
        <w:jc w:val="center"/>
        <w:rPr>
          <w:bCs/>
          <w:sz w:val="28"/>
          <w:szCs w:val="28"/>
        </w:rPr>
      </w:pPr>
      <w:r w:rsidRPr="00DF29C7">
        <w:rPr>
          <w:position w:val="-32"/>
        </w:rPr>
        <w:object w:dxaOrig="3940" w:dyaOrig="740" w14:anchorId="180FCE2E">
          <v:shape id="_x0000_i1078" type="#_x0000_t75" style="width:189.15pt;height:35.45pt" o:ole="">
            <v:imagedata r:id="rId106" o:title=""/>
          </v:shape>
          <o:OLEObject Type="Embed" ProgID="Equation.3" ShapeID="_x0000_i1078" DrawAspect="Content" ObjectID="_1771103247" r:id="rId107"/>
        </w:object>
      </w:r>
      <w:r w:rsidR="00DA6E05" w:rsidRPr="00DF29C7">
        <w:t xml:space="preserve"> </w:t>
      </w:r>
    </w:p>
    <w:p w14:paraId="5C6F2C50" w14:textId="77777777" w:rsidR="0099361A" w:rsidRPr="00F507C0" w:rsidRDefault="0099361A" w:rsidP="00DF29C7">
      <w:pPr>
        <w:jc w:val="center"/>
        <w:rPr>
          <w:bCs/>
          <w:sz w:val="28"/>
          <w:szCs w:val="28"/>
        </w:rPr>
      </w:pPr>
    </w:p>
    <w:sectPr w:rsidR="0099361A" w:rsidRPr="00F507C0" w:rsidSect="0028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EDED" w14:textId="77777777" w:rsidR="0028565E" w:rsidRDefault="0028565E" w:rsidP="00F507C0">
      <w:r>
        <w:separator/>
      </w:r>
    </w:p>
  </w:endnote>
  <w:endnote w:type="continuationSeparator" w:id="0">
    <w:p w14:paraId="702E16A7" w14:textId="77777777" w:rsidR="0028565E" w:rsidRDefault="0028565E" w:rsidP="00F5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0799" w14:textId="77777777" w:rsidR="0028565E" w:rsidRDefault="0028565E" w:rsidP="00F507C0">
      <w:r>
        <w:separator/>
      </w:r>
    </w:p>
  </w:footnote>
  <w:footnote w:type="continuationSeparator" w:id="0">
    <w:p w14:paraId="76728FC3" w14:textId="77777777" w:rsidR="0028565E" w:rsidRDefault="0028565E" w:rsidP="00F5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102"/>
    <w:multiLevelType w:val="hybridMultilevel"/>
    <w:tmpl w:val="9D40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353C"/>
    <w:multiLevelType w:val="hybridMultilevel"/>
    <w:tmpl w:val="1EA2AD30"/>
    <w:lvl w:ilvl="0" w:tplc="AB7AD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50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62E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6A8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AE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0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A2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4E0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A6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94609E"/>
    <w:multiLevelType w:val="singleLevel"/>
    <w:tmpl w:val="94AC2C1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16933343">
    <w:abstractNumId w:val="2"/>
  </w:num>
  <w:num w:numId="2" w16cid:durableId="511989197">
    <w:abstractNumId w:val="1"/>
  </w:num>
  <w:num w:numId="3" w16cid:durableId="1947302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0A01"/>
    <w:rsid w:val="00011C52"/>
    <w:rsid w:val="00020CD7"/>
    <w:rsid w:val="00053ED9"/>
    <w:rsid w:val="00072470"/>
    <w:rsid w:val="000967AA"/>
    <w:rsid w:val="000D589C"/>
    <w:rsid w:val="001021C5"/>
    <w:rsid w:val="00153CDA"/>
    <w:rsid w:val="001A1FEA"/>
    <w:rsid w:val="001C42C0"/>
    <w:rsid w:val="001E3ABB"/>
    <w:rsid w:val="0024430B"/>
    <w:rsid w:val="0028565E"/>
    <w:rsid w:val="002B1C57"/>
    <w:rsid w:val="002E1A0E"/>
    <w:rsid w:val="003172C2"/>
    <w:rsid w:val="003213DD"/>
    <w:rsid w:val="0034661C"/>
    <w:rsid w:val="003857AF"/>
    <w:rsid w:val="003944A4"/>
    <w:rsid w:val="00450F51"/>
    <w:rsid w:val="004671C5"/>
    <w:rsid w:val="00476151"/>
    <w:rsid w:val="004C2720"/>
    <w:rsid w:val="004F2967"/>
    <w:rsid w:val="004F648E"/>
    <w:rsid w:val="00526556"/>
    <w:rsid w:val="00545ED0"/>
    <w:rsid w:val="00564E91"/>
    <w:rsid w:val="005B1A52"/>
    <w:rsid w:val="005F7BE9"/>
    <w:rsid w:val="0068755B"/>
    <w:rsid w:val="00692726"/>
    <w:rsid w:val="006A7D03"/>
    <w:rsid w:val="006F5E85"/>
    <w:rsid w:val="00706E83"/>
    <w:rsid w:val="0070758E"/>
    <w:rsid w:val="00751836"/>
    <w:rsid w:val="0075339B"/>
    <w:rsid w:val="00754865"/>
    <w:rsid w:val="007940CC"/>
    <w:rsid w:val="00813646"/>
    <w:rsid w:val="008409EB"/>
    <w:rsid w:val="00845F3B"/>
    <w:rsid w:val="00894181"/>
    <w:rsid w:val="008C07A0"/>
    <w:rsid w:val="008D0273"/>
    <w:rsid w:val="008D492F"/>
    <w:rsid w:val="008E4D2A"/>
    <w:rsid w:val="0091658A"/>
    <w:rsid w:val="0099361A"/>
    <w:rsid w:val="009953F1"/>
    <w:rsid w:val="009F510E"/>
    <w:rsid w:val="00A523FA"/>
    <w:rsid w:val="00AB0A01"/>
    <w:rsid w:val="00AC4820"/>
    <w:rsid w:val="00B05B68"/>
    <w:rsid w:val="00B139E4"/>
    <w:rsid w:val="00B60F53"/>
    <w:rsid w:val="00BB7FB1"/>
    <w:rsid w:val="00BE50F4"/>
    <w:rsid w:val="00BF0A0A"/>
    <w:rsid w:val="00CE6E49"/>
    <w:rsid w:val="00D022DB"/>
    <w:rsid w:val="00D631F8"/>
    <w:rsid w:val="00DA6E05"/>
    <w:rsid w:val="00DD7FBF"/>
    <w:rsid w:val="00DE43DD"/>
    <w:rsid w:val="00DF29C7"/>
    <w:rsid w:val="00E52901"/>
    <w:rsid w:val="00E75EC0"/>
    <w:rsid w:val="00E97BD0"/>
    <w:rsid w:val="00EB5F34"/>
    <w:rsid w:val="00EE33F3"/>
    <w:rsid w:val="00F16B45"/>
    <w:rsid w:val="00F43F63"/>
    <w:rsid w:val="00F507C0"/>
    <w:rsid w:val="00F5581F"/>
    <w:rsid w:val="00F8628F"/>
    <w:rsid w:val="00F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4F2448"/>
  <w15:docId w15:val="{03806C30-F45B-482E-9B14-764CD6B4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0A0A"/>
    <w:rPr>
      <w:sz w:val="24"/>
      <w:szCs w:val="24"/>
    </w:rPr>
  </w:style>
  <w:style w:type="paragraph" w:styleId="1">
    <w:name w:val="heading 1"/>
    <w:basedOn w:val="a"/>
    <w:next w:val="a"/>
    <w:qFormat/>
    <w:rsid w:val="00FD44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0D589C"/>
  </w:style>
  <w:style w:type="paragraph" w:styleId="a3">
    <w:name w:val="header"/>
    <w:basedOn w:val="a"/>
    <w:link w:val="a4"/>
    <w:rsid w:val="00F507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F507C0"/>
    <w:rPr>
      <w:sz w:val="24"/>
      <w:szCs w:val="24"/>
    </w:rPr>
  </w:style>
  <w:style w:type="paragraph" w:styleId="a5">
    <w:name w:val="footer"/>
    <w:basedOn w:val="a"/>
    <w:link w:val="a6"/>
    <w:rsid w:val="00F507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F507C0"/>
    <w:rPr>
      <w:sz w:val="24"/>
      <w:szCs w:val="24"/>
    </w:rPr>
  </w:style>
  <w:style w:type="paragraph" w:styleId="a7">
    <w:name w:val="List Paragraph"/>
    <w:basedOn w:val="a"/>
    <w:uiPriority w:val="34"/>
    <w:qFormat/>
    <w:rsid w:val="00813646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a8">
    <w:name w:val="Table Grid"/>
    <w:basedOn w:val="a1"/>
    <w:uiPriority w:val="39"/>
    <w:rsid w:val="00813646"/>
    <w:rPr>
      <w:rFonts w:ascii="Calibri" w:eastAsia="Calibri" w:hAnsi="Calibr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5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2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Формулы трапеций и Симпсона для приближенного вычисления    </vt:lpstr>
    </vt:vector>
  </TitlesOfParts>
  <Company>PPL, JINR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Формулы трапеций и Симпсона для приближенного вычисления    </dc:title>
  <dc:subject/>
  <dc:creator>Tokareva</dc:creator>
  <cp:keywords/>
  <dc:description/>
  <cp:lastModifiedBy>Токарева Надежда</cp:lastModifiedBy>
  <cp:revision>29</cp:revision>
  <cp:lastPrinted>2020-11-30T21:45:00Z</cp:lastPrinted>
  <dcterms:created xsi:type="dcterms:W3CDTF">2012-05-02T15:43:00Z</dcterms:created>
  <dcterms:modified xsi:type="dcterms:W3CDTF">2024-03-04T21:19:00Z</dcterms:modified>
</cp:coreProperties>
</file>