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EBF8" w14:textId="7BC6F38C" w:rsidR="007C12C0" w:rsidRPr="00AD2CEC" w:rsidRDefault="007C12C0" w:rsidP="00186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12C0">
        <w:rPr>
          <w:rFonts w:ascii="Times New Roman" w:hAnsi="Times New Roman" w:cs="Times New Roman"/>
          <w:b/>
          <w:sz w:val="24"/>
          <w:szCs w:val="24"/>
        </w:rPr>
        <w:t>0</w:t>
      </w:r>
      <w:r w:rsidR="00186E22">
        <w:rPr>
          <w:rFonts w:ascii="Times New Roman" w:hAnsi="Times New Roman" w:cs="Times New Roman"/>
          <w:b/>
          <w:sz w:val="24"/>
          <w:szCs w:val="24"/>
        </w:rPr>
        <w:t>4</w:t>
      </w:r>
      <w:r w:rsidRPr="007C12C0">
        <w:rPr>
          <w:rFonts w:ascii="Times New Roman" w:hAnsi="Times New Roman" w:cs="Times New Roman"/>
          <w:b/>
          <w:sz w:val="24"/>
          <w:szCs w:val="24"/>
        </w:rPr>
        <w:t>_Задание</w:t>
      </w:r>
      <w:proofErr w:type="spellEnd"/>
      <w:r w:rsidRPr="007C12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47C8" w:rsidRPr="00AD2CEC">
        <w:rPr>
          <w:rFonts w:ascii="Times New Roman" w:hAnsi="Times New Roman" w:cs="Times New Roman"/>
          <w:b/>
          <w:sz w:val="24"/>
          <w:szCs w:val="24"/>
        </w:rPr>
        <w:t>2</w:t>
      </w:r>
    </w:p>
    <w:p w14:paraId="227B1D0C" w14:textId="77777777" w:rsidR="00186E22" w:rsidRDefault="00186E22" w:rsidP="00186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607A2" w14:textId="77777777" w:rsidR="00186E22" w:rsidRDefault="00186E22" w:rsidP="00186E22">
      <w:pPr>
        <w:spacing w:after="24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Выполнить свой вариант задания, ответить на контрольные вопросы и подготовить отчет. </w:t>
      </w:r>
    </w:p>
    <w:p w14:paraId="634E08B1" w14:textId="1BA5CD30" w:rsidR="007C12C0" w:rsidRPr="0048282A" w:rsidRDefault="007C12C0" w:rsidP="007C12C0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>Решить задачу Коши на заданном интервале:</w:t>
      </w:r>
    </w:p>
    <w:p w14:paraId="5D36B9F7" w14:textId="69FA33D0" w:rsidR="007C12C0" w:rsidRPr="00653F47" w:rsidRDefault="007C12C0" w:rsidP="007C12C0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 xml:space="preserve">1) С помощью встроенной функции </w:t>
      </w:r>
      <w:proofErr w:type="spellStart"/>
      <w:r w:rsidRPr="0048282A">
        <w:rPr>
          <w:rFonts w:ascii="Times New Roman" w:hAnsi="Times New Roman" w:cs="Times New Roman"/>
          <w:sz w:val="24"/>
          <w:szCs w:val="24"/>
        </w:rPr>
        <w:t>NDSolve</w:t>
      </w:r>
      <w:proofErr w:type="spellEnd"/>
      <w:r w:rsidR="00653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9FC02" w14:textId="3FE4425D" w:rsidR="00EE243F" w:rsidRDefault="007C12C0" w:rsidP="00BF47C8">
      <w:pPr>
        <w:rPr>
          <w:rFonts w:ascii="Times New Roman" w:hAnsi="Times New Roman" w:cs="Times New Roman"/>
          <w:sz w:val="24"/>
          <w:szCs w:val="24"/>
        </w:rPr>
      </w:pPr>
      <w:r w:rsidRPr="0048282A">
        <w:rPr>
          <w:rFonts w:ascii="Times New Roman" w:hAnsi="Times New Roman" w:cs="Times New Roman"/>
          <w:sz w:val="24"/>
          <w:szCs w:val="24"/>
        </w:rPr>
        <w:t xml:space="preserve">2) 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Указанным методом Рунге-Кутты 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-того порядка с постоянным шагом 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. </w:t>
      </w:r>
      <w:r w:rsidR="00EE243F" w:rsidRPr="0048282A">
        <w:rPr>
          <w:rFonts w:ascii="Times New Roman" w:hAnsi="Times New Roman" w:cs="Times New Roman"/>
          <w:sz w:val="24"/>
          <w:szCs w:val="24"/>
        </w:rPr>
        <w:t>Вычислить и вывести на печать оценку погрешности на шаге по правилу Рунге.</w:t>
      </w:r>
      <w:r w:rsidR="00EE243F">
        <w:rPr>
          <w:rFonts w:ascii="Times New Roman" w:hAnsi="Times New Roman" w:cs="Times New Roman"/>
          <w:sz w:val="24"/>
          <w:szCs w:val="24"/>
        </w:rPr>
        <w:t xml:space="preserve"> 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Формулы метода, </w:t>
      </w:r>
      <w:r w:rsidR="00EE243F" w:rsidRPr="00BF47C8">
        <w:rPr>
          <w:rFonts w:ascii="Times New Roman" w:hAnsi="Times New Roman" w:cs="Times New Roman"/>
          <w:sz w:val="24"/>
          <w:szCs w:val="24"/>
        </w:rPr>
        <w:t>соответствующие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 его номеру, представлены в файле </w:t>
      </w:r>
      <w:r w:rsidR="00EE243F">
        <w:rPr>
          <w:rFonts w:ascii="Times New Roman" w:hAnsi="Times New Roman" w:cs="Times New Roman"/>
          <w:sz w:val="24"/>
          <w:szCs w:val="24"/>
        </w:rPr>
        <w:t>0</w:t>
      </w:r>
      <w:r w:rsidR="00186E22">
        <w:rPr>
          <w:rFonts w:ascii="Times New Roman" w:hAnsi="Times New Roman" w:cs="Times New Roman"/>
          <w:sz w:val="24"/>
          <w:szCs w:val="24"/>
        </w:rPr>
        <w:t>4</w:t>
      </w:r>
      <w:r w:rsidR="00BF47C8" w:rsidRPr="00BF47C8">
        <w:rPr>
          <w:rFonts w:ascii="Times New Roman" w:hAnsi="Times New Roman" w:cs="Times New Roman"/>
          <w:sz w:val="24"/>
          <w:szCs w:val="24"/>
        </w:rPr>
        <w:t>_Теоретическая_справка.doc.</w:t>
      </w:r>
      <w:r w:rsidR="00EE243F" w:rsidRPr="00EE243F">
        <w:rPr>
          <w:rFonts w:ascii="Times New Roman" w:hAnsi="Times New Roman" w:cs="Times New Roman"/>
          <w:sz w:val="24"/>
          <w:szCs w:val="24"/>
        </w:rPr>
        <w:t xml:space="preserve"> </w:t>
      </w:r>
      <w:r w:rsidR="00EE243F" w:rsidRPr="0048282A">
        <w:rPr>
          <w:rFonts w:ascii="Times New Roman" w:hAnsi="Times New Roman" w:cs="Times New Roman"/>
          <w:sz w:val="24"/>
          <w:szCs w:val="24"/>
        </w:rPr>
        <w:t>Для сравнения в тех же точках напечатать или сравнить на графике решение, полученное в п.</w:t>
      </w:r>
      <w:r w:rsidR="00EE243F">
        <w:rPr>
          <w:rFonts w:ascii="Times New Roman" w:hAnsi="Times New Roman" w:cs="Times New Roman"/>
          <w:sz w:val="24"/>
          <w:szCs w:val="24"/>
        </w:rPr>
        <w:t> </w:t>
      </w:r>
      <w:r w:rsidR="00EE243F" w:rsidRPr="0048282A">
        <w:rPr>
          <w:rFonts w:ascii="Times New Roman" w:hAnsi="Times New Roman" w:cs="Times New Roman"/>
          <w:sz w:val="24"/>
          <w:szCs w:val="24"/>
        </w:rPr>
        <w:t>1.</w:t>
      </w:r>
    </w:p>
    <w:p w14:paraId="493C4B01" w14:textId="32D2C0B4" w:rsidR="007C12C0" w:rsidRPr="0048282A" w:rsidRDefault="00EE243F" w:rsidP="00BF4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Методом Адамса "прогноз-коррекция". (Порядок точности по 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 в методе Адамса совпадает с порядком метода Рунге-Кутты из </w:t>
      </w:r>
      <w:r>
        <w:rPr>
          <w:rFonts w:ascii="Times New Roman" w:hAnsi="Times New Roman" w:cs="Times New Roman"/>
          <w:sz w:val="24"/>
          <w:szCs w:val="24"/>
        </w:rPr>
        <w:t xml:space="preserve">п. 2). 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Для получения начальных значений в точках </w:t>
      </w:r>
      <w:proofErr w:type="spellStart"/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F47C8" w:rsidRPr="00EE243F">
        <w:rPr>
          <w:rFonts w:ascii="Times New Roman" w:hAnsi="Times New Roman" w:cs="Times New Roman"/>
          <w:sz w:val="24"/>
          <w:szCs w:val="24"/>
        </w:rPr>
        <w:t>0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+h</w:t>
      </w:r>
      <w:proofErr w:type="spellEnd"/>
      <w:r w:rsidR="00BF47C8" w:rsidRPr="00EE243F">
        <w:rPr>
          <w:rFonts w:ascii="Times New Roman" w:hAnsi="Times New Roman" w:cs="Times New Roman"/>
          <w:sz w:val="24"/>
          <w:szCs w:val="24"/>
        </w:rPr>
        <w:t>,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F47C8" w:rsidRPr="00EE243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 xml:space="preserve">+ </w:t>
      </w:r>
      <w:proofErr w:type="spellStart"/>
      <w:r w:rsidR="00BF47C8" w:rsidRPr="00EE243F">
        <w:rPr>
          <w:rFonts w:ascii="Times New Roman" w:hAnsi="Times New Roman" w:cs="Times New Roman"/>
          <w:sz w:val="24"/>
          <w:szCs w:val="24"/>
        </w:rPr>
        <w:t>2</w:t>
      </w:r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BF47C8" w:rsidRPr="00EE243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F47C8" w:rsidRPr="00BF47C8">
        <w:rPr>
          <w:rFonts w:ascii="Times New Roman" w:hAnsi="Times New Roman" w:cs="Times New Roman"/>
          <w:sz w:val="24"/>
          <w:szCs w:val="24"/>
        </w:rPr>
        <w:t xml:space="preserve"> ...  использовать метод Рунге-Кутты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12C0" w:rsidRPr="0048282A">
        <w:rPr>
          <w:rFonts w:ascii="Times New Roman" w:hAnsi="Times New Roman" w:cs="Times New Roman"/>
          <w:sz w:val="24"/>
          <w:szCs w:val="24"/>
        </w:rPr>
        <w:t>Для сравнения напечатать или сравнить на графике решение, полученное в п. 1.</w:t>
      </w:r>
    </w:p>
    <w:p w14:paraId="438A1DA8" w14:textId="77777777" w:rsidR="00186E22" w:rsidRDefault="00186E22" w:rsidP="001C7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E22">
        <w:rPr>
          <w:rFonts w:ascii="Times New Roman" w:hAnsi="Times New Roman" w:cs="Times New Roman"/>
          <w:b/>
          <w:bCs/>
          <w:sz w:val="24"/>
          <w:szCs w:val="24"/>
        </w:rPr>
        <w:t>Варианты задания (соответствуют номеру студента в списке группы):</w:t>
      </w:r>
    </w:p>
    <w:p w14:paraId="34DBDFA7" w14:textId="5FD9D9EC" w:rsidR="001C7E23" w:rsidRPr="001C7E23" w:rsidRDefault="0048282A" w:rsidP="001C7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677F4D62" w14:textId="7F7E1419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8E2">
        <w:rPr>
          <w:rFonts w:ascii="Times New Roman" w:hAnsi="Times New Roman" w:cs="Times New Roman"/>
          <w:position w:val="-76"/>
          <w:sz w:val="24"/>
          <w:szCs w:val="24"/>
        </w:rPr>
        <w:object w:dxaOrig="3060" w:dyaOrig="1680" w14:anchorId="141DB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84pt" o:ole="">
            <v:imagedata r:id="rId5" o:title=""/>
          </v:shape>
          <o:OLEObject Type="Embed" ProgID="Equation.DSMT4" ShapeID="_x0000_i1025" DrawAspect="Content" ObjectID="_1776121285" r:id="rId6"/>
        </w:object>
      </w:r>
    </w:p>
    <w:p w14:paraId="6C865EA8" w14:textId="5515D65E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2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EA31AA" w14:textId="4F8DE04A" w:rsidR="0048282A" w:rsidRPr="0048282A" w:rsidRDefault="00E82583" w:rsidP="0048282A">
      <w:pPr>
        <w:rPr>
          <w:rFonts w:ascii="Times New Roman" w:hAnsi="Times New Roman" w:cs="Times New Roman"/>
          <w:sz w:val="24"/>
          <w:szCs w:val="24"/>
        </w:rPr>
      </w:pPr>
      <w:r w:rsidRPr="00E82583">
        <w:rPr>
          <w:rFonts w:ascii="Times New Roman" w:hAnsi="Times New Roman" w:cs="Times New Roman"/>
          <w:position w:val="-62"/>
          <w:sz w:val="24"/>
          <w:szCs w:val="24"/>
        </w:rPr>
        <w:object w:dxaOrig="3200" w:dyaOrig="1400" w14:anchorId="438773BE">
          <v:shape id="_x0000_i1026" type="#_x0000_t75" style="width:160.5pt;height:69.75pt" o:ole="">
            <v:imagedata r:id="rId7" o:title=""/>
          </v:shape>
          <o:OLEObject Type="Embed" ProgID="Equation.DSMT4" ShapeID="_x0000_i1026" DrawAspect="Content" ObjectID="_1776121286" r:id="rId8"/>
        </w:object>
      </w:r>
    </w:p>
    <w:p w14:paraId="5BF8AAB1" w14:textId="42273D3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3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DB93B77" w14:textId="443F15EC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8"/>
          <w:sz w:val="24"/>
          <w:szCs w:val="24"/>
        </w:rPr>
        <w:object w:dxaOrig="3340" w:dyaOrig="1480" w14:anchorId="2CD70C13">
          <v:shape id="_x0000_i1027" type="#_x0000_t75" style="width:167.25pt;height:74.25pt" o:ole="">
            <v:imagedata r:id="rId9" o:title=""/>
          </v:shape>
          <o:OLEObject Type="Embed" ProgID="Equation.DSMT4" ShapeID="_x0000_i1027" DrawAspect="Content" ObjectID="_1776121287" r:id="rId10"/>
        </w:object>
      </w:r>
    </w:p>
    <w:p w14:paraId="1F6323C4" w14:textId="77777777" w:rsidR="00186E22" w:rsidRDefault="00186E2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E4EAEA" w14:textId="5A3787D7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4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14E4C2" w14:textId="2BAF01FF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20" w:dyaOrig="1400" w14:anchorId="6AAE3FA0">
          <v:shape id="_x0000_i1028" type="#_x0000_t75" style="width:226.5pt;height:69.75pt" o:ole="">
            <v:imagedata r:id="rId11" o:title=""/>
          </v:shape>
          <o:OLEObject Type="Embed" ProgID="Equation.DSMT4" ShapeID="_x0000_i1028" DrawAspect="Content" ObjectID="_1776121288" r:id="rId12"/>
        </w:object>
      </w:r>
    </w:p>
    <w:p w14:paraId="76488DF0" w14:textId="0B7EEDF5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5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87A1F01" w14:textId="0132E316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3019" w:dyaOrig="1400" w14:anchorId="12B9E307">
          <v:shape id="_x0000_i1029" type="#_x0000_t75" style="width:150.75pt;height:69.75pt" o:ole="">
            <v:imagedata r:id="rId13" o:title=""/>
          </v:shape>
          <o:OLEObject Type="Embed" ProgID="Equation.DSMT4" ShapeID="_x0000_i1029" DrawAspect="Content" ObjectID="_1776121289" r:id="rId14"/>
        </w:object>
      </w:r>
    </w:p>
    <w:p w14:paraId="09E80868" w14:textId="620AE4DC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6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5972EF0" w14:textId="30FC9D5E" w:rsidR="0048282A" w:rsidRPr="0048282A" w:rsidRDefault="004A6860" w:rsidP="0048282A">
      <w:pPr>
        <w:rPr>
          <w:rFonts w:ascii="Times New Roman" w:hAnsi="Times New Roman" w:cs="Times New Roman"/>
          <w:sz w:val="24"/>
          <w:szCs w:val="24"/>
        </w:rPr>
      </w:pPr>
      <w:r w:rsidRPr="004A6860">
        <w:rPr>
          <w:rFonts w:ascii="Times New Roman" w:hAnsi="Times New Roman" w:cs="Times New Roman"/>
          <w:position w:val="-48"/>
          <w:sz w:val="24"/>
          <w:szCs w:val="24"/>
        </w:rPr>
        <w:object w:dxaOrig="3560" w:dyaOrig="1080" w14:anchorId="3AFB4CC3">
          <v:shape id="_x0000_i1030" type="#_x0000_t75" style="width:177.75pt;height:54pt" o:ole="">
            <v:imagedata r:id="rId15" o:title=""/>
          </v:shape>
          <o:OLEObject Type="Embed" ProgID="Equation.DSMT4" ShapeID="_x0000_i1030" DrawAspect="Content" ObjectID="_1776121290" r:id="rId16"/>
        </w:object>
      </w:r>
    </w:p>
    <w:p w14:paraId="7BC50B9A" w14:textId="56FABDD0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7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515AFF24" w14:textId="1298E12E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2840" w:dyaOrig="1359" w14:anchorId="7AFFA117">
          <v:shape id="_x0000_i1031" type="#_x0000_t75" style="width:141.75pt;height:68.25pt" o:ole="">
            <v:imagedata r:id="rId17" o:title=""/>
          </v:shape>
          <o:OLEObject Type="Embed" ProgID="Equation.DSMT4" ShapeID="_x0000_i1031" DrawAspect="Content" ObjectID="_1776121291" r:id="rId18"/>
        </w:object>
      </w:r>
    </w:p>
    <w:p w14:paraId="33A4A534" w14:textId="40FC61A6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8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E629B46" w14:textId="58174ADE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3080" w:dyaOrig="1359" w14:anchorId="720111A4">
          <v:shape id="_x0000_i1032" type="#_x0000_t75" style="width:154.5pt;height:68.25pt" o:ole="">
            <v:imagedata r:id="rId19" o:title=""/>
          </v:shape>
          <o:OLEObject Type="Embed" ProgID="Equation.DSMT4" ShapeID="_x0000_i1032" DrawAspect="Content" ObjectID="_1776121292" r:id="rId20"/>
        </w:object>
      </w:r>
    </w:p>
    <w:p w14:paraId="04446F43" w14:textId="1D2EA42B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9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06D0AAC" w14:textId="7B6C4372" w:rsidR="0048282A" w:rsidRPr="0048282A" w:rsidRDefault="00ED6A47" w:rsidP="0048282A">
      <w:pPr>
        <w:rPr>
          <w:rFonts w:ascii="Times New Roman" w:hAnsi="Times New Roman" w:cs="Times New Roman"/>
          <w:sz w:val="24"/>
          <w:szCs w:val="24"/>
        </w:rPr>
      </w:pPr>
      <w:r w:rsidRPr="00ED6A47">
        <w:rPr>
          <w:rFonts w:ascii="Times New Roman" w:hAnsi="Times New Roman" w:cs="Times New Roman"/>
          <w:position w:val="-62"/>
          <w:sz w:val="24"/>
          <w:szCs w:val="24"/>
        </w:rPr>
        <w:object w:dxaOrig="3340" w:dyaOrig="1359" w14:anchorId="380BE540">
          <v:shape id="_x0000_i1033" type="#_x0000_t75" style="width:167.25pt;height:68.25pt" o:ole="">
            <v:imagedata r:id="rId21" o:title=""/>
          </v:shape>
          <o:OLEObject Type="Embed" ProgID="Equation.DSMT4" ShapeID="_x0000_i1033" DrawAspect="Content" ObjectID="_1776121293" r:id="rId22"/>
        </w:object>
      </w:r>
    </w:p>
    <w:p w14:paraId="3743270F" w14:textId="0AB934B7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10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63E3B13" w14:textId="34561797" w:rsidR="0048282A" w:rsidRPr="0048282A" w:rsidRDefault="003C1C00" w:rsidP="0048282A">
      <w:pPr>
        <w:rPr>
          <w:rFonts w:ascii="Times New Roman" w:hAnsi="Times New Roman" w:cs="Times New Roman"/>
          <w:sz w:val="24"/>
          <w:szCs w:val="24"/>
        </w:rPr>
      </w:pPr>
      <w:r w:rsidRPr="003C1C00">
        <w:rPr>
          <w:rFonts w:ascii="Times New Roman" w:hAnsi="Times New Roman" w:cs="Times New Roman"/>
          <w:position w:val="-62"/>
          <w:sz w:val="24"/>
          <w:szCs w:val="24"/>
        </w:rPr>
        <w:object w:dxaOrig="3519" w:dyaOrig="1359" w14:anchorId="062D73AC">
          <v:shape id="_x0000_i1034" type="#_x0000_t75" style="width:176.25pt;height:68.25pt" o:ole="">
            <v:imagedata r:id="rId23" o:title=""/>
          </v:shape>
          <o:OLEObject Type="Embed" ProgID="Equation.DSMT4" ShapeID="_x0000_i1034" DrawAspect="Content" ObjectID="_1776121294" r:id="rId24"/>
        </w:object>
      </w:r>
    </w:p>
    <w:p w14:paraId="3E83EC6D" w14:textId="0CF9CF26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11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611D81A" w14:textId="70BBD6D9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6"/>
          <w:sz w:val="24"/>
          <w:szCs w:val="24"/>
        </w:rPr>
        <w:object w:dxaOrig="3640" w:dyaOrig="1440" w14:anchorId="56AC0EC5">
          <v:shape id="_x0000_i1035" type="#_x0000_t75" style="width:182.25pt;height:1in" o:ole="">
            <v:imagedata r:id="rId25" o:title=""/>
          </v:shape>
          <o:OLEObject Type="Embed" ProgID="Equation.DSMT4" ShapeID="_x0000_i1035" DrawAspect="Content" ObjectID="_1776121295" r:id="rId26"/>
        </w:object>
      </w:r>
    </w:p>
    <w:p w14:paraId="6A516005" w14:textId="574CE4C5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12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EDD8079" w14:textId="102A06B5" w:rsidR="0048282A" w:rsidRPr="0048282A" w:rsidRDefault="009608E2" w:rsidP="0048282A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99" w:dyaOrig="1400" w14:anchorId="13253CAF">
          <v:shape id="_x0000_i1036" type="#_x0000_t75" style="width:230.25pt;height:69.75pt" o:ole="">
            <v:imagedata r:id="rId27" o:title=""/>
          </v:shape>
          <o:OLEObject Type="Embed" ProgID="Equation.DSMT4" ShapeID="_x0000_i1036" DrawAspect="Content" ObjectID="_1776121296" r:id="rId28"/>
        </w:object>
      </w:r>
    </w:p>
    <w:p w14:paraId="03E9BDD6" w14:textId="3BF14EFB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13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39245E55" w14:textId="4629CCFC" w:rsidR="0048282A" w:rsidRP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600" w:dyaOrig="1120" w14:anchorId="7094568F">
          <v:shape id="_x0000_i1037" type="#_x0000_t75" style="width:129.75pt;height:56.25pt" o:ole="">
            <v:imagedata r:id="rId29" o:title=""/>
          </v:shape>
          <o:OLEObject Type="Embed" ProgID="Equation.DSMT4" ShapeID="_x0000_i1037" DrawAspect="Content" ObjectID="_1776121297" r:id="rId30"/>
        </w:object>
      </w:r>
    </w:p>
    <w:p w14:paraId="1A46BE06" w14:textId="6E77C73F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14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6F4B7B6" w14:textId="2D20FFD7" w:rsidR="0048282A" w:rsidRP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2"/>
          <w:sz w:val="24"/>
          <w:szCs w:val="24"/>
        </w:rPr>
        <w:object w:dxaOrig="2720" w:dyaOrig="1160" w14:anchorId="5754754A">
          <v:shape id="_x0000_i1038" type="#_x0000_t75" style="width:135.75pt;height:57.75pt" o:ole="">
            <v:imagedata r:id="rId31" o:title=""/>
          </v:shape>
          <o:OLEObject Type="Embed" ProgID="Equation.DSMT4" ShapeID="_x0000_i1038" DrawAspect="Content" ObjectID="_1776121298" r:id="rId32"/>
        </w:object>
      </w:r>
    </w:p>
    <w:p w14:paraId="3267B6AF" w14:textId="0304A61E" w:rsidR="0048282A" w:rsidRDefault="0048282A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15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7E23"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 w:rsidR="001C7E2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FD82AF8" w14:textId="2D1534C5" w:rsidR="0048282A" w:rsidRDefault="001971E1" w:rsidP="0048282A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820" w:dyaOrig="1120" w14:anchorId="4FDD5C9E">
          <v:shape id="_x0000_i1039" type="#_x0000_t75" style="width:141pt;height:56.25pt" o:ole="">
            <v:imagedata r:id="rId33" o:title=""/>
          </v:shape>
          <o:OLEObject Type="Embed" ProgID="Equation.DSMT4" ShapeID="_x0000_i1039" DrawAspect="Content" ObjectID="_1776121299" r:id="rId34"/>
        </w:object>
      </w:r>
    </w:p>
    <w:p w14:paraId="21963F5D" w14:textId="08E4E264" w:rsidR="00AD2CEC" w:rsidRPr="00AD2CEC" w:rsidRDefault="00AD2CEC" w:rsidP="00482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CEC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287F19BE" w14:textId="77777777" w:rsidR="00AD2CEC" w:rsidRPr="00AD2CEC" w:rsidRDefault="00AD2CEC" w:rsidP="00AD2CE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AD2CEC">
        <w:rPr>
          <w:rFonts w:ascii="Times New Roman" w:hAnsi="Times New Roman" w:cs="Times New Roman"/>
          <w:sz w:val="24"/>
        </w:rPr>
        <w:t>Объясните способ получения расчетных формул явных методов Рунге-Кутты.</w:t>
      </w:r>
    </w:p>
    <w:p w14:paraId="2F0B5EF3" w14:textId="77777777" w:rsidR="00AD2CEC" w:rsidRPr="00AD2CEC" w:rsidRDefault="00AD2CEC" w:rsidP="00AD2CE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AD2CEC">
        <w:rPr>
          <w:rFonts w:ascii="Times New Roman" w:hAnsi="Times New Roman" w:cs="Times New Roman"/>
          <w:sz w:val="24"/>
        </w:rPr>
        <w:t>Приведите формулы для вычисления апостериорной оценки погрешности на шаге по правилу Рунге, если для вычисления решения используется метод третьего порядка точности.</w:t>
      </w:r>
    </w:p>
    <w:p w14:paraId="62464A58" w14:textId="77777777" w:rsidR="00AD2CEC" w:rsidRPr="00AD2CEC" w:rsidRDefault="00AD2CEC" w:rsidP="00AD2CE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AD2CEC">
        <w:rPr>
          <w:rFonts w:ascii="Times New Roman" w:hAnsi="Times New Roman" w:cs="Times New Roman"/>
          <w:sz w:val="24"/>
        </w:rPr>
        <w:t>Объясните способ получения расчетных формул явных методов Адамса.</w:t>
      </w:r>
    </w:p>
    <w:p w14:paraId="3D9F0968" w14:textId="77777777" w:rsidR="00AD2CEC" w:rsidRPr="00AD2CEC" w:rsidRDefault="00AD2CEC" w:rsidP="00AD2CE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AD2CEC">
        <w:rPr>
          <w:rFonts w:ascii="Times New Roman" w:hAnsi="Times New Roman" w:cs="Times New Roman"/>
          <w:sz w:val="24"/>
        </w:rPr>
        <w:t>Объясните способ получения расчетных формул неявных методов Адамса</w:t>
      </w:r>
    </w:p>
    <w:p w14:paraId="2CC9E837" w14:textId="77777777" w:rsidR="00AD2CEC" w:rsidRPr="00AD2CEC" w:rsidRDefault="00AD2CEC" w:rsidP="00AD2CE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AD2CEC">
        <w:rPr>
          <w:rFonts w:ascii="Times New Roman" w:hAnsi="Times New Roman" w:cs="Times New Roman"/>
          <w:sz w:val="24"/>
        </w:rPr>
        <w:t>Приведите формулы метода «прогноз-коррекция» на основе явных и неявных формул Адамса третьего порядка.</w:t>
      </w:r>
    </w:p>
    <w:p w14:paraId="4FCDD38B" w14:textId="77777777" w:rsidR="00AD2CEC" w:rsidRPr="0048282A" w:rsidRDefault="00AD2CEC" w:rsidP="0048282A">
      <w:pPr>
        <w:rPr>
          <w:rFonts w:ascii="Times New Roman" w:hAnsi="Times New Roman" w:cs="Times New Roman"/>
          <w:sz w:val="24"/>
          <w:szCs w:val="24"/>
        </w:rPr>
      </w:pPr>
    </w:p>
    <w:sectPr w:rsidR="00AD2CEC" w:rsidRPr="0048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1B0F"/>
    <w:multiLevelType w:val="singleLevel"/>
    <w:tmpl w:val="6C1E487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106398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EB"/>
    <w:rsid w:val="00186E22"/>
    <w:rsid w:val="001971E1"/>
    <w:rsid w:val="001C7E23"/>
    <w:rsid w:val="00290B8E"/>
    <w:rsid w:val="003B39EB"/>
    <w:rsid w:val="003C1C00"/>
    <w:rsid w:val="00430FA6"/>
    <w:rsid w:val="004334A6"/>
    <w:rsid w:val="0048282A"/>
    <w:rsid w:val="004A6860"/>
    <w:rsid w:val="00653F47"/>
    <w:rsid w:val="006A47E4"/>
    <w:rsid w:val="007C12C0"/>
    <w:rsid w:val="009079AF"/>
    <w:rsid w:val="009608E2"/>
    <w:rsid w:val="00AD2CEC"/>
    <w:rsid w:val="00BF47C8"/>
    <w:rsid w:val="00C73DFA"/>
    <w:rsid w:val="00D3272A"/>
    <w:rsid w:val="00DC397A"/>
    <w:rsid w:val="00E82583"/>
    <w:rsid w:val="00ED6A47"/>
    <w:rsid w:val="00EE243F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A5EA"/>
  <w15:chartTrackingRefBased/>
  <w15:docId w15:val="{EB035F37-7D4F-4CDB-A57F-6AD6394B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C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7</cp:revision>
  <dcterms:created xsi:type="dcterms:W3CDTF">2021-05-03T21:43:00Z</dcterms:created>
  <dcterms:modified xsi:type="dcterms:W3CDTF">2024-05-01T23:01:00Z</dcterms:modified>
</cp:coreProperties>
</file>