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10" w:lineRule="atLeast"/>
        <w:ind w:left="0" w:right="0" w:firstLine="0"/>
        <w:textAlignment w:val="baseline"/>
        <w:rPr>
          <w:rFonts w:ascii="Arial" w:hAnsi="Arial" w:cs="Arial"/>
          <w:b/>
          <w:i w:val="0"/>
          <w:caps w:val="0"/>
          <w:color w:val="555555"/>
          <w:spacing w:val="0"/>
          <w:sz w:val="55"/>
          <w:szCs w:val="55"/>
        </w:rPr>
      </w:pPr>
      <w:r>
        <w:rPr>
          <w:rFonts w:hint="default" w:ascii="Arial" w:hAnsi="Arial" w:cs="Arial"/>
          <w:b/>
          <w:i w:val="0"/>
          <w:caps w:val="0"/>
          <w:color w:val="555555"/>
          <w:spacing w:val="0"/>
          <w:sz w:val="55"/>
          <w:szCs w:val="55"/>
          <w:shd w:val="clear" w:fill="FFFFFF"/>
          <w:vertAlign w:val="baseline"/>
        </w:rPr>
        <w:t>How to read Raspberry Pi i/o pin diagram (GPIO pin graph)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Raspberry Pi i/p pins are located in the upper left corner of board, see following picture: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br w:type="textWrapping"/>
      </w:r>
      <w:r>
        <w:drawing>
          <wp:inline distT="0" distB="0" distL="114300" distR="114300">
            <wp:extent cx="5255895" cy="1017905"/>
            <wp:effectExtent l="0" t="0" r="190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These pins are combination of Voltage supplies, Grounds and GPIO (general purpose input/output) pins. You can distinguish them from following graph: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INCLUDEPICTURE \d "http://osoyoo.com/wp-content/uploads/2015/10/pi-gpio-diagram.png" \* MERGEFORMATINET </w:instrTex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829050" cy="1136015"/>
            <wp:effectExtent l="0" t="0" r="0" b="6985"/>
            <wp:docPr id="1" name="图片 2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Understand those pins functions are fundamental to design projects which allow Raspberry Pi to communicate with sensors and many other devices.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Detail explanation of pins: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INCLUDEPICTURE \d "http://osoyoo.com/wp-content/uploads/2015/10/PI-GIO-GRAPH.png" \* MERGEFORMATINET </w:instrTex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714625" cy="28098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</w:pPr>
      <w:r>
        <w:rPr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GPIO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are your standard pins that simply be used to turn devices on and off. For example, a LED.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I2C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(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"https://en.wikipedia.org/wiki/I%C2%B2C" \t "http://osoyoo.com/2015/10/04/how-to-read-raspberry-pi-io-pin-diagram-gpio-pin-graph/_blank" </w:instrTex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2EA3F2"/>
          <w:spacing w:val="0"/>
          <w:sz w:val="21"/>
          <w:szCs w:val="21"/>
          <w:u w:val="none"/>
          <w:shd w:val="clear" w:fill="FFFFFF"/>
          <w:vertAlign w:val="baseline"/>
        </w:rPr>
        <w:t>Inter-Integrated Circuit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) pins allow you to connect and talk to hardware modules that support this protocol (I2C Protocol). This will typically take up 2 pins.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SPI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(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"https://en.wikipedia.org/wiki/Serial_Peripheral_Interface_Bus" \t "http://osoyoo.com/2015/10/04/how-to-read-raspberry-pi-io-pin-diagram-gpio-pin-graph/_blank" </w:instrTex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2EA3F2"/>
          <w:spacing w:val="0"/>
          <w:sz w:val="21"/>
          <w:szCs w:val="21"/>
          <w:u w:val="none"/>
          <w:shd w:val="clear" w:fill="FFFFFF"/>
          <w:vertAlign w:val="baseline"/>
        </w:rPr>
        <w:t>Serial Peripheral Interface Bus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) pins can be used to connect and talk to SPI devices. Pretty much the same as I2C but makes use of a different protocol.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UART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(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"https://en.wikipedia.org/wiki/Universal_asynchronous_receiver/transmitter" \t "http://osoyoo.com/2015/10/04/how-to-read-raspberry-pi-io-pin-diagram-gpio-pin-graph/_blank" </w:instrTex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2EA3F2"/>
          <w:spacing w:val="0"/>
          <w:sz w:val="21"/>
          <w:szCs w:val="21"/>
          <w:u w:val="none"/>
          <w:shd w:val="clear" w:fill="FFFFFF"/>
          <w:vertAlign w:val="baseline"/>
        </w:rPr>
        <w:t>Universal asynchronous receiver/transmitter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) are the serial pins used to communicate with other devices.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DNC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stands for do not connect, this is pretty self-explanatory.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The </w:t>
      </w: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power pins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pull power directly from the Raspberry Pi.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</w:pPr>
      <w:r>
        <w:rPr>
          <w:rStyle w:val="5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GND</w:t>
      </w:r>
      <w:r>
        <w:rPr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are the pins you use to ground your devices. It doesn’t matter which pin you use as they are all connected to the same line.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15" w:lineRule="atLeast"/>
        <w:ind w:left="0" w:right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if you want to write code to test GPIO code, check our tutorial 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"http://www.kumantech.com" </w:instrTex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shd w:val="clear" w:fill="FFFFFF"/>
          <w:vertAlign w:val="baseline"/>
        </w:rPr>
        <w:t>Use LED to test GPIO pin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ymbol">
    <w:altName w:val="Bookshelf Symbol 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Arial Narr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1"/>
    <w:family w:val="swiss"/>
    <w:pitch w:val="default"/>
    <w:sig w:usb0="00000287" w:usb1="00000800" w:usb2="00000000" w:usb3="00000000" w:csb0="2000009F" w:csb1="DFD70000"/>
  </w:font>
  <w:font w:name="Bookshelf Symbol 7">
    <w:panose1 w:val="05010101010101010101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6F93"/>
    <w:multiLevelType w:val="multilevel"/>
    <w:tmpl w:val="57BD6F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F0BE7"/>
    <w:rsid w:val="16161730"/>
    <w:rsid w:val="523758CF"/>
    <w:rsid w:val="7B6B2A4C"/>
    <w:rsid w:val="7C261A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osoyoo.com/wp-content/uploads/2015/10/PI-GIO-GRAPH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osoyoo.com/wp-content/uploads/2015/10/pi-gpio-diagram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osoyoo.com/wp-content/uploads/2015/10/pi-gpio-diagram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2016-08-30T07:44:05Z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