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5F" w:rsidRDefault="0045115F" w:rsidP="000807B2">
      <w:pPr>
        <w:spacing w:after="0"/>
        <w:jc w:val="center"/>
        <w:rPr>
          <w:rFonts w:cstheme="minorHAnsi"/>
          <w:b/>
          <w:sz w:val="36"/>
        </w:rPr>
      </w:pPr>
      <w:r w:rsidRPr="0045115F">
        <w:rPr>
          <w:rFonts w:cstheme="minorHAnsi"/>
          <w:b/>
          <w:sz w:val="36"/>
        </w:rPr>
        <w:t>Domaća zadaća 1</w:t>
      </w:r>
    </w:p>
    <w:p w:rsidR="0045115F" w:rsidRPr="0045115F" w:rsidRDefault="0045115F" w:rsidP="000807B2">
      <w:pPr>
        <w:spacing w:after="400"/>
        <w:jc w:val="center"/>
        <w:rPr>
          <w:rFonts w:cstheme="minorHAnsi"/>
          <w:b/>
          <w:i/>
          <w:sz w:val="32"/>
        </w:rPr>
      </w:pPr>
      <w:r w:rsidRPr="0045115F">
        <w:rPr>
          <w:rFonts w:cstheme="minorHAnsi"/>
          <w:b/>
          <w:i/>
          <w:sz w:val="32"/>
        </w:rPr>
        <w:t>Kalkulator</w:t>
      </w:r>
    </w:p>
    <w:p w:rsidR="008359B7" w:rsidRPr="008359B7" w:rsidRDefault="0045115F" w:rsidP="0045115F">
      <w:pPr>
        <w:jc w:val="both"/>
        <w:rPr>
          <w:rFonts w:cstheme="minorHAnsi"/>
        </w:rPr>
      </w:pPr>
      <w:r>
        <w:rPr>
          <w:rFonts w:cstheme="minorHAnsi"/>
        </w:rPr>
        <w:t xml:space="preserve">Zadatak je implementirati razred koji će u funkcionalnom smislu </w:t>
      </w:r>
      <w:r w:rsidR="008359B7" w:rsidRPr="008359B7">
        <w:rPr>
          <w:rFonts w:cstheme="minorHAnsi"/>
        </w:rPr>
        <w:t xml:space="preserve">oponašati klasičan stolni kalkulator („digitron“). </w:t>
      </w:r>
      <w:r w:rsidR="0073084C">
        <w:rPr>
          <w:rFonts w:cstheme="minorHAnsi"/>
        </w:rPr>
        <w:t>U zadatku ne morate implementirati nikakvo vizualno sučelje, već isključivo jedan ra</w:t>
      </w:r>
      <w:r w:rsidR="008359B7" w:rsidRPr="008359B7">
        <w:rPr>
          <w:rFonts w:cstheme="minorHAnsi"/>
        </w:rPr>
        <w:t xml:space="preserve">zred </w:t>
      </w:r>
      <w:r w:rsidR="0073084C">
        <w:rPr>
          <w:rFonts w:cstheme="minorHAnsi"/>
        </w:rPr>
        <w:t>koji možete</w:t>
      </w:r>
      <w:r w:rsidR="008359B7" w:rsidRPr="008359B7">
        <w:rPr>
          <w:rFonts w:cstheme="minorHAnsi"/>
        </w:rPr>
        <w:t xml:space="preserve"> nazvati po želji, no bitno je da bude u prostoru imena PrvaDomacaZadaca_Kalkulator i da implementira sljedeće sučelje: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public interface ICalculator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{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    void Press(char inPressedDigit); 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    string GetCurrentDisplayState(); </w:t>
      </w:r>
    </w:p>
    <w:p w:rsidR="008359B7" w:rsidRPr="004C5B59" w:rsidRDefault="008359B7" w:rsidP="000807B2">
      <w:pPr>
        <w:pStyle w:val="Kd"/>
        <w:spacing w:after="2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}</w:t>
      </w:r>
    </w:p>
    <w:p w:rsidR="008359B7" w:rsidRPr="008359B7" w:rsidRDefault="008359B7" w:rsidP="0045115F">
      <w:pPr>
        <w:jc w:val="both"/>
        <w:rPr>
          <w:rFonts w:cstheme="minorHAnsi"/>
        </w:rPr>
      </w:pPr>
      <w:r w:rsidRPr="008359B7">
        <w:rPr>
          <w:rFonts w:cstheme="minorHAnsi"/>
        </w:rPr>
        <w:t xml:space="preserve">Funkcija </w:t>
      </w:r>
      <w:r w:rsidRPr="008359B7">
        <w:rPr>
          <w:rStyle w:val="KdutekstuChar"/>
          <w:rFonts w:asciiTheme="minorHAnsi" w:eastAsiaTheme="minorHAnsi" w:hAnsiTheme="minorHAnsi" w:cstheme="minorHAnsi"/>
          <w:sz w:val="22"/>
          <w:szCs w:val="22"/>
        </w:rPr>
        <w:t>Press()</w:t>
      </w:r>
      <w:r w:rsidRPr="008359B7">
        <w:rPr>
          <w:rFonts w:cstheme="minorHAnsi"/>
        </w:rPr>
        <w:t xml:space="preserve"> omogućuje unos znaka u kalkulator, a funkcija </w:t>
      </w:r>
      <w:r w:rsidRPr="008359B7">
        <w:rPr>
          <w:rStyle w:val="KdutekstuChar"/>
          <w:rFonts w:asciiTheme="minorHAnsi" w:eastAsiaTheme="minorHAnsi" w:hAnsiTheme="minorHAnsi" w:cstheme="minorHAnsi"/>
          <w:sz w:val="22"/>
          <w:szCs w:val="22"/>
        </w:rPr>
        <w:t>GetCurrentDisplayState()</w:t>
      </w:r>
      <w:r w:rsidRPr="008359B7">
        <w:rPr>
          <w:rFonts w:cstheme="minorHAnsi"/>
        </w:rPr>
        <w:t xml:space="preserve"> omogućuje uvid u trenutno stanje ekrana kalkulatora. Te dvije funkcije koristit će se u testovima. Kako bi se domaća zadaća mogla ocijeniti bez obzira na imenovanje i implementaciju samog razreda, za dohvat razreda koristit će se oblikovni obrazac tvornice. Zbog toga je potrebno implementirati razred </w:t>
      </w:r>
      <w:r w:rsidRPr="008359B7">
        <w:rPr>
          <w:rStyle w:val="KdutekstuChar"/>
          <w:rFonts w:asciiTheme="minorHAnsi" w:eastAsiaTheme="minorHAnsi" w:hAnsiTheme="minorHAnsi" w:cstheme="minorHAnsi"/>
          <w:sz w:val="22"/>
          <w:szCs w:val="22"/>
        </w:rPr>
        <w:t>Factory</w:t>
      </w:r>
      <w:r w:rsidRPr="008359B7">
        <w:rPr>
          <w:rFonts w:cstheme="minorHAnsi"/>
        </w:rPr>
        <w:t xml:space="preserve">. 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public class Factory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{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 public static ICalculator CreateCalculator()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 {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     // vratiti kalkulator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     return new &lt;vlastiti kalkulator&gt;();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 }</w:t>
      </w:r>
    </w:p>
    <w:p w:rsidR="008359B7" w:rsidRPr="004C5B59" w:rsidRDefault="008359B7" w:rsidP="000807B2">
      <w:pPr>
        <w:pStyle w:val="Kd"/>
        <w:spacing w:after="2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}</w:t>
      </w:r>
    </w:p>
    <w:p w:rsidR="008359B7" w:rsidRPr="008359B7" w:rsidRDefault="008359B7" w:rsidP="0045115F">
      <w:pPr>
        <w:jc w:val="both"/>
        <w:rPr>
          <w:rFonts w:cstheme="minorHAnsi"/>
        </w:rPr>
      </w:pPr>
      <w:r w:rsidRPr="008359B7">
        <w:rPr>
          <w:rFonts w:cstheme="minorHAnsi"/>
        </w:rPr>
        <w:t xml:space="preserve">Rješenje je potrebno predati u obliku jedne datoteke, naziva po izboru, koja će sadržavati razred kalkulator i gore navedeni razred </w:t>
      </w:r>
      <w:r w:rsidRPr="008359B7">
        <w:rPr>
          <w:rStyle w:val="KdutekstuChar"/>
          <w:rFonts w:asciiTheme="minorHAnsi" w:eastAsiaTheme="minorHAnsi" w:hAnsiTheme="minorHAnsi" w:cstheme="minorHAnsi"/>
          <w:sz w:val="22"/>
          <w:szCs w:val="22"/>
        </w:rPr>
        <w:t>Factory</w:t>
      </w:r>
      <w:r w:rsidRPr="008359B7">
        <w:rPr>
          <w:rFonts w:cstheme="minorHAnsi"/>
        </w:rPr>
        <w:t>.</w:t>
      </w:r>
      <w:r w:rsidR="000807B2">
        <w:rPr>
          <w:rFonts w:cstheme="minorHAnsi"/>
        </w:rPr>
        <w:t xml:space="preserve"> </w:t>
      </w:r>
      <w:r w:rsidRPr="008359B7">
        <w:rPr>
          <w:rFonts w:cstheme="minorHAnsi"/>
        </w:rPr>
        <w:t xml:space="preserve"> (</w:t>
      </w:r>
      <w:r w:rsidRPr="008359B7">
        <w:rPr>
          <w:rFonts w:cstheme="minorHAnsi"/>
          <w:u w:val="single"/>
        </w:rPr>
        <w:t>Napomena</w:t>
      </w:r>
      <w:r w:rsidRPr="008359B7">
        <w:rPr>
          <w:rFonts w:cstheme="minorHAnsi"/>
        </w:rPr>
        <w:t>: ne uključivati definic</w:t>
      </w:r>
      <w:r w:rsidR="00FE51FD">
        <w:rPr>
          <w:rFonts w:cstheme="minorHAnsi"/>
        </w:rPr>
        <w:t>i</w:t>
      </w:r>
      <w:r w:rsidRPr="008359B7">
        <w:rPr>
          <w:rFonts w:cstheme="minorHAnsi"/>
        </w:rPr>
        <w:t xml:space="preserve">ju sučelja </w:t>
      </w:r>
      <w:r w:rsidRPr="008359B7">
        <w:rPr>
          <w:rStyle w:val="KdutekstuChar"/>
          <w:rFonts w:asciiTheme="minorHAnsi" w:eastAsiaTheme="minorHAnsi" w:hAnsiTheme="minorHAnsi" w:cstheme="minorHAnsi"/>
          <w:sz w:val="22"/>
          <w:szCs w:val="22"/>
        </w:rPr>
        <w:t>ICalculator</w:t>
      </w:r>
      <w:r w:rsidRPr="008359B7">
        <w:rPr>
          <w:rFonts w:cstheme="minorHAnsi"/>
        </w:rPr>
        <w:t xml:space="preserve"> u tu datoteku jer se zbog kolizije programski k</w:t>
      </w:r>
      <w:r w:rsidR="00DF62D8">
        <w:rPr>
          <w:rFonts w:cstheme="minorHAnsi"/>
        </w:rPr>
        <w:t>ô</w:t>
      </w:r>
      <w:r w:rsidRPr="008359B7">
        <w:rPr>
          <w:rFonts w:cstheme="minorHAnsi"/>
        </w:rPr>
        <w:t>d neće moći prevesti.</w:t>
      </w:r>
      <w:r w:rsidR="000807B2">
        <w:rPr>
          <w:rFonts w:cstheme="minorHAnsi"/>
        </w:rPr>
        <w:t>)</w:t>
      </w:r>
    </w:p>
    <w:p w:rsidR="008359B7" w:rsidRDefault="008359B7" w:rsidP="004C5B59">
      <w:pPr>
        <w:jc w:val="both"/>
        <w:rPr>
          <w:rFonts w:cstheme="minorHAnsi"/>
          <w:color w:val="0000FF"/>
        </w:rPr>
      </w:pPr>
      <w:r w:rsidRPr="008359B7">
        <w:rPr>
          <w:rFonts w:cstheme="minorHAnsi"/>
        </w:rPr>
        <w:t>U nastavku je prikazan predložak izgleda datoteke koju je potrebno predati.</w:t>
      </w:r>
    </w:p>
    <w:p w:rsid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>using …</w:t>
      </w:r>
    </w:p>
    <w:p w:rsidR="000807B2" w:rsidRPr="004C5B59" w:rsidRDefault="000807B2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>namespace PrvaDomacaZadaca</w:t>
      </w:r>
      <w:r w:rsidR="00EE76DB" w:rsidRPr="004C5B59">
        <w:rPr>
          <w:rFonts w:ascii="Consolas" w:hAnsi="Consolas" w:cs="Consolas"/>
          <w:szCs w:val="22"/>
        </w:rPr>
        <w:t>_Kalkulator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>{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public class </w:t>
      </w:r>
      <w:r w:rsidR="00E60537">
        <w:rPr>
          <w:rFonts w:ascii="Consolas" w:hAnsi="Consolas" w:cs="Consolas"/>
          <w:szCs w:val="22"/>
        </w:rPr>
        <w:t>OvoJe</w:t>
      </w:r>
      <w:r w:rsidR="00C108E6">
        <w:rPr>
          <w:rFonts w:ascii="Consolas" w:hAnsi="Consolas" w:cs="Consolas"/>
          <w:szCs w:val="22"/>
        </w:rPr>
        <w:t>ImeMog</w:t>
      </w:r>
      <w:r w:rsidR="00E60537">
        <w:rPr>
          <w:rFonts w:ascii="Consolas" w:hAnsi="Consolas" w:cs="Consolas"/>
          <w:szCs w:val="22"/>
        </w:rPr>
        <w:t>Kalkulator</w:t>
      </w:r>
      <w:r w:rsidR="00C108E6">
        <w:rPr>
          <w:rFonts w:ascii="Consolas" w:hAnsi="Consolas" w:cs="Consolas"/>
          <w:szCs w:val="22"/>
        </w:rPr>
        <w:t>a</w:t>
      </w:r>
      <w:r w:rsidRPr="004C5B59">
        <w:rPr>
          <w:rFonts w:ascii="Consolas" w:hAnsi="Consolas" w:cs="Consolas"/>
          <w:szCs w:val="22"/>
        </w:rPr>
        <w:t>:ICalculator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{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ab/>
      </w:r>
      <w:r w:rsidRPr="004C5B59">
        <w:rPr>
          <w:rFonts w:ascii="Consolas" w:hAnsi="Consolas" w:cs="Consolas"/>
          <w:szCs w:val="22"/>
        </w:rPr>
        <w:tab/>
        <w:t>…</w:t>
      </w:r>
      <w:r w:rsidR="00E60537">
        <w:rPr>
          <w:rFonts w:ascii="Consolas" w:hAnsi="Consolas" w:cs="Consolas"/>
          <w:szCs w:val="22"/>
        </w:rPr>
        <w:t xml:space="preserve"> vaša implementacija kalkulatora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}</w:t>
      </w:r>
    </w:p>
    <w:p w:rsidR="008359B7" w:rsidRPr="004C5B59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</w:p>
    <w:p w:rsidR="008359B7" w:rsidRPr="004C5B59" w:rsidRDefault="008359B7" w:rsidP="004C5B59">
      <w:pPr>
        <w:pStyle w:val="Kd"/>
        <w:spacing w:after="40" w:line="240" w:lineRule="auto"/>
        <w:ind w:hanging="272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>public class Factory</w:t>
      </w:r>
    </w:p>
    <w:p w:rsidR="008359B7" w:rsidRPr="004C5B59" w:rsidRDefault="008359B7" w:rsidP="004C5B59">
      <w:pPr>
        <w:pStyle w:val="Kd"/>
        <w:spacing w:after="40" w:line="240" w:lineRule="auto"/>
        <w:ind w:hanging="272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>{</w:t>
      </w:r>
    </w:p>
    <w:p w:rsidR="00E60537" w:rsidRPr="004C5B59" w:rsidRDefault="00E60537" w:rsidP="00E60537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 xml:space="preserve">         return new </w:t>
      </w:r>
      <w:r w:rsidR="00C108E6">
        <w:rPr>
          <w:rFonts w:ascii="Consolas" w:hAnsi="Consolas" w:cs="Consolas"/>
          <w:szCs w:val="22"/>
        </w:rPr>
        <w:t>OvoJeImeMogKalkulatora</w:t>
      </w:r>
      <w:r w:rsidRPr="004C5B59">
        <w:rPr>
          <w:rFonts w:ascii="Consolas" w:hAnsi="Consolas" w:cs="Consolas"/>
          <w:szCs w:val="22"/>
        </w:rPr>
        <w:t>();</w:t>
      </w:r>
    </w:p>
    <w:p w:rsidR="008359B7" w:rsidRPr="004C5B59" w:rsidRDefault="008359B7" w:rsidP="004C5B59">
      <w:pPr>
        <w:pStyle w:val="Kd"/>
        <w:spacing w:after="40" w:line="240" w:lineRule="auto"/>
        <w:ind w:hanging="272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>}</w:t>
      </w:r>
    </w:p>
    <w:p w:rsidR="008359B7" w:rsidRDefault="008359B7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  <w:r w:rsidRPr="004C5B59">
        <w:rPr>
          <w:rFonts w:ascii="Consolas" w:hAnsi="Consolas" w:cs="Consolas"/>
          <w:szCs w:val="22"/>
        </w:rPr>
        <w:t>}</w:t>
      </w:r>
    </w:p>
    <w:p w:rsidR="000807B2" w:rsidRPr="004C5B59" w:rsidRDefault="000807B2" w:rsidP="004C5B59">
      <w:pPr>
        <w:pStyle w:val="Kd"/>
        <w:spacing w:after="40" w:line="240" w:lineRule="auto"/>
        <w:rPr>
          <w:rFonts w:ascii="Consolas" w:hAnsi="Consolas" w:cs="Consolas"/>
          <w:szCs w:val="22"/>
        </w:rPr>
      </w:pPr>
    </w:p>
    <w:p w:rsidR="00E60537" w:rsidRDefault="00E60537" w:rsidP="00B76E41">
      <w:pPr>
        <w:jc w:val="both"/>
        <w:rPr>
          <w:rFonts w:cstheme="minorHAnsi"/>
        </w:rPr>
      </w:pPr>
      <w:r>
        <w:rPr>
          <w:rFonts w:cstheme="minorHAnsi"/>
        </w:rPr>
        <w:t>Kako bi vam se dodatno olak</w:t>
      </w:r>
      <w:r w:rsidR="00C108E6">
        <w:rPr>
          <w:rFonts w:cstheme="minorHAnsi"/>
        </w:rPr>
        <w:t xml:space="preserve">šalo rješavanje ovog zadatka, u repozitoriju datoteka, u mapi Domaće zadaće se pored teksta ovog zadatka nalazi i arhiva s Visual Studio solutionom, u kojem su već stavljena potrebna sučelja, a također imate i skup osnovnih unit-testova za provjeru koliko ste dobro  riješili zadatak. Skup testova  pokriva osnovnu funkcionalnost i </w:t>
      </w:r>
      <w:r w:rsidR="00745595">
        <w:rPr>
          <w:rFonts w:cstheme="minorHAnsi"/>
        </w:rPr>
        <w:t>postoje</w:t>
      </w:r>
      <w:r w:rsidR="00C108E6">
        <w:rPr>
          <w:rFonts w:cstheme="minorHAnsi"/>
        </w:rPr>
        <w:t xml:space="preserve"> </w:t>
      </w:r>
      <w:r w:rsidR="00745595">
        <w:rPr>
          <w:rFonts w:cstheme="minorHAnsi"/>
        </w:rPr>
        <w:t>zahtjevi</w:t>
      </w:r>
      <w:r w:rsidR="00DF62D8">
        <w:rPr>
          <w:rFonts w:cstheme="minorHAnsi"/>
        </w:rPr>
        <w:t xml:space="preserve"> </w:t>
      </w:r>
      <w:r w:rsidR="00745595">
        <w:rPr>
          <w:rFonts w:cstheme="minorHAnsi"/>
        </w:rPr>
        <w:t>koji nisu pokriveni testovima koji se nalaze u primjerima (ali hoće biti pokriveno u širem skupu testova po kojem će se evaluirati vaša rješenja)</w:t>
      </w:r>
      <w:r w:rsidR="00C108E6">
        <w:rPr>
          <w:rFonts w:cstheme="minorHAnsi"/>
        </w:rPr>
        <w:t>, tako da to svakako uzmete u obzir!</w:t>
      </w:r>
    </w:p>
    <w:p w:rsidR="00E60537" w:rsidRDefault="00C108E6" w:rsidP="00B76E41">
      <w:pPr>
        <w:jc w:val="both"/>
        <w:rPr>
          <w:rFonts w:cstheme="minorHAnsi"/>
        </w:rPr>
      </w:pPr>
      <w:r>
        <w:rPr>
          <w:rFonts w:cstheme="minorHAnsi"/>
        </w:rPr>
        <w:t>Svoje rješenje ćete predati kroz Nemesis sustav</w:t>
      </w:r>
      <w:r w:rsidR="0073084C">
        <w:rPr>
          <w:rFonts w:cstheme="minorHAnsi"/>
        </w:rPr>
        <w:t xml:space="preserve"> kojem možete pripstupiti na adresi </w:t>
      </w:r>
      <w:hyperlink r:id="rId6" w:history="1">
        <w:r w:rsidR="0073084C" w:rsidRPr="00412524">
          <w:rPr>
            <w:rStyle w:val="Hyperlink"/>
            <w:rFonts w:cstheme="minorHAnsi"/>
          </w:rPr>
          <w:t>http://apps.zpr.fer.hr/nemesis</w:t>
        </w:r>
      </w:hyperlink>
      <w:r w:rsidR="0073084C">
        <w:rPr>
          <w:rFonts w:cstheme="minorHAnsi"/>
        </w:rPr>
        <w:t xml:space="preserve"> u koji se logirate svojim standardnim FER accountom (koji je trenutno, kao i svake godine u procesu ponovnog omogućavanja jer u admini na FERu vrlo rigorozni</w:t>
      </w:r>
      <w:r>
        <w:rPr>
          <w:rFonts w:cstheme="minorHAnsi"/>
        </w:rPr>
        <w:t>, a predati ćete ga na način da ćete sav programski kôd koji ste napisali, staviti u jednu .cs datoteku i tu datoteku uploadati kao svoje rješenje</w:t>
      </w:r>
      <w:r w:rsidR="00745595">
        <w:rPr>
          <w:rFonts w:cstheme="minorHAnsi"/>
        </w:rPr>
        <w:t xml:space="preserve"> </w:t>
      </w:r>
      <w:r w:rsidR="0073084C">
        <w:rPr>
          <w:rFonts w:cstheme="minorHAnsi"/>
        </w:rPr>
        <w:t>u sustav Nemesis.</w:t>
      </w:r>
      <w:r>
        <w:rPr>
          <w:rFonts w:cstheme="minorHAnsi"/>
        </w:rPr>
        <w:t xml:space="preserve"> </w:t>
      </w:r>
      <w:r w:rsidR="00FE66B0">
        <w:rPr>
          <w:rFonts w:cstheme="minorHAnsi"/>
        </w:rPr>
        <w:t>Ocjenjivanje</w:t>
      </w:r>
      <w:r>
        <w:rPr>
          <w:rFonts w:cstheme="minorHAnsi"/>
        </w:rPr>
        <w:t xml:space="preserve"> svih zadaća će se provesti po isteku termina za predaju.</w:t>
      </w:r>
    </w:p>
    <w:p w:rsidR="00165079" w:rsidRDefault="00165079" w:rsidP="00165079">
      <w:pPr>
        <w:jc w:val="both"/>
        <w:rPr>
          <w:rFonts w:cstheme="minorHAnsi"/>
        </w:rPr>
      </w:pPr>
      <w:r>
        <w:rPr>
          <w:rFonts w:cstheme="minorHAnsi"/>
        </w:rPr>
        <w:t>Kako bi vam se dodatno olakšalo rješavanje ovog zadatka, u repozitoriju datoteka, u mapi Domaće zadaće se pored teksta ovog zadatka nalazi i arhiva s Visual Studio solutionom, u kojem su već stavljena potrebna sučelja, a također imate i skup osnovnih unit-testova za provjeru koliko ste dobro  riješili zadatak. Skup testova  pokriva osnovnu funkcionalnost i postoje zahtjevi koji nisu pokriveni testovima koji se nalaze u primjerima (ali hoće biti pokriveno u širem skupu testova po kojem će se evaluirati vaša rješenja), tako da to svakako uzmete u obzir!</w:t>
      </w:r>
    </w:p>
    <w:p w:rsidR="0019777A" w:rsidRDefault="0019777A" w:rsidP="00B76E41">
      <w:pPr>
        <w:jc w:val="both"/>
        <w:rPr>
          <w:rFonts w:cstheme="minorHAnsi"/>
          <w:b/>
        </w:rPr>
      </w:pPr>
      <w:bookmarkStart w:id="0" w:name="_GoBack"/>
      <w:bookmarkEnd w:id="0"/>
    </w:p>
    <w:p w:rsidR="00B76E41" w:rsidRPr="00B76E41" w:rsidRDefault="00B76E41" w:rsidP="00B76E41">
      <w:pPr>
        <w:jc w:val="both"/>
        <w:rPr>
          <w:rFonts w:cstheme="minorHAnsi"/>
          <w:b/>
        </w:rPr>
      </w:pPr>
      <w:r w:rsidRPr="00B76E41">
        <w:rPr>
          <w:rFonts w:cstheme="minorHAnsi"/>
          <w:b/>
        </w:rPr>
        <w:t xml:space="preserve">Rok za predaju rješenja je </w:t>
      </w:r>
      <w:r w:rsidR="00EB065C">
        <w:rPr>
          <w:rFonts w:cstheme="minorHAnsi"/>
          <w:b/>
        </w:rPr>
        <w:t>srijeda</w:t>
      </w:r>
      <w:r w:rsidRPr="00B76E41">
        <w:rPr>
          <w:rFonts w:cstheme="minorHAnsi"/>
          <w:b/>
        </w:rPr>
        <w:t xml:space="preserve">, </w:t>
      </w:r>
      <w:r w:rsidR="00A93A25">
        <w:rPr>
          <w:rFonts w:cstheme="minorHAnsi"/>
          <w:b/>
        </w:rPr>
        <w:t>7</w:t>
      </w:r>
      <w:r w:rsidR="0073084C">
        <w:rPr>
          <w:rFonts w:cstheme="minorHAnsi"/>
          <w:b/>
        </w:rPr>
        <w:t xml:space="preserve">. prosinca </w:t>
      </w:r>
      <w:r w:rsidRPr="00B76E41">
        <w:rPr>
          <w:rFonts w:cstheme="minorHAnsi"/>
          <w:b/>
        </w:rPr>
        <w:t>201</w:t>
      </w:r>
      <w:r w:rsidR="00A93A25">
        <w:rPr>
          <w:rFonts w:cstheme="minorHAnsi"/>
          <w:b/>
        </w:rPr>
        <w:t>5</w:t>
      </w:r>
      <w:r w:rsidRPr="00B76E41">
        <w:rPr>
          <w:rFonts w:cstheme="minorHAnsi"/>
          <w:b/>
        </w:rPr>
        <w:t>. u 08:00 sati ujutro.</w:t>
      </w:r>
      <w:r w:rsidR="00226905">
        <w:rPr>
          <w:rFonts w:cstheme="minorHAnsi"/>
          <w:b/>
        </w:rPr>
        <w:t xml:space="preserve"> </w:t>
      </w:r>
    </w:p>
    <w:p w:rsidR="0019777A" w:rsidRDefault="0019777A" w:rsidP="008359B7">
      <w:pPr>
        <w:rPr>
          <w:rFonts w:cstheme="minorHAnsi"/>
          <w:i/>
          <w:u w:val="single"/>
        </w:rPr>
      </w:pPr>
    </w:p>
    <w:p w:rsidR="00C108E6" w:rsidRDefault="0019777A" w:rsidP="008359B7">
      <w:pPr>
        <w:rPr>
          <w:rFonts w:cstheme="minorHAnsi"/>
        </w:rPr>
      </w:pPr>
      <w:r>
        <w:rPr>
          <w:rFonts w:cstheme="minorHAnsi"/>
          <w:i/>
          <w:u w:val="single"/>
        </w:rPr>
        <w:t>Važna n</w:t>
      </w:r>
      <w:r w:rsidR="005D431E" w:rsidRPr="0019777A">
        <w:rPr>
          <w:rFonts w:cstheme="minorHAnsi"/>
          <w:i/>
          <w:u w:val="single"/>
        </w:rPr>
        <w:t>apomena</w:t>
      </w:r>
      <w:r w:rsidR="005D431E">
        <w:rPr>
          <w:rFonts w:cstheme="minorHAnsi"/>
        </w:rPr>
        <w:t xml:space="preserve">: </w:t>
      </w:r>
      <w:r>
        <w:rPr>
          <w:rFonts w:cstheme="minorHAnsi"/>
        </w:rPr>
        <w:t xml:space="preserve">Kod razvoja svog rješenja dopušteno je koristiti maksimalno </w:t>
      </w:r>
      <w:r w:rsidR="005D431E">
        <w:rPr>
          <w:rFonts w:cstheme="minorHAnsi"/>
        </w:rPr>
        <w:t>.NET 3.5.</w:t>
      </w:r>
      <w:r>
        <w:rPr>
          <w:rFonts w:cstheme="minorHAnsi"/>
        </w:rPr>
        <w:t xml:space="preserve"> (što znači da .NET 4.0 i .NET 4.5 NISU podržani!)</w:t>
      </w:r>
    </w:p>
    <w:p w:rsidR="0019777A" w:rsidRPr="00E60537" w:rsidRDefault="0019777A" w:rsidP="008359B7">
      <w:pPr>
        <w:rPr>
          <w:rFonts w:cstheme="minorHAnsi"/>
        </w:rPr>
      </w:pPr>
    </w:p>
    <w:p w:rsidR="008359B7" w:rsidRPr="008359B7" w:rsidRDefault="008359B7" w:rsidP="008359B7">
      <w:pPr>
        <w:rPr>
          <w:rFonts w:cstheme="minorHAnsi"/>
          <w:u w:val="single"/>
        </w:rPr>
      </w:pPr>
      <w:r w:rsidRPr="008359B7">
        <w:rPr>
          <w:rFonts w:cstheme="minorHAnsi"/>
          <w:u w:val="single"/>
        </w:rPr>
        <w:t>Zahtjevi</w:t>
      </w:r>
      <w:r w:rsidR="004C5B59">
        <w:rPr>
          <w:rFonts w:cstheme="minorHAnsi"/>
          <w:u w:val="single"/>
        </w:rPr>
        <w:t xml:space="preserve"> </w:t>
      </w:r>
      <w:r w:rsidR="00C108E6">
        <w:rPr>
          <w:rFonts w:cstheme="minorHAnsi"/>
          <w:u w:val="single"/>
        </w:rPr>
        <w:t>na rješenje</w:t>
      </w:r>
      <w:r w:rsidRPr="008359B7">
        <w:rPr>
          <w:rFonts w:cstheme="minorHAnsi"/>
          <w:u w:val="single"/>
        </w:rPr>
        <w:t>:</w:t>
      </w:r>
    </w:p>
    <w:p w:rsidR="008359B7" w:rsidRPr="0019777A" w:rsidRDefault="008359B7" w:rsidP="00BB278E">
      <w:pPr>
        <w:jc w:val="both"/>
        <w:rPr>
          <w:rFonts w:cstheme="minorHAnsi"/>
        </w:rPr>
      </w:pPr>
      <w:r w:rsidRPr="008359B7">
        <w:rPr>
          <w:rFonts w:cstheme="minorHAnsi"/>
        </w:rPr>
        <w:t xml:space="preserve">Ekran može maksimalno sadržavati </w:t>
      </w:r>
      <w:r w:rsidRPr="008359B7">
        <w:rPr>
          <w:rFonts w:cstheme="minorHAnsi"/>
          <w:b/>
        </w:rPr>
        <w:t>10 znamenki</w:t>
      </w:r>
      <w:r w:rsidRPr="008359B7">
        <w:rPr>
          <w:rFonts w:cstheme="minorHAnsi"/>
        </w:rPr>
        <w:t xml:space="preserve">, što znači da uz decimalni znak i predznak može sadržavati maksimalno </w:t>
      </w:r>
      <w:r w:rsidRPr="008359B7">
        <w:rPr>
          <w:rFonts w:cstheme="minorHAnsi"/>
          <w:b/>
        </w:rPr>
        <w:t xml:space="preserve">12. </w:t>
      </w:r>
      <w:r w:rsidRPr="008359B7">
        <w:rPr>
          <w:rFonts w:cstheme="minorHAnsi"/>
        </w:rPr>
        <w:t xml:space="preserve">U slučaju unosa više znamenki, potrebno je raditi samo s onim znamenkama koje stanu na ekran. Prilikom obavljanja operacija rezultat  je potrebno </w:t>
      </w:r>
      <w:r w:rsidRPr="008359B7">
        <w:rPr>
          <w:rFonts w:cstheme="minorHAnsi"/>
          <w:b/>
        </w:rPr>
        <w:t>zaokruživati</w:t>
      </w:r>
      <w:r w:rsidR="00E37E28">
        <w:rPr>
          <w:rFonts w:cstheme="minorHAnsi"/>
        </w:rPr>
        <w:t xml:space="preserve"> u </w:t>
      </w:r>
      <w:r w:rsidR="00E37E28" w:rsidRPr="0019777A">
        <w:rPr>
          <w:rFonts w:cstheme="minorHAnsi"/>
        </w:rPr>
        <w:t>svakoj situaciju kad se sve znamenke rezultata ne mogu prikazati na „ekranu“ (odnosno, kad god je rezultat dulji od 10 znamenki, bilo cjelobrojnih bilo decimalnih!!!</w:t>
      </w:r>
      <w:r w:rsidR="00C108E6" w:rsidRPr="0019777A">
        <w:rPr>
          <w:rFonts w:cstheme="minorHAnsi"/>
        </w:rPr>
        <w:t xml:space="preserve"> – dodatna napomena kako bi bilo potpuno jasno: kalkulator radi </w:t>
      </w:r>
      <w:r w:rsidR="00C108E6" w:rsidRPr="0019777A">
        <w:rPr>
          <w:rFonts w:cstheme="minorHAnsi"/>
          <w:b/>
        </w:rPr>
        <w:t>isključivo s brojevima/operandima kako su mu prikazani na ekranu</w:t>
      </w:r>
      <w:r w:rsidR="00C108E6" w:rsidRPr="0019777A">
        <w:rPr>
          <w:rFonts w:cstheme="minorHAnsi"/>
        </w:rPr>
        <w:t xml:space="preserve"> i zanemaruje za daljnje operacije sve znamenke koje su otpale prilikom zaokruživanja!</w:t>
      </w:r>
      <w:r w:rsidR="00E37E28" w:rsidRPr="0019777A">
        <w:rPr>
          <w:rFonts w:cstheme="minorHAnsi"/>
        </w:rPr>
        <w:t>)</w:t>
      </w:r>
      <w:r w:rsidRPr="0019777A">
        <w:rPr>
          <w:rFonts w:cstheme="minorHAnsi"/>
        </w:rPr>
        <w:t xml:space="preserve"> </w:t>
      </w:r>
      <w:r w:rsidR="00E37E28" w:rsidRPr="0019777A">
        <w:rPr>
          <w:rFonts w:cstheme="minorHAnsi"/>
        </w:rPr>
        <w:t>.</w:t>
      </w:r>
    </w:p>
    <w:p w:rsidR="00EE76DB" w:rsidRPr="0019777A" w:rsidRDefault="00EE76DB" w:rsidP="00BB278E">
      <w:pPr>
        <w:jc w:val="both"/>
        <w:rPr>
          <w:rFonts w:cstheme="minorHAnsi"/>
        </w:rPr>
      </w:pPr>
      <w:r w:rsidRPr="0019777A">
        <w:rPr>
          <w:rFonts w:cstheme="minorHAnsi"/>
        </w:rPr>
        <w:t xml:space="preserve">Nakon „paljenja“ kalkulatora, na ekranu se prikazuje znamenka 0. </w:t>
      </w:r>
      <w:r w:rsidR="008359B7" w:rsidRPr="0019777A">
        <w:rPr>
          <w:rFonts w:cstheme="minorHAnsi"/>
        </w:rPr>
        <w:t xml:space="preserve"> </w:t>
      </w:r>
      <w:r w:rsidR="00577E06" w:rsidRPr="0019777A">
        <w:rPr>
          <w:rFonts w:cstheme="minorHAnsi"/>
        </w:rPr>
        <w:t xml:space="preserve">Nakon svakog </w:t>
      </w:r>
      <w:r w:rsidR="00577E06" w:rsidRPr="0019777A">
        <w:rPr>
          <w:rFonts w:cstheme="minorHAnsi"/>
          <w:b/>
        </w:rPr>
        <w:t>brisanja</w:t>
      </w:r>
      <w:r w:rsidR="00577E06" w:rsidRPr="0019777A">
        <w:rPr>
          <w:rFonts w:cstheme="minorHAnsi"/>
        </w:rPr>
        <w:t xml:space="preserve"> ekrana na ekranu se također prikazuje 0.</w:t>
      </w:r>
    </w:p>
    <w:p w:rsidR="008359B7" w:rsidRPr="0019777A" w:rsidRDefault="00EE76DB" w:rsidP="00BB278E">
      <w:pPr>
        <w:jc w:val="both"/>
        <w:rPr>
          <w:rFonts w:cstheme="minorHAnsi"/>
        </w:rPr>
      </w:pPr>
      <w:r w:rsidRPr="0019777A">
        <w:rPr>
          <w:rFonts w:cstheme="minorHAnsi"/>
        </w:rPr>
        <w:t>Kalkulator k</w:t>
      </w:r>
      <w:r w:rsidR="008359B7" w:rsidRPr="0019777A">
        <w:rPr>
          <w:rFonts w:cstheme="minorHAnsi"/>
        </w:rPr>
        <w:t xml:space="preserve">oristi </w:t>
      </w:r>
      <w:r w:rsidR="008359B7" w:rsidRPr="0019777A">
        <w:rPr>
          <w:rFonts w:cstheme="minorHAnsi"/>
          <w:b/>
        </w:rPr>
        <w:t>decimalni zarez</w:t>
      </w:r>
      <w:r w:rsidR="008359B7" w:rsidRPr="0019777A">
        <w:rPr>
          <w:rFonts w:cstheme="minorHAnsi"/>
        </w:rPr>
        <w:t>, a ne decimaln</w:t>
      </w:r>
      <w:r w:rsidRPr="0019777A">
        <w:rPr>
          <w:rFonts w:cstheme="minorHAnsi"/>
        </w:rPr>
        <w:t>u</w:t>
      </w:r>
      <w:r w:rsidR="008359B7" w:rsidRPr="0019777A">
        <w:rPr>
          <w:rFonts w:cstheme="minorHAnsi"/>
        </w:rPr>
        <w:t xml:space="preserve"> točk</w:t>
      </w:r>
      <w:r w:rsidRPr="0019777A">
        <w:rPr>
          <w:rFonts w:cstheme="minorHAnsi"/>
        </w:rPr>
        <w:t>u</w:t>
      </w:r>
      <w:r w:rsidR="008359B7" w:rsidRPr="0019777A">
        <w:rPr>
          <w:rFonts w:cstheme="minorHAnsi"/>
        </w:rPr>
        <w:t xml:space="preserve">. </w:t>
      </w:r>
      <w:r w:rsidR="00577E06" w:rsidRPr="0019777A">
        <w:rPr>
          <w:rFonts w:cstheme="minorHAnsi"/>
        </w:rPr>
        <w:t>Decimalni zarez ispisuje se odmah na ekranu (znači, '2' ',' prikazuje „2,“).</w:t>
      </w:r>
    </w:p>
    <w:p w:rsidR="008359B7" w:rsidRPr="008359B7" w:rsidRDefault="008359B7" w:rsidP="00BB278E">
      <w:pPr>
        <w:jc w:val="both"/>
        <w:rPr>
          <w:rFonts w:cstheme="minorHAnsi"/>
        </w:rPr>
      </w:pPr>
      <w:r w:rsidRPr="0019777A">
        <w:rPr>
          <w:rFonts w:cstheme="minorHAnsi"/>
        </w:rPr>
        <w:lastRenderedPageBreak/>
        <w:t xml:space="preserve">Potrebno je podržati sljedeće matematičke operacije: zbrajanje, oduzimanje, množenje, dijeljenje, promjena predznaka, kvadriranje, korjenovanje, inverz, sinus, kosinus, tangens, spremanje broja u memoriju i dohvaćanje iz memorije. Svaka operacija mora biti predstavljena kraticom od jednog znaka, a popis kratica dan je u sljedećoj tablici. </w:t>
      </w:r>
      <w:r w:rsidR="00EE76DB" w:rsidRPr="0019777A">
        <w:rPr>
          <w:rFonts w:cstheme="minorHAnsi"/>
        </w:rPr>
        <w:t>Za unarne operacije</w:t>
      </w:r>
      <w:r w:rsidR="00EE76DB">
        <w:rPr>
          <w:rFonts w:cstheme="minorHAnsi"/>
        </w:rPr>
        <w:t>, prilikom pritiska na odgovarajuću tipku, operacija se obavlja nad trenutno prikazanim brojem na ekranu (dakle, za izračunati sin(5), najprije se unosi broj 5, a nakon toga se obavlja operacija pritiskom na tipku 'S' – u biti, to je standardni način rada kalkulatora).</w:t>
      </w:r>
    </w:p>
    <w:p w:rsidR="008359B7" w:rsidRPr="008359B7" w:rsidRDefault="008359B7" w:rsidP="008359B7">
      <w:pPr>
        <w:pStyle w:val="Caption"/>
        <w:keepNext/>
        <w:rPr>
          <w:rFonts w:asciiTheme="minorHAnsi" w:hAnsiTheme="minorHAnsi" w:cstheme="minorHAnsi"/>
          <w:szCs w:val="22"/>
        </w:rPr>
      </w:pPr>
      <w:r w:rsidRPr="008359B7">
        <w:rPr>
          <w:rFonts w:asciiTheme="minorHAnsi" w:hAnsiTheme="minorHAnsi" w:cstheme="minorHAnsi"/>
          <w:szCs w:val="22"/>
        </w:rPr>
        <w:t xml:space="preserve">Tablica </w:t>
      </w:r>
      <w:r w:rsidR="005D10E7" w:rsidRPr="008359B7">
        <w:rPr>
          <w:rFonts w:asciiTheme="minorHAnsi" w:hAnsiTheme="minorHAnsi" w:cstheme="minorHAnsi"/>
          <w:szCs w:val="22"/>
        </w:rPr>
        <w:fldChar w:fldCharType="begin"/>
      </w:r>
      <w:r w:rsidRPr="008359B7">
        <w:rPr>
          <w:rFonts w:asciiTheme="minorHAnsi" w:hAnsiTheme="minorHAnsi" w:cstheme="minorHAnsi"/>
          <w:szCs w:val="22"/>
        </w:rPr>
        <w:instrText xml:space="preserve"> SEQ Tablica \* ARABIC \s 1 </w:instrText>
      </w:r>
      <w:r w:rsidR="005D10E7" w:rsidRPr="008359B7">
        <w:rPr>
          <w:rFonts w:asciiTheme="minorHAnsi" w:hAnsiTheme="minorHAnsi" w:cstheme="minorHAnsi"/>
          <w:szCs w:val="22"/>
        </w:rPr>
        <w:fldChar w:fldCharType="separate"/>
      </w:r>
      <w:r w:rsidR="000825DA">
        <w:rPr>
          <w:rFonts w:asciiTheme="minorHAnsi" w:hAnsiTheme="minorHAnsi" w:cstheme="minorHAnsi"/>
          <w:noProof/>
          <w:szCs w:val="22"/>
        </w:rPr>
        <w:t>1</w:t>
      </w:r>
      <w:r w:rsidR="005D10E7" w:rsidRPr="008359B7">
        <w:rPr>
          <w:rFonts w:asciiTheme="minorHAnsi" w:hAnsiTheme="minorHAnsi" w:cstheme="minorHAnsi"/>
          <w:szCs w:val="22"/>
        </w:rPr>
        <w:fldChar w:fldCharType="end"/>
      </w:r>
      <w:r w:rsidRPr="008359B7">
        <w:rPr>
          <w:rFonts w:asciiTheme="minorHAnsi" w:hAnsiTheme="minorHAnsi" w:cstheme="minorHAnsi"/>
          <w:noProof/>
          <w:szCs w:val="22"/>
        </w:rPr>
        <w:t xml:space="preserve"> Popis operacija</w:t>
      </w:r>
    </w:p>
    <w:tbl>
      <w:tblPr>
        <w:tblStyle w:val="TableContemporary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2991"/>
        <w:gridCol w:w="2996"/>
      </w:tblGrid>
      <w:tr w:rsidR="008359B7" w:rsidRPr="008359B7" w:rsidTr="006E0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  <w:vAlign w:val="center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Operacija</w:t>
            </w:r>
          </w:p>
        </w:tc>
        <w:tc>
          <w:tcPr>
            <w:tcW w:w="2991" w:type="dxa"/>
            <w:vAlign w:val="center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Kratica</w:t>
            </w:r>
          </w:p>
        </w:tc>
        <w:tc>
          <w:tcPr>
            <w:tcW w:w="2996" w:type="dxa"/>
            <w:vAlign w:val="center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Opis kratice</w:t>
            </w:r>
          </w:p>
        </w:tc>
      </w:tr>
      <w:tr w:rsidR="008359B7" w:rsidRPr="008359B7" w:rsidTr="006E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59B7" w:rsidRPr="008359B7" w:rsidTr="006E0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59B7" w:rsidRPr="008359B7" w:rsidTr="006E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59B7" w:rsidRPr="008359B7" w:rsidTr="006E0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/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59B7" w:rsidRPr="008359B7" w:rsidTr="006E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=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=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59B7" w:rsidRPr="008359B7" w:rsidTr="006E0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Decimalni zarez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59B7" w:rsidRPr="008359B7" w:rsidTr="006E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Promjena predznaka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-naziv prema Minus</w:t>
            </w:r>
          </w:p>
        </w:tc>
      </w:tr>
      <w:tr w:rsidR="008359B7" w:rsidRPr="008359B7" w:rsidTr="006E0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Sinus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-naziv prema Sinus</w:t>
            </w:r>
          </w:p>
        </w:tc>
      </w:tr>
      <w:tr w:rsidR="008359B7" w:rsidRPr="008359B7" w:rsidTr="006E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Kosinus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-naziv prema Kosinus</w:t>
            </w:r>
          </w:p>
        </w:tc>
      </w:tr>
      <w:tr w:rsidR="008359B7" w:rsidRPr="008359B7" w:rsidTr="006E0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Tangens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-naziv prema Tangens</w:t>
            </w:r>
          </w:p>
        </w:tc>
      </w:tr>
      <w:tr w:rsidR="008359B7" w:rsidRPr="008359B7" w:rsidTr="006E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Kvadriranje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Q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-naziv prema Quadrat</w:t>
            </w:r>
          </w:p>
        </w:tc>
      </w:tr>
      <w:tr w:rsidR="008359B7" w:rsidRPr="008359B7" w:rsidTr="006E0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Korjenovanje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-naziv prema Root</w:t>
            </w:r>
          </w:p>
        </w:tc>
      </w:tr>
      <w:tr w:rsidR="008359B7" w:rsidRPr="008359B7" w:rsidTr="006E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1/x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-naziv prema Invers</w:t>
            </w:r>
          </w:p>
        </w:tc>
      </w:tr>
      <w:tr w:rsidR="008359B7" w:rsidRPr="008359B7" w:rsidTr="006E0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Spremanje u memoriju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-naziv prema Put</w:t>
            </w:r>
          </w:p>
        </w:tc>
      </w:tr>
      <w:tr w:rsidR="008359B7" w:rsidRPr="008359B7" w:rsidTr="006E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Dohvaćanje iz memorije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-naziv prema Get</w:t>
            </w:r>
          </w:p>
        </w:tc>
      </w:tr>
      <w:tr w:rsidR="008359B7" w:rsidRPr="008359B7" w:rsidTr="006E0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Brisanje ekrana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-naziv prema Clear</w:t>
            </w:r>
            <w:r w:rsidR="001D2DA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8359B7" w:rsidRPr="008359B7" w:rsidTr="006E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  <w:jc w:val="center"/>
        </w:trPr>
        <w:tc>
          <w:tcPr>
            <w:tcW w:w="3017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Resetiranje kalkulatora</w:t>
            </w:r>
          </w:p>
        </w:tc>
        <w:tc>
          <w:tcPr>
            <w:tcW w:w="2991" w:type="dxa"/>
          </w:tcPr>
          <w:p w:rsidR="008359B7" w:rsidRPr="008359B7" w:rsidRDefault="008359B7" w:rsidP="006E0A0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  <w:tc>
          <w:tcPr>
            <w:tcW w:w="2996" w:type="dxa"/>
          </w:tcPr>
          <w:p w:rsidR="008359B7" w:rsidRPr="008359B7" w:rsidRDefault="008359B7" w:rsidP="006E0A0D">
            <w:pPr>
              <w:pStyle w:val="NoSpacing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8359B7">
              <w:rPr>
                <w:rFonts w:asciiTheme="minorHAnsi" w:hAnsiTheme="minorHAnsi" w:cstheme="minorHAnsi"/>
                <w:sz w:val="22"/>
                <w:szCs w:val="22"/>
              </w:rPr>
              <w:t>-naziv prema Off/On</w:t>
            </w:r>
          </w:p>
        </w:tc>
      </w:tr>
    </w:tbl>
    <w:p w:rsidR="008359B7" w:rsidRPr="008359B7" w:rsidRDefault="008359B7" w:rsidP="00BB278E">
      <w:pPr>
        <w:spacing w:before="360"/>
        <w:jc w:val="both"/>
        <w:rPr>
          <w:rFonts w:cstheme="minorHAnsi"/>
        </w:rPr>
      </w:pPr>
      <w:r w:rsidRPr="008359B7">
        <w:rPr>
          <w:rFonts w:cstheme="minorHAnsi"/>
        </w:rPr>
        <w:t>Sve operacije istog su prioriteta te je potrebno omogućiti redanje operacija (na primjer</w:t>
      </w:r>
      <w:r w:rsidR="00EE76DB">
        <w:rPr>
          <w:rFonts w:cstheme="minorHAnsi"/>
        </w:rPr>
        <w:t>, kod izračunavanja izraza</w:t>
      </w:r>
      <w:r w:rsidRPr="008359B7">
        <w:rPr>
          <w:rFonts w:cstheme="minorHAnsi"/>
        </w:rPr>
        <w:t xml:space="preserve"> "2+3-</w:t>
      </w:r>
      <w:r w:rsidR="00EE76DB">
        <w:rPr>
          <w:rFonts w:cstheme="minorHAnsi"/>
        </w:rPr>
        <w:t>2</w:t>
      </w:r>
      <w:r w:rsidR="00EE76DB">
        <w:rPr>
          <w:rFonts w:cstheme="minorHAnsi"/>
          <w:vertAlign w:val="superscript"/>
        </w:rPr>
        <w:t>2</w:t>
      </w:r>
      <w:r w:rsidRPr="008359B7">
        <w:rPr>
          <w:rFonts w:cstheme="minorHAnsi"/>
        </w:rPr>
        <w:t>*</w:t>
      </w:r>
      <w:r w:rsidR="00EE76DB">
        <w:rPr>
          <w:rFonts w:cstheme="minorHAnsi"/>
        </w:rPr>
        <w:t>2</w:t>
      </w:r>
      <w:r w:rsidRPr="008359B7">
        <w:rPr>
          <w:rFonts w:cstheme="minorHAnsi"/>
        </w:rPr>
        <w:t>"</w:t>
      </w:r>
      <w:r w:rsidR="00EE76DB">
        <w:rPr>
          <w:rFonts w:cstheme="minorHAnsi"/>
        </w:rPr>
        <w:t xml:space="preserve">, a koji se unosi pritiskom na slijedeći niz tipki: 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2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,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+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,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3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,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-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,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2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,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Q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,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*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,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>2</w:t>
      </w:r>
      <w:r w:rsidR="00E37E28">
        <w:rPr>
          <w:rFonts w:cstheme="minorHAnsi"/>
        </w:rPr>
        <w:t>'</w:t>
      </w:r>
      <w:r w:rsidR="00EE76DB">
        <w:rPr>
          <w:rFonts w:cstheme="minorHAnsi"/>
        </w:rPr>
        <w:t xml:space="preserve"> rezultat izračunavanja treba biti 2, a ne -3</w:t>
      </w:r>
      <w:r w:rsidRPr="008359B7">
        <w:rPr>
          <w:rFonts w:cstheme="minorHAnsi"/>
        </w:rPr>
        <w:t>).</w:t>
      </w:r>
    </w:p>
    <w:p w:rsidR="008359B7" w:rsidRPr="0019777A" w:rsidRDefault="008359B7" w:rsidP="00BB278E">
      <w:pPr>
        <w:jc w:val="both"/>
        <w:rPr>
          <w:rFonts w:cstheme="minorHAnsi"/>
        </w:rPr>
      </w:pPr>
      <w:r w:rsidRPr="008359B7">
        <w:rPr>
          <w:rFonts w:cstheme="minorHAnsi"/>
        </w:rPr>
        <w:t>U slučaju pogreške prilikom obavljanje operacije potrebno je na ekran ispisati ''</w:t>
      </w:r>
      <w:r w:rsidRPr="008359B7">
        <w:rPr>
          <w:rFonts w:cstheme="minorHAnsi"/>
          <w:b/>
        </w:rPr>
        <w:t>-E-</w:t>
      </w:r>
      <w:r w:rsidRPr="008359B7">
        <w:rPr>
          <w:rFonts w:cstheme="minorHAnsi"/>
        </w:rPr>
        <w:t>''. Isto je potrebno ispisati i u slučaju da rezultat operacije ima više</w:t>
      </w:r>
      <w:r w:rsidR="00232D2C">
        <w:rPr>
          <w:rFonts w:cstheme="minorHAnsi"/>
        </w:rPr>
        <w:t xml:space="preserve"> znamenki nego što je dopušteno (s obzirom da kalkulator NE podržava eksponencijalni prikaz za brojeve, ukoliko se cjelobrojni</w:t>
      </w:r>
      <w:r w:rsidRPr="008359B7">
        <w:rPr>
          <w:rFonts w:cstheme="minorHAnsi"/>
        </w:rPr>
        <w:t xml:space="preserve"> </w:t>
      </w:r>
      <w:r w:rsidR="00232D2C">
        <w:rPr>
          <w:rFonts w:cstheme="minorHAnsi"/>
        </w:rPr>
        <w:t xml:space="preserve">dio broja ne može prikazati treba ispisati ovu poruku o </w:t>
      </w:r>
      <w:r w:rsidR="00232D2C" w:rsidRPr="0019777A">
        <w:rPr>
          <w:rFonts w:cstheme="minorHAnsi"/>
        </w:rPr>
        <w:t>grešci).</w:t>
      </w:r>
    </w:p>
    <w:p w:rsidR="00E37E28" w:rsidRPr="0019777A" w:rsidRDefault="008359B7" w:rsidP="00BB278E">
      <w:pPr>
        <w:jc w:val="both"/>
        <w:rPr>
          <w:rFonts w:cstheme="minorHAnsi"/>
        </w:rPr>
      </w:pPr>
      <w:r w:rsidRPr="0019777A">
        <w:rPr>
          <w:rFonts w:cstheme="minorHAnsi"/>
        </w:rPr>
        <w:lastRenderedPageBreak/>
        <w:t xml:space="preserve">Nakon </w:t>
      </w:r>
      <w:r w:rsidR="00E37E28" w:rsidRPr="0019777A">
        <w:rPr>
          <w:rFonts w:cstheme="minorHAnsi"/>
        </w:rPr>
        <w:t xml:space="preserve">obavljanja svake računske operacije (odnosno, nakon svakog </w:t>
      </w:r>
      <w:r w:rsidRPr="0019777A">
        <w:rPr>
          <w:rFonts w:cstheme="minorHAnsi"/>
        </w:rPr>
        <w:t>pritiska na znak "="</w:t>
      </w:r>
      <w:r w:rsidR="00E37E28" w:rsidRPr="0019777A">
        <w:rPr>
          <w:rFonts w:cstheme="minorHAnsi"/>
        </w:rPr>
        <w:t>)</w:t>
      </w:r>
      <w:r w:rsidRPr="0019777A">
        <w:rPr>
          <w:rFonts w:cstheme="minorHAnsi"/>
        </w:rPr>
        <w:t xml:space="preserve"> broj na ekranu potrebno je zaokružiti</w:t>
      </w:r>
      <w:r w:rsidR="00E37E28" w:rsidRPr="0019777A">
        <w:rPr>
          <w:rFonts w:cstheme="minorHAnsi"/>
        </w:rPr>
        <w:t xml:space="preserve"> s time da se eventualne nule viška također moraju maknuti (npr., ukoliko korisnik unese sljedeći niz znakova '2', ',', '0', '=' decimalni dio se nakon pritiska na '=' treba maknuti i na ekranu treba pisati samo „2“).</w:t>
      </w:r>
      <w:r w:rsidR="007E1052" w:rsidRPr="0019777A">
        <w:rPr>
          <w:rFonts w:cstheme="minorHAnsi"/>
        </w:rPr>
        <w:t xml:space="preserve"> Broj se zaokružuje i nakon binarnog operatora (npr. ukoliko korisnik unese sljedeći niz znakova '2', ',', '0', '+' decimalni dio se nakon pritiska na '+' treba maknuti i na ekranu treba pisati samo „2“). </w:t>
      </w:r>
    </w:p>
    <w:p w:rsidR="008359B7" w:rsidRPr="00E37E28" w:rsidRDefault="008359B7" w:rsidP="00BB278E">
      <w:pPr>
        <w:jc w:val="both"/>
        <w:rPr>
          <w:rFonts w:cstheme="minorHAnsi"/>
        </w:rPr>
      </w:pPr>
      <w:r w:rsidRPr="0019777A">
        <w:rPr>
          <w:rFonts w:cstheme="minorHAnsi"/>
        </w:rPr>
        <w:t>Promjenu predznaka potrebno je implementirati da radi jednako kao i tipka "+/-" na tipičnom kalkulatoru</w:t>
      </w:r>
      <w:r w:rsidR="00062812" w:rsidRPr="0019777A">
        <w:rPr>
          <w:rFonts w:cstheme="minorHAnsi"/>
        </w:rPr>
        <w:t>, odnosno, pritisak na tu tipku mijenja predznak trenutno unesen</w:t>
      </w:r>
      <w:r w:rsidR="00E37E28" w:rsidRPr="0019777A">
        <w:rPr>
          <w:rFonts w:cstheme="minorHAnsi"/>
        </w:rPr>
        <w:t>o</w:t>
      </w:r>
      <w:r w:rsidR="00062812" w:rsidRPr="0019777A">
        <w:rPr>
          <w:rFonts w:cstheme="minorHAnsi"/>
        </w:rPr>
        <w:t>g broja na ekranu (ukoliko nema nikakvog unesenog broja, ili se tek čeka njegov unos, tipka ne</w:t>
      </w:r>
      <w:r w:rsidR="00062812" w:rsidRPr="00E37E28">
        <w:rPr>
          <w:rFonts w:cstheme="minorHAnsi"/>
        </w:rPr>
        <w:t xml:space="preserve"> radi ništa!</w:t>
      </w:r>
      <w:r w:rsidR="00C108E6">
        <w:rPr>
          <w:rFonts w:cstheme="minorHAnsi"/>
        </w:rPr>
        <w:t>)</w:t>
      </w:r>
      <w:r w:rsidRPr="00E37E28">
        <w:rPr>
          <w:rFonts w:cstheme="minorHAnsi"/>
        </w:rPr>
        <w:t xml:space="preserve">. Pretpostavlja se da trigonometrijske funkcije računaju s radijanima, a ne stupnjevima jer tako rade i funkcije iz biblioteke </w:t>
      </w:r>
      <w:r w:rsidRPr="00E37E28">
        <w:rPr>
          <w:rStyle w:val="KdutekstuChar"/>
          <w:rFonts w:asciiTheme="minorHAnsi" w:eastAsiaTheme="minorHAnsi" w:hAnsiTheme="minorHAnsi" w:cstheme="minorHAnsi"/>
          <w:sz w:val="22"/>
          <w:szCs w:val="22"/>
        </w:rPr>
        <w:t>Math</w:t>
      </w:r>
      <w:r w:rsidRPr="00E37E28">
        <w:rPr>
          <w:rFonts w:cstheme="minorHAnsi"/>
        </w:rPr>
        <w:t xml:space="preserve">. </w:t>
      </w:r>
    </w:p>
    <w:p w:rsidR="008359B7" w:rsidRPr="0019777A" w:rsidRDefault="008359B7" w:rsidP="00BB278E">
      <w:pPr>
        <w:jc w:val="both"/>
        <w:rPr>
          <w:rFonts w:cstheme="minorHAnsi"/>
        </w:rPr>
      </w:pPr>
      <w:r w:rsidRPr="008359B7">
        <w:rPr>
          <w:rFonts w:cstheme="minorHAnsi"/>
        </w:rPr>
        <w:t>Radi jednostavnosti nije potrebno implementirati funkcije za rad s memorijom koje nude kalkulatori (M+, M-, MR, MC) već jednostavno spremanje i dohvaćanje iz memorije. U memoriju je moguće pohraniti samo jedan broj. Spremanjem broja u memoriju briše se prethodno spremljeni broj. Nakon spremanja broja u memoriju, korisniku je potrebno omogućiti unos drugih znamenki tog broja, tj. ne briše se ekran kalkulatora.</w:t>
      </w:r>
    </w:p>
    <w:p w:rsidR="008359B7" w:rsidRPr="0019777A" w:rsidRDefault="008359B7" w:rsidP="00BB278E">
      <w:pPr>
        <w:jc w:val="both"/>
        <w:rPr>
          <w:rFonts w:cstheme="minorHAnsi"/>
        </w:rPr>
      </w:pPr>
      <w:r w:rsidRPr="0019777A">
        <w:rPr>
          <w:rFonts w:cstheme="minorHAnsi"/>
        </w:rPr>
        <w:t>U slučaju brisanja ekrana ne brišu se podaci iz memorije</w:t>
      </w:r>
      <w:r w:rsidR="001D2DA5" w:rsidRPr="0019777A">
        <w:rPr>
          <w:rFonts w:cstheme="minorHAnsi"/>
        </w:rPr>
        <w:t xml:space="preserve"> niti rezultati prijašnjih operacija</w:t>
      </w:r>
      <w:r w:rsidRPr="0019777A">
        <w:rPr>
          <w:rFonts w:cstheme="minorHAnsi"/>
        </w:rPr>
        <w:t>, a u slučaju gašenja i paljenja kalkulatora brišu se svi povezani podaci.</w:t>
      </w:r>
    </w:p>
    <w:p w:rsidR="008359B7" w:rsidRPr="008359B7" w:rsidRDefault="008359B7" w:rsidP="00C108E6">
      <w:pPr>
        <w:jc w:val="both"/>
        <w:rPr>
          <w:rFonts w:cstheme="minorHAnsi"/>
        </w:rPr>
      </w:pPr>
      <w:r w:rsidRPr="008359B7">
        <w:rPr>
          <w:rFonts w:cstheme="minorHAnsi"/>
        </w:rPr>
        <w:t xml:space="preserve">Potrebno je omogućiti skraćeni zapis operacija s istim operatorom (na primjer 2+= </w:t>
      </w:r>
      <w:r w:rsidRPr="008359B7">
        <w:rPr>
          <w:rFonts w:cstheme="minorHAnsi"/>
        </w:rPr>
        <w:sym w:font="Wingdings" w:char="F0E0"/>
      </w:r>
      <w:r w:rsidRPr="008359B7">
        <w:rPr>
          <w:rFonts w:cstheme="minorHAnsi"/>
        </w:rPr>
        <w:t xml:space="preserve"> 2+2= </w:t>
      </w:r>
      <w:r w:rsidRPr="008359B7">
        <w:rPr>
          <w:rFonts w:cstheme="minorHAnsi"/>
        </w:rPr>
        <w:sym w:font="Wingdings" w:char="F0E0"/>
      </w:r>
      <w:r w:rsidRPr="008359B7">
        <w:rPr>
          <w:rFonts w:cstheme="minorHAnsi"/>
        </w:rPr>
        <w:t xml:space="preserve"> 4).</w:t>
      </w:r>
    </w:p>
    <w:sectPr w:rsidR="008359B7" w:rsidRPr="008359B7" w:rsidSect="007B2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06C35"/>
    <w:multiLevelType w:val="hybridMultilevel"/>
    <w:tmpl w:val="EA9C1CD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276E1"/>
    <w:multiLevelType w:val="hybridMultilevel"/>
    <w:tmpl w:val="263C0E40"/>
    <w:lvl w:ilvl="0" w:tplc="04F2F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74"/>
    <w:rsid w:val="00062812"/>
    <w:rsid w:val="000807B2"/>
    <w:rsid w:val="000825DA"/>
    <w:rsid w:val="000F1FD1"/>
    <w:rsid w:val="00111D4F"/>
    <w:rsid w:val="00165079"/>
    <w:rsid w:val="00172383"/>
    <w:rsid w:val="001768EC"/>
    <w:rsid w:val="0019777A"/>
    <w:rsid w:val="001B27CF"/>
    <w:rsid w:val="001D2DA5"/>
    <w:rsid w:val="00226905"/>
    <w:rsid w:val="00232D2C"/>
    <w:rsid w:val="002808A7"/>
    <w:rsid w:val="002A6300"/>
    <w:rsid w:val="0036224D"/>
    <w:rsid w:val="00392528"/>
    <w:rsid w:val="003C652A"/>
    <w:rsid w:val="003D39DB"/>
    <w:rsid w:val="003F7B4C"/>
    <w:rsid w:val="00423CDE"/>
    <w:rsid w:val="00431ECA"/>
    <w:rsid w:val="0045115F"/>
    <w:rsid w:val="00477293"/>
    <w:rsid w:val="00485919"/>
    <w:rsid w:val="004C5A0C"/>
    <w:rsid w:val="004C5B59"/>
    <w:rsid w:val="004D0407"/>
    <w:rsid w:val="005649DA"/>
    <w:rsid w:val="005656B9"/>
    <w:rsid w:val="00577E06"/>
    <w:rsid w:val="005D10E7"/>
    <w:rsid w:val="005D431E"/>
    <w:rsid w:val="005D78F0"/>
    <w:rsid w:val="005E07EE"/>
    <w:rsid w:val="00611762"/>
    <w:rsid w:val="00647B25"/>
    <w:rsid w:val="0069512F"/>
    <w:rsid w:val="006F3763"/>
    <w:rsid w:val="0073084C"/>
    <w:rsid w:val="00745595"/>
    <w:rsid w:val="0078572A"/>
    <w:rsid w:val="007B2AD0"/>
    <w:rsid w:val="007C3A7A"/>
    <w:rsid w:val="007C7A43"/>
    <w:rsid w:val="007E1052"/>
    <w:rsid w:val="007E3C37"/>
    <w:rsid w:val="008359B7"/>
    <w:rsid w:val="008852CB"/>
    <w:rsid w:val="008B04B7"/>
    <w:rsid w:val="008C661C"/>
    <w:rsid w:val="00997B14"/>
    <w:rsid w:val="009A5FB1"/>
    <w:rsid w:val="009B32D6"/>
    <w:rsid w:val="009D23ED"/>
    <w:rsid w:val="00A0159F"/>
    <w:rsid w:val="00A171C0"/>
    <w:rsid w:val="00A74409"/>
    <w:rsid w:val="00A93A25"/>
    <w:rsid w:val="00AA53D8"/>
    <w:rsid w:val="00AC3617"/>
    <w:rsid w:val="00AD3968"/>
    <w:rsid w:val="00B6792C"/>
    <w:rsid w:val="00B76E41"/>
    <w:rsid w:val="00BA175E"/>
    <w:rsid w:val="00BA29CD"/>
    <w:rsid w:val="00BB278E"/>
    <w:rsid w:val="00BE033B"/>
    <w:rsid w:val="00C06E63"/>
    <w:rsid w:val="00C108E6"/>
    <w:rsid w:val="00C661E4"/>
    <w:rsid w:val="00CC7F0E"/>
    <w:rsid w:val="00D40366"/>
    <w:rsid w:val="00D52524"/>
    <w:rsid w:val="00D74111"/>
    <w:rsid w:val="00DC6274"/>
    <w:rsid w:val="00DF62D8"/>
    <w:rsid w:val="00E37E28"/>
    <w:rsid w:val="00E54F9E"/>
    <w:rsid w:val="00E60537"/>
    <w:rsid w:val="00EA5C17"/>
    <w:rsid w:val="00EB065C"/>
    <w:rsid w:val="00EE76DB"/>
    <w:rsid w:val="00F70C93"/>
    <w:rsid w:val="00FE51FD"/>
    <w:rsid w:val="00FE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ntemporary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1723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17238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BA29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8359B7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Cs w:val="20"/>
    </w:rPr>
  </w:style>
  <w:style w:type="paragraph" w:customStyle="1" w:styleId="Kdutekstu">
    <w:name w:val="Kôd u tekstu"/>
    <w:basedOn w:val="Normal"/>
    <w:link w:val="KdutekstuChar"/>
    <w:qFormat/>
    <w:rsid w:val="008359B7"/>
    <w:pPr>
      <w:spacing w:before="120" w:after="60" w:line="36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Kd">
    <w:name w:val="Kôd"/>
    <w:qFormat/>
    <w:rsid w:val="008359B7"/>
    <w:pPr>
      <w:spacing w:after="0" w:line="360" w:lineRule="auto"/>
      <w:ind w:left="1712" w:hanging="720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KdutekstuChar">
    <w:name w:val="Kôd u tekstu Char"/>
    <w:basedOn w:val="DefaultParagraphFont"/>
    <w:link w:val="Kdutekstu"/>
    <w:rsid w:val="008359B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359B7"/>
    <w:pPr>
      <w:spacing w:after="0" w:line="240" w:lineRule="auto"/>
    </w:pPr>
    <w:rPr>
      <w:rFonts w:ascii="Calibri" w:eastAsia="Calibri" w:hAnsi="Calibri" w:cs="Times New Roman"/>
    </w:rPr>
  </w:style>
  <w:style w:type="table" w:styleId="TableContemporary">
    <w:name w:val="Table Contemporary"/>
    <w:basedOn w:val="TableNormal"/>
    <w:rsid w:val="008359B7"/>
    <w:pPr>
      <w:spacing w:before="120" w:after="6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E51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1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1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1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1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0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ntemporary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1723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17238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BA29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8359B7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Cs w:val="20"/>
    </w:rPr>
  </w:style>
  <w:style w:type="paragraph" w:customStyle="1" w:styleId="Kdutekstu">
    <w:name w:val="Kôd u tekstu"/>
    <w:basedOn w:val="Normal"/>
    <w:link w:val="KdutekstuChar"/>
    <w:qFormat/>
    <w:rsid w:val="008359B7"/>
    <w:pPr>
      <w:spacing w:before="120" w:after="60" w:line="36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Kd">
    <w:name w:val="Kôd"/>
    <w:qFormat/>
    <w:rsid w:val="008359B7"/>
    <w:pPr>
      <w:spacing w:after="0" w:line="360" w:lineRule="auto"/>
      <w:ind w:left="1712" w:hanging="720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KdutekstuChar">
    <w:name w:val="Kôd u tekstu Char"/>
    <w:basedOn w:val="DefaultParagraphFont"/>
    <w:link w:val="Kdutekstu"/>
    <w:rsid w:val="008359B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359B7"/>
    <w:pPr>
      <w:spacing w:after="0" w:line="240" w:lineRule="auto"/>
    </w:pPr>
    <w:rPr>
      <w:rFonts w:ascii="Calibri" w:eastAsia="Calibri" w:hAnsi="Calibri" w:cs="Times New Roman"/>
    </w:rPr>
  </w:style>
  <w:style w:type="table" w:styleId="TableContemporary">
    <w:name w:val="Table Contemporary"/>
    <w:basedOn w:val="TableNormal"/>
    <w:rsid w:val="008359B7"/>
    <w:pPr>
      <w:spacing w:before="120" w:after="6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E51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1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1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1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1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0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zpr.fer.hr/neme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Telegra d.o.o.</Company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Zvonimir Vanjak</cp:lastModifiedBy>
  <cp:revision>3</cp:revision>
  <cp:lastPrinted>2011-10-14T10:24:00Z</cp:lastPrinted>
  <dcterms:created xsi:type="dcterms:W3CDTF">2015-10-26T14:58:00Z</dcterms:created>
  <dcterms:modified xsi:type="dcterms:W3CDTF">2015-10-26T15:01:00Z</dcterms:modified>
</cp:coreProperties>
</file>