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E299" w14:textId="1BF9F1EF" w:rsidR="00E03291" w:rsidRDefault="006E6FEE">
      <w:r>
        <w:t>1.</w:t>
      </w:r>
    </w:p>
    <w:p w14:paraId="6A4813B6" w14:textId="7AB149C5" w:rsidR="00DD5B2A" w:rsidRDefault="007F7A01" w:rsidP="00FB1280">
      <w:pPr>
        <w:rPr>
          <w:rFonts w:eastAsiaTheme="minorEastAsia"/>
        </w:rPr>
      </w:pPr>
      <w:r>
        <w:rPr>
          <w:rFonts w:eastAsiaTheme="minorEastAsia"/>
        </w:rPr>
        <w:t>a) Welche Typen von Kegelschnitten ergeben sich in Abhängigkeit von u?</w:t>
      </w:r>
    </w:p>
    <w:p w14:paraId="6752698A" w14:textId="590A92FA" w:rsidR="00C00D12" w:rsidRPr="00D15DB3" w:rsidRDefault="00C00D12" w:rsidP="00D15DB3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Ellipse</w:t>
      </w:r>
      <w:r w:rsidR="00FD043A">
        <w:rPr>
          <w:rFonts w:eastAsiaTheme="minorEastAsia"/>
        </w:rPr>
        <w:t>n</w:t>
      </w:r>
    </w:p>
    <w:p w14:paraId="3E98E571" w14:textId="05B56F75" w:rsidR="00C40615" w:rsidRDefault="00D15DB3" w:rsidP="00C4061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93BEF05" wp14:editId="75C28931">
            <wp:extent cx="5040000" cy="189360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8338" w14:textId="54C1F4A5" w:rsidR="00FD043A" w:rsidRPr="00C40615" w:rsidRDefault="004A32B4" w:rsidP="00C4061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831477" wp14:editId="54A0EC56">
            <wp:extent cx="5040000" cy="1749600"/>
            <wp:effectExtent l="0" t="0" r="8255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A670" w14:textId="1E00BEC8" w:rsidR="00D15DB3" w:rsidRDefault="00D15DB3" w:rsidP="00C00D12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Hyperbel</w:t>
      </w:r>
      <w:r w:rsidR="004A32B4">
        <w:rPr>
          <w:rFonts w:eastAsiaTheme="minorEastAsia"/>
        </w:rPr>
        <w:t>n</w:t>
      </w:r>
    </w:p>
    <w:p w14:paraId="1DA3B8E1" w14:textId="5A097340" w:rsidR="004A32B4" w:rsidRDefault="00AB783D" w:rsidP="004A32B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530A268" wp14:editId="7760DCF4">
            <wp:extent cx="5040000" cy="189360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4CC5" w14:textId="08901222" w:rsidR="00AB783D" w:rsidRPr="004A32B4" w:rsidRDefault="001F591A" w:rsidP="004A32B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5FAA45" wp14:editId="1A1460D8">
            <wp:extent cx="5040000" cy="1886400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71E1" w14:textId="54312556" w:rsidR="002D6C51" w:rsidRPr="002D6C51" w:rsidRDefault="00C00D12" w:rsidP="002D6C51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Paralleles Geradenpaar</w:t>
      </w:r>
      <w:r w:rsidR="00174495">
        <w:rPr>
          <w:rFonts w:eastAsiaTheme="minorEastAsia"/>
        </w:rPr>
        <w:t xml:space="preserve"> </w:t>
      </w:r>
      <w:r w:rsidR="002D6C51">
        <w:rPr>
          <w:rFonts w:eastAsiaTheme="minorEastAsia"/>
        </w:rPr>
        <w:t xml:space="preserve">für </w:t>
      </w:r>
      <m:oMath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78C0582E" w14:textId="28796272" w:rsidR="00D15DB3" w:rsidRPr="00D15DB3" w:rsidRDefault="00CF57D7" w:rsidP="00D15DB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B52299" wp14:editId="67076C14">
            <wp:extent cx="5040000" cy="1828800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69EE" w14:textId="42E63005" w:rsidR="00C40615" w:rsidRPr="00D15DB3" w:rsidRDefault="00C40615" w:rsidP="00D15DB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3AC5A4" wp14:editId="4316088C">
            <wp:extent cx="5040000" cy="2012400"/>
            <wp:effectExtent l="0" t="0" r="825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8DF0" w14:textId="3BEFD2C3" w:rsidR="00752067" w:rsidRDefault="00FF78A7" w:rsidP="00FB1280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14:paraId="5DDDD288" w14:textId="5EA5C9D2" w:rsidR="0040266D" w:rsidRDefault="0040266D" w:rsidP="00FB1280">
      <w:pPr>
        <w:rPr>
          <w:rFonts w:eastAsiaTheme="minorEastAsia"/>
        </w:rPr>
      </w:pPr>
      <w:r>
        <w:rPr>
          <w:rFonts w:eastAsiaTheme="minorEastAsia"/>
        </w:rPr>
        <w:t>Vorüberlegung zu Hauptachsen:</w:t>
      </w:r>
    </w:p>
    <w:p w14:paraId="7FEB0A2D" w14:textId="4BBA2413" w:rsidR="00752067" w:rsidRDefault="00752067" w:rsidP="00752067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Bedeutung der Hauptachsen aus der Mechanik: </w:t>
      </w:r>
      <w:r w:rsidR="00FF78A7" w:rsidRPr="00752067">
        <w:rPr>
          <w:rFonts w:eastAsiaTheme="minorEastAsia"/>
        </w:rPr>
        <w:t>Hauptachsen eines</w:t>
      </w:r>
      <w:r w:rsidR="00550FD7" w:rsidRPr="00752067">
        <w:rPr>
          <w:rFonts w:eastAsiaTheme="minorEastAsia"/>
        </w:rPr>
        <w:t xml:space="preserve"> Körpers</w:t>
      </w:r>
      <w:r w:rsidR="00FF78A7" w:rsidRPr="00752067">
        <w:rPr>
          <w:rFonts w:eastAsiaTheme="minorEastAsia"/>
        </w:rPr>
        <w:t xml:space="preserve"> sind die Achsen, um die der Körper sich drehen kann, ohne dass er „taumelt“ – die also von sich aus konstant bleiben ohne dass Kraft von außen auf den Körper wirken muss, um ihn auf der Drehachse zu behalten</w:t>
      </w:r>
      <w:r w:rsidR="00A025DD">
        <w:rPr>
          <w:rFonts w:eastAsiaTheme="minorEastAsia"/>
        </w:rPr>
        <w:t xml:space="preserve"> </w:t>
      </w:r>
    </w:p>
    <w:p w14:paraId="634E662E" w14:textId="77777777" w:rsidR="008033D5" w:rsidRDefault="00752067" w:rsidP="00484F61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Bedeutung der Hauptachsen in der </w:t>
      </w:r>
      <w:r w:rsidRPr="00752067">
        <w:rPr>
          <w:rFonts w:eastAsiaTheme="minorEastAsia"/>
        </w:rPr>
        <w:t>Mathemati</w:t>
      </w:r>
      <w:r>
        <w:rPr>
          <w:rFonts w:eastAsiaTheme="minorEastAsia"/>
        </w:rPr>
        <w:t xml:space="preserve">k: </w:t>
      </w:r>
      <w:r w:rsidR="004C3270">
        <w:rPr>
          <w:rFonts w:eastAsiaTheme="minorEastAsia"/>
        </w:rPr>
        <w:t>die Koordinaten eines</w:t>
      </w:r>
      <w:r w:rsidR="00730103">
        <w:rPr>
          <w:rFonts w:eastAsiaTheme="minorEastAsia"/>
        </w:rPr>
        <w:t xml:space="preserve"> Kegelschnitt</w:t>
      </w:r>
      <w:r w:rsidR="004C3270">
        <w:rPr>
          <w:rFonts w:eastAsiaTheme="minorEastAsia"/>
        </w:rPr>
        <w:t>s</w:t>
      </w:r>
      <w:r w:rsidR="00730103">
        <w:rPr>
          <w:rFonts w:eastAsiaTheme="minorEastAsia"/>
        </w:rPr>
        <w:t xml:space="preserve"> </w:t>
      </w:r>
      <w:r w:rsidR="004C3270">
        <w:rPr>
          <w:rFonts w:eastAsiaTheme="minorEastAsia"/>
        </w:rPr>
        <w:t>in 2D erfüllen eine Gleichung der allgemeinen Form</w:t>
      </w:r>
    </w:p>
    <w:p w14:paraId="57158416" w14:textId="7EFA0FBB" w:rsidR="008033D5" w:rsidRDefault="00E10CBA" w:rsidP="008033D5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(*)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+dx+ey+f=0,</m:t>
        </m:r>
        <m:r>
          <m:rPr>
            <m:sty m:val="p"/>
          </m:rPr>
          <w:rPr>
            <w:rFonts w:ascii="Cambria Math" w:eastAsiaTheme="minorEastAsia" w:hAnsi="Cambria Math"/>
          </w:rPr>
          <m:t> 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⊺</m:t>
            </m:r>
          </m:sup>
        </m:sSup>
      </m:oMath>
      <w:r w:rsidR="00484F61">
        <w:rPr>
          <w:rFonts w:eastAsiaTheme="minorEastAsia"/>
        </w:rPr>
        <w:t xml:space="preserve"> </w:t>
      </w:r>
    </w:p>
    <w:p w14:paraId="5168D476" w14:textId="6A550A8D" w:rsidR="00484F61" w:rsidRDefault="00347E42" w:rsidP="006132F9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Die Darstellung desselben Kegelschnitts (*) wird einfacher, wenn man </w:t>
      </w:r>
      <w:r w:rsidR="00473E7D">
        <w:rPr>
          <w:rFonts w:eastAsiaTheme="minorEastAsia"/>
        </w:rPr>
        <w:t xml:space="preserve">den Kegelschnitt in einem, für den Kegelschnitt optimalen Koordinatensystem darstellt: einem Koordinatensystem, bezüglich dessen keine linearen Terme mehr auftreten. </w:t>
      </w:r>
      <w:r w:rsidR="004D16F1">
        <w:rPr>
          <w:rFonts w:eastAsiaTheme="minorEastAsia"/>
        </w:rPr>
        <w:t xml:space="preserve">Die Koordinatenachsen dieses Koordinatensystems nennt man Hauptachsen des Kegelschnitts und mathematisch entsprechen sie den Eigenvektoren der Matrix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048A">
        <w:rPr>
          <w:rFonts w:eastAsiaTheme="minorEastAsia"/>
        </w:rPr>
        <w:t xml:space="preserve">. Die Hauptachsen sind also auf natürliche Weise </w:t>
      </w:r>
      <w:r w:rsidR="007E4A3D">
        <w:rPr>
          <w:rFonts w:eastAsiaTheme="minorEastAsia"/>
        </w:rPr>
        <w:t xml:space="preserve">zueinander orthogonal. </w:t>
      </w:r>
    </w:p>
    <w:p w14:paraId="5B82C2E6" w14:textId="427BDF2D" w:rsidR="007E4A3D" w:rsidRDefault="007E4A3D" w:rsidP="006132F9">
      <w:pPr>
        <w:pStyle w:val="Listenabsatz"/>
        <w:rPr>
          <w:rFonts w:eastAsiaTheme="minorEastAsia"/>
        </w:rPr>
      </w:pPr>
    </w:p>
    <w:p w14:paraId="56E633E6" w14:textId="751C68D3" w:rsidR="00D62EDA" w:rsidRDefault="0040266D" w:rsidP="004B4FBE">
      <w:pPr>
        <w:rPr>
          <w:rFonts w:eastAsiaTheme="minorEastAsia"/>
        </w:rPr>
      </w:pPr>
      <w:proofErr w:type="spellStart"/>
      <w:r>
        <w:rPr>
          <w:rFonts w:eastAsiaTheme="minorEastAsia"/>
        </w:rPr>
        <w:t>b.a</w:t>
      </w:r>
      <w:proofErr w:type="spellEnd"/>
      <w:r>
        <w:rPr>
          <w:rFonts w:eastAsiaTheme="minorEastAsia"/>
        </w:rPr>
        <w:t xml:space="preserve">) </w:t>
      </w:r>
      <w:r w:rsidR="007E4A3D">
        <w:rPr>
          <w:rFonts w:eastAsiaTheme="minorEastAsia"/>
        </w:rPr>
        <w:t xml:space="preserve">Im konkreten Fall </w:t>
      </w:r>
      <w:r w:rsidR="000D7DD6">
        <w:rPr>
          <w:rFonts w:eastAsiaTheme="minorEastAsia"/>
        </w:rPr>
        <w:t xml:space="preserve">u=1 </w:t>
      </w:r>
      <w:r w:rsidR="00D62EDA">
        <w:rPr>
          <w:rFonts w:eastAsiaTheme="minorEastAsia"/>
        </w:rPr>
        <w:t xml:space="preserve">lautet (*) </w:t>
      </w:r>
    </w:p>
    <w:p w14:paraId="75E95F02" w14:textId="617966F4" w:rsidR="00EC53D1" w:rsidRPr="00EC53D1" w:rsidRDefault="00E368EF" w:rsidP="004B4F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-2xy+3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-1=0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 A=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,d=e=0,f=-1</m:t>
          </m:r>
        </m:oMath>
      </m:oMathPara>
    </w:p>
    <w:p w14:paraId="4031DF81" w14:textId="4ABD04AC" w:rsidR="00B36860" w:rsidRPr="00FE61A4" w:rsidRDefault="00FE61A4" w:rsidP="004B4FBE">
      <w:pPr>
        <w:rPr>
          <w:rFonts w:eastAsiaTheme="minorEastAsia"/>
        </w:rPr>
      </w:pPr>
      <w:r>
        <w:rPr>
          <w:rFonts w:eastAsiaTheme="minorEastAsia"/>
        </w:rPr>
        <w:t xml:space="preserve">und </w:t>
      </w:r>
      <w:r w:rsidR="000D7DD6">
        <w:rPr>
          <w:rFonts w:eastAsiaTheme="minorEastAsia"/>
        </w:rPr>
        <w:t xml:space="preserve">der Kegelschnitt </w:t>
      </w:r>
      <w:r>
        <w:rPr>
          <w:rFonts w:eastAsiaTheme="minorEastAsia"/>
        </w:rPr>
        <w:t xml:space="preserve">ist </w:t>
      </w:r>
      <w:r w:rsidR="000D7DD6">
        <w:rPr>
          <w:rFonts w:eastAsiaTheme="minorEastAsia"/>
        </w:rPr>
        <w:t xml:space="preserve">eine Ellipse. </w:t>
      </w:r>
      <w:r w:rsidR="00A025DD">
        <w:rPr>
          <w:rFonts w:eastAsiaTheme="minorEastAsia"/>
        </w:rPr>
        <w:t>Eine Ellipse besitzt zwei Symmetrieachsen. Die gesuchten Hauptachsen müssen diese Symm</w:t>
      </w:r>
      <w:r w:rsidR="00BD1DBC">
        <w:rPr>
          <w:rFonts w:eastAsiaTheme="minorEastAsia"/>
        </w:rPr>
        <w:t>e</w:t>
      </w:r>
      <w:r w:rsidR="00A025DD">
        <w:rPr>
          <w:rFonts w:eastAsiaTheme="minorEastAsia"/>
        </w:rPr>
        <w:t xml:space="preserve">trieachsen sein, denn </w:t>
      </w:r>
      <w:r w:rsidR="00BD1DBC">
        <w:rPr>
          <w:rFonts w:eastAsiaTheme="minorEastAsia"/>
        </w:rPr>
        <w:t xml:space="preserve">hälftet man entlang der Symmetrieachse, dann sind die Schwerpunkte der gehälfteten Ellipsen </w:t>
      </w:r>
      <w:r w:rsidR="00CA71C1">
        <w:rPr>
          <w:rFonts w:eastAsiaTheme="minorEastAsia"/>
        </w:rPr>
        <w:t xml:space="preserve">an </w:t>
      </w:r>
      <w:r w:rsidR="00D74871">
        <w:rPr>
          <w:rFonts w:eastAsiaTheme="minorEastAsia"/>
        </w:rPr>
        <w:t>den Symmetrieachsen</w:t>
      </w:r>
      <w:r w:rsidR="00CA71C1">
        <w:rPr>
          <w:rFonts w:eastAsiaTheme="minorEastAsia"/>
        </w:rPr>
        <w:t xml:space="preserve"> gespi</w:t>
      </w:r>
      <w:r w:rsidR="006C508E">
        <w:rPr>
          <w:rFonts w:eastAsiaTheme="minorEastAsia"/>
        </w:rPr>
        <w:t>e</w:t>
      </w:r>
      <w:r w:rsidR="00CA71C1">
        <w:rPr>
          <w:rFonts w:eastAsiaTheme="minorEastAsia"/>
        </w:rPr>
        <w:t xml:space="preserve">gelt und jede </w:t>
      </w:r>
      <w:r w:rsidR="00CA71C1">
        <w:rPr>
          <w:rFonts w:eastAsiaTheme="minorEastAsia"/>
        </w:rPr>
        <w:lastRenderedPageBreak/>
        <w:t xml:space="preserve">Drehung um die Achse </w:t>
      </w:r>
      <w:r w:rsidR="00944025">
        <w:rPr>
          <w:rFonts w:eastAsiaTheme="minorEastAsia"/>
        </w:rPr>
        <w:t>kommt nicht aus dem Gleichgewicht</w:t>
      </w:r>
      <w:r w:rsidR="00231B2D">
        <w:rPr>
          <w:rFonts w:eastAsiaTheme="minorEastAsia"/>
        </w:rPr>
        <w:t>.</w:t>
      </w:r>
      <w:r w:rsidR="004B4FBE">
        <w:rPr>
          <w:rFonts w:eastAsiaTheme="minorEastAsia"/>
        </w:rPr>
        <w:t xml:space="preserve"> </w:t>
      </w:r>
      <w:r w:rsidR="00231B2D">
        <w:rPr>
          <w:rFonts w:eastAsiaTheme="minorEastAsia"/>
        </w:rPr>
        <w:t xml:space="preserve">Die Symmetrieachsen stehen offensichtlich senkrecht zueinander und ich habe in </w:t>
      </w:r>
      <w:proofErr w:type="spellStart"/>
      <w:r w:rsidR="00944025" w:rsidRPr="00231B2D">
        <w:rPr>
          <w:rFonts w:eastAsiaTheme="minorEastAsia"/>
        </w:rPr>
        <w:t>Geogebra</w:t>
      </w:r>
      <w:proofErr w:type="spellEnd"/>
      <w:r w:rsidR="00231B2D">
        <w:rPr>
          <w:rFonts w:eastAsiaTheme="minorEastAsia"/>
        </w:rPr>
        <w:t xml:space="preserve"> </w:t>
      </w:r>
      <w:r w:rsidR="00B36860">
        <w:rPr>
          <w:rFonts w:eastAsiaTheme="minorEastAsia"/>
        </w:rPr>
        <w:t>nach Augenmaß konstruiert:</w:t>
      </w:r>
    </w:p>
    <w:p w14:paraId="2737963B" w14:textId="7EE100A2" w:rsidR="004B4FBE" w:rsidRPr="004B4FBE" w:rsidRDefault="002A5AB1" w:rsidP="004B4FBE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Hauptachse 1: </w:t>
      </w:r>
      <w:r w:rsidR="00B36860">
        <w:rPr>
          <w:rFonts w:eastAsiaTheme="minorEastAsia"/>
        </w:rPr>
        <w:t xml:space="preserve">Gerade durch </w:t>
      </w:r>
      <w:r>
        <w:rPr>
          <w:rFonts w:eastAsiaTheme="minorEastAsia"/>
        </w:rPr>
        <w:t xml:space="preserve">die </w:t>
      </w:r>
      <w:r w:rsidR="004B4FBE">
        <w:rPr>
          <w:rFonts w:eastAsiaTheme="minorEastAsia"/>
        </w:rPr>
        <w:t xml:space="preserve">Scheitelpunkte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B4FBE" w:rsidRPr="004B4FBE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B4FBE" w:rsidRPr="004B4FBE">
        <w:rPr>
          <w:rFonts w:eastAsiaTheme="minorEastAsia"/>
        </w:rPr>
        <w:t xml:space="preserve"> der Ellipse</w:t>
      </w:r>
    </w:p>
    <w:p w14:paraId="5C91BD63" w14:textId="0BD1748E" w:rsidR="00FB1280" w:rsidRPr="00231B2D" w:rsidRDefault="004B4FBE" w:rsidP="00231B2D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Hauptachse 2: Gerade, die durch den Mittelpunkt O der Ellipse geht und senkrecht zu Hauptachse 1 ist. </w:t>
      </w:r>
      <w:r w:rsidR="00D26164" w:rsidRPr="00231B2D">
        <w:rPr>
          <w:rFonts w:eastAsiaTheme="minorEastAsia"/>
        </w:rPr>
        <w:t xml:space="preserve">  </w:t>
      </w:r>
    </w:p>
    <w:p w14:paraId="417D6E90" w14:textId="1F815D19" w:rsidR="00944025" w:rsidRDefault="009E2994" w:rsidP="00FB1280">
      <w:pPr>
        <w:rPr>
          <w:rFonts w:eastAsiaTheme="minorEastAsia"/>
        </w:rPr>
      </w:pPr>
      <w:r>
        <w:rPr>
          <w:rFonts w:eastAsiaTheme="minorEastAsia"/>
        </w:rPr>
        <w:t xml:space="preserve">Die </w:t>
      </w:r>
      <w:proofErr w:type="spellStart"/>
      <w:r>
        <w:rPr>
          <w:rFonts w:eastAsiaTheme="minorEastAsia"/>
        </w:rPr>
        <w:t>Geogebra</w:t>
      </w:r>
      <w:proofErr w:type="spellEnd"/>
      <w:r>
        <w:rPr>
          <w:rFonts w:eastAsiaTheme="minorEastAsia"/>
        </w:rPr>
        <w:t xml:space="preserve">-Konstruktion liefert die folgenden Richtungsvektoren: </w:t>
      </w:r>
    </w:p>
    <w:p w14:paraId="6B2DC996" w14:textId="5D9DEFCE" w:rsidR="00AA23E6" w:rsidRPr="00AD2277" w:rsidRDefault="00E368EF" w:rsidP="00FB12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1, 2.41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⊺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-2.41, 1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⊺</m:t>
              </m:r>
            </m:sup>
          </m:sSup>
        </m:oMath>
      </m:oMathPara>
    </w:p>
    <w:p w14:paraId="4082BE50" w14:textId="40936C55" w:rsidR="00D04764" w:rsidRDefault="00D04764" w:rsidP="00FB1280">
      <w:pPr>
        <w:rPr>
          <w:rFonts w:eastAsiaTheme="minorEastAsia"/>
        </w:rPr>
      </w:pPr>
      <w:r>
        <w:rPr>
          <w:rFonts w:eastAsiaTheme="minorEastAsia"/>
        </w:rPr>
        <w:t xml:space="preserve">Wie überprüft man nun, dass die Hauptachsen, die man in </w:t>
      </w:r>
      <w:proofErr w:type="spellStart"/>
      <w:r>
        <w:rPr>
          <w:rFonts w:eastAsiaTheme="minorEastAsia"/>
        </w:rPr>
        <w:t>Geogebra</w:t>
      </w:r>
      <w:proofErr w:type="spellEnd"/>
      <w:r>
        <w:rPr>
          <w:rFonts w:eastAsiaTheme="minorEastAsia"/>
        </w:rPr>
        <w:t xml:space="preserve"> gefunden hat, das richtige tun? </w:t>
      </w:r>
    </w:p>
    <w:p w14:paraId="72AFD543" w14:textId="162872CB" w:rsidR="00D04764" w:rsidRDefault="00852C8D" w:rsidP="00FB1280">
      <w:pPr>
        <w:rPr>
          <w:rFonts w:eastAsiaTheme="minorEastAsia"/>
        </w:rPr>
      </w:pPr>
      <w:r>
        <w:rPr>
          <w:rFonts w:eastAsiaTheme="minorEastAsia"/>
        </w:rPr>
        <w:t>Die mathematische Lösung für das Problem ist, die Eigenvektoren von A auszurechnen</w:t>
      </w:r>
      <w:r w:rsidR="00C8210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das </w:t>
      </w:r>
      <w:r w:rsidR="00C82101">
        <w:rPr>
          <w:rFonts w:eastAsiaTheme="minorEastAsia"/>
        </w:rPr>
        <w:t xml:space="preserve">mache ich und danach vergleiche ich die exakten Richtungsvektoren der Hauptachsen mit den Vektoren, die ich geometrisch gefunden habe. </w:t>
      </w:r>
    </w:p>
    <w:p w14:paraId="689315AE" w14:textId="77777777" w:rsidR="00E0510E" w:rsidRDefault="002C0D23" w:rsidP="002C0D23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Eigenwerte bestimmen</w:t>
      </w:r>
    </w:p>
    <w:p w14:paraId="20EB6033" w14:textId="09280055" w:rsidR="00B24F39" w:rsidRPr="00B24F39" w:rsidRDefault="002C0D23" w:rsidP="00B24F39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-4λ+2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3E7E4A8" w14:textId="6797D028" w:rsidR="00B74CEB" w:rsidRDefault="00E0510E" w:rsidP="002C0D23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Eigenvektor</w:t>
      </w:r>
      <w:r w:rsidR="00533476">
        <w:rPr>
          <w:rFonts w:eastAsiaTheme="minorEastAsia"/>
        </w:rPr>
        <w:t>en bestimmen (Lösungen der homogenen Gleichungssystem</w:t>
      </w:r>
      <w:r w:rsidR="00CE4E71">
        <w:rPr>
          <w:rFonts w:eastAsiaTheme="minorEastAsia"/>
        </w:rPr>
        <w:t>e)</w:t>
      </w:r>
    </w:p>
    <w:p w14:paraId="3D19FD98" w14:textId="77777777" w:rsidR="00B74CEB" w:rsidRDefault="00533476" w:rsidP="00B74CEB">
      <w:pPr>
        <w:rPr>
          <w:rFonts w:eastAsiaTheme="minorEastAsia"/>
        </w:rPr>
      </w:pPr>
      <w:r w:rsidRPr="00B74CE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FFBEFD8" w14:textId="5932D9C2" w:rsidR="007332FA" w:rsidRPr="00E66FD0" w:rsidRDefault="00E368EF" w:rsidP="00B74CEB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53668F">
        <w:rPr>
          <w:rFonts w:eastAsiaTheme="minorEastAsia"/>
        </w:rPr>
        <w:t xml:space="preserve"> </w:t>
      </w:r>
    </w:p>
    <w:p w14:paraId="01A443E3" w14:textId="72D31F8E" w:rsidR="00B74CEB" w:rsidRPr="00E71CCF" w:rsidRDefault="00E368EF" w:rsidP="00B74CE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58F4531" w14:textId="77777777" w:rsidR="00781339" w:rsidRPr="00781339" w:rsidRDefault="00E71CCF" w:rsidP="00B74CEB">
      <w:pPr>
        <w:rPr>
          <w:rFonts w:eastAsiaTheme="minorEastAsia"/>
        </w:rPr>
      </w:pPr>
      <w:r>
        <w:rPr>
          <w:rFonts w:eastAsiaTheme="minorEastAsia"/>
        </w:rPr>
        <w:t xml:space="preserve">Also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77EEB02" w14:textId="09289957" w:rsidR="00E71CCF" w:rsidRPr="00793878" w:rsidRDefault="00781339" w:rsidP="00B74CE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w:drawing>
              <wp:inline distT="0" distB="0" distL="0" distR="0" wp14:anchorId="7C2233CA" wp14:editId="4729CEE8">
                <wp:extent cx="5753100" cy="3333750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C5274DC" w14:textId="321374F3" w:rsidR="00C64D50" w:rsidRDefault="00C64D50" w:rsidP="00FB1280">
      <w:pPr>
        <w:rPr>
          <w:rFonts w:eastAsiaTheme="minorEastAsia"/>
        </w:rPr>
      </w:pPr>
      <w:proofErr w:type="spellStart"/>
      <w:r>
        <w:rPr>
          <w:rFonts w:eastAsiaTheme="minorEastAsia"/>
        </w:rPr>
        <w:t>b.b</w:t>
      </w:r>
      <w:proofErr w:type="spellEnd"/>
      <w:r>
        <w:rPr>
          <w:rFonts w:eastAsiaTheme="minorEastAsia"/>
        </w:rPr>
        <w:t>)</w:t>
      </w:r>
    </w:p>
    <w:p w14:paraId="7DF2E31D" w14:textId="77777777" w:rsidR="00A067EF" w:rsidRPr="002C6CA8" w:rsidRDefault="0044009B" w:rsidP="002C6CA8">
      <w:pPr>
        <w:rPr>
          <w:rFonts w:eastAsiaTheme="minorEastAsia"/>
        </w:rPr>
      </w:pPr>
      <w:r w:rsidRPr="002C6CA8">
        <w:rPr>
          <w:rFonts w:eastAsiaTheme="minorEastAsia"/>
        </w:rPr>
        <w:t>De</w:t>
      </w:r>
      <w:r w:rsidR="0053668F" w:rsidRPr="002C6CA8">
        <w:rPr>
          <w:rFonts w:eastAsiaTheme="minorEastAsia"/>
        </w:rPr>
        <w:t>n</w:t>
      </w:r>
      <w:r w:rsidRPr="002C6CA8">
        <w:rPr>
          <w:rFonts w:eastAsiaTheme="minorEastAsia"/>
        </w:rPr>
        <w:t xml:space="preserve"> Drehwinkel</w:t>
      </w:r>
      <w:r w:rsidR="0053668F" w:rsidRPr="002C6CA8">
        <w:rPr>
          <w:rFonts w:eastAsiaTheme="minorEastAsia"/>
        </w:rPr>
        <w:t xml:space="preserve"> kann man mit Hilfe des Satzes des Pythagoras bestimmen. Es gilt</w:t>
      </w:r>
    </w:p>
    <w:p w14:paraId="084A5085" w14:textId="42B0FB20" w:rsidR="00A067EF" w:rsidRPr="006D649F" w:rsidRDefault="0053668F" w:rsidP="00FB1280">
      <w:pPr>
        <w:rPr>
          <w:rFonts w:eastAsiaTheme="minorEastAsia"/>
        </w:rPr>
      </w:pPr>
      <w:r w:rsidRPr="00290808">
        <w:rPr>
          <w:rFonts w:eastAsiaTheme="minorEastAsia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⇒α=π</m:t>
        </m:r>
        <m:r>
          <m:rPr>
            <m:lit/>
            <m:sty m:val="p"/>
          </m:rP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8 ≈</m:t>
        </m:r>
        <m:r>
          <w:rPr>
            <w:rFonts w:ascii="Cambria Math" w:eastAsiaTheme="minorEastAsia" w:hAnsi="Cambria Math"/>
          </w:rPr>
          <m:t>0.39</m:t>
        </m:r>
      </m:oMath>
    </w:p>
    <w:p w14:paraId="7A07A8AA" w14:textId="3B81EEB1" w:rsidR="00A067EF" w:rsidRDefault="008C0E49" w:rsidP="00FB1280">
      <w:pPr>
        <w:rPr>
          <w:rFonts w:eastAsiaTheme="minorEastAsia"/>
        </w:rPr>
      </w:pPr>
      <w:r w:rsidRPr="00196134">
        <w:rPr>
          <w:rFonts w:eastAsiaTheme="minorEastAsia"/>
        </w:rPr>
        <w:t xml:space="preserve">Drehmatrix </w:t>
      </w:r>
      <w:r w:rsidR="00196134">
        <w:rPr>
          <w:rFonts w:eastAsiaTheme="minorEastAsia"/>
        </w:rPr>
        <w:t xml:space="preserve">lautet: </w:t>
      </w:r>
    </w:p>
    <w:p w14:paraId="11024EB7" w14:textId="79AB156F" w:rsidR="0044009B" w:rsidRPr="00196134" w:rsidRDefault="00196134" w:rsidP="00FB12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D 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5DF0AA" w14:textId="2348DF10" w:rsidR="00C64D50" w:rsidRDefault="008E267A" w:rsidP="00FB1280">
      <w:pPr>
        <w:rPr>
          <w:rFonts w:eastAsiaTheme="minorEastAsia"/>
        </w:rPr>
      </w:pPr>
      <w:r>
        <w:rPr>
          <w:rFonts w:eastAsiaTheme="minorEastAsia"/>
        </w:rPr>
        <w:t xml:space="preserve">Kegelschnitt in Normalform: </w:t>
      </w:r>
    </w:p>
    <w:p w14:paraId="3DA23BE9" w14:textId="29EF318F" w:rsidR="00E56028" w:rsidRPr="00D303EB" w:rsidRDefault="00D303EB" w:rsidP="00FB1280">
      <w:pPr>
        <w:rPr>
          <w:rFonts w:eastAsiaTheme="minorEastAsia"/>
        </w:rPr>
      </w:pPr>
      <w:r>
        <w:rPr>
          <w:rFonts w:eastAsiaTheme="minorEastAsia"/>
        </w:rPr>
        <w:t xml:space="preserve">Koordinatentransformation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⊺</m:t>
            </m:r>
          </m:sup>
        </m:sSup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⊺</m:t>
            </m:r>
          </m:sup>
        </m:sSup>
      </m:oMath>
      <w:r w:rsidR="00633B98">
        <w:rPr>
          <w:rFonts w:eastAsiaTheme="minorEastAsia"/>
        </w:rPr>
        <w:t xml:space="preserve"> führt auf</w:t>
      </w:r>
      <w:r w:rsidR="004F6773">
        <w:rPr>
          <w:rFonts w:eastAsiaTheme="minorEastAsia"/>
        </w:rPr>
        <w:t xml:space="preserve">: </w:t>
      </w:r>
    </w:p>
    <w:p w14:paraId="02515B52" w14:textId="0253208A" w:rsidR="00781339" w:rsidRPr="00200AE0" w:rsidRDefault="00E368EF" w:rsidP="00FB128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> </m:t>
        </m:r>
        <m:r>
          <m:rPr>
            <m:nor/>
          </m:rPr>
          <w:rPr>
            <w:rFonts w:ascii="Cambria Math" w:eastAsiaTheme="minorEastAsia" w:hAnsi="Cambria Math"/>
          </w:rPr>
          <m:t>mit</m:t>
        </m:r>
        <m:r>
          <m:rPr>
            <m:sty m:val="p"/>
          </m:rPr>
          <w:rPr>
            <w:rFonts w:ascii="Cambria Math" w:eastAsiaTheme="minorEastAsia" w:hAnsi="Cambria Math"/>
          </w:rPr>
          <m:t> </m:t>
        </m:r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,b=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200AE0">
        <w:rPr>
          <w:rFonts w:eastAsiaTheme="minorEastAsia"/>
        </w:rPr>
        <w:t>.</w:t>
      </w:r>
    </w:p>
    <w:p w14:paraId="742B6384" w14:textId="5C3F4710" w:rsidR="004F6773" w:rsidRDefault="00D303EB" w:rsidP="00FB12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33BBF5" w14:textId="0CA9EF1A" w:rsidR="0040266D" w:rsidRDefault="00200AE0" w:rsidP="0040266D">
      <w:pPr>
        <w:rPr>
          <w:rFonts w:eastAsiaTheme="minorEastAsia"/>
        </w:rPr>
      </w:pPr>
      <w:proofErr w:type="spellStart"/>
      <w:r>
        <w:rPr>
          <w:rFonts w:eastAsiaTheme="minorEastAsia"/>
        </w:rPr>
        <w:t>c.a</w:t>
      </w:r>
      <w:proofErr w:type="spellEnd"/>
      <w:r>
        <w:rPr>
          <w:rFonts w:eastAsiaTheme="minorEastAsia"/>
        </w:rPr>
        <w:t>)</w:t>
      </w:r>
      <w:r w:rsidR="0040266D">
        <w:rPr>
          <w:rFonts w:eastAsiaTheme="minorEastAsia"/>
        </w:rPr>
        <w:t xml:space="preserve"> Im konkreten Fall u=3 lautet (*) </w:t>
      </w:r>
    </w:p>
    <w:p w14:paraId="2EC2432F" w14:textId="231A731D" w:rsidR="0074457F" w:rsidRPr="00EC53D1" w:rsidRDefault="00E368EF" w:rsidP="004026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+6xy+3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-1=0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 A=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,d=e=0,f=-1</m:t>
          </m:r>
        </m:oMath>
      </m:oMathPara>
    </w:p>
    <w:p w14:paraId="644C68E8" w14:textId="77777777" w:rsidR="00EC53D1" w:rsidRPr="00EC53D1" w:rsidRDefault="00EC53D1" w:rsidP="0040266D">
      <w:pPr>
        <w:rPr>
          <w:rFonts w:eastAsiaTheme="minorEastAsia"/>
        </w:rPr>
      </w:pPr>
    </w:p>
    <w:p w14:paraId="51C2418D" w14:textId="610B4F91" w:rsidR="0040266D" w:rsidRPr="00FE61A4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und der Kegelschnitt ist eine </w:t>
      </w:r>
      <w:r w:rsidR="00A56502">
        <w:rPr>
          <w:rFonts w:eastAsiaTheme="minorEastAsia"/>
        </w:rPr>
        <w:t>Hyperbel</w:t>
      </w:r>
      <w:r>
        <w:rPr>
          <w:rFonts w:eastAsiaTheme="minorEastAsia"/>
        </w:rPr>
        <w:t xml:space="preserve">. Eine </w:t>
      </w:r>
      <w:r w:rsidR="00A56502">
        <w:rPr>
          <w:rFonts w:eastAsiaTheme="minorEastAsia"/>
        </w:rPr>
        <w:t>Hyperbel</w:t>
      </w:r>
      <w:r>
        <w:rPr>
          <w:rFonts w:eastAsiaTheme="minorEastAsia"/>
        </w:rPr>
        <w:t xml:space="preserve"> besitzt zwei Symmetrieachsen. Die gesuchten Hauptachsen müssen diese Symmetrieachsen sein, denn hälftet man entlang der Symmetrieachse, dann sind die Schwerpunkte der gehälfteten </w:t>
      </w:r>
      <w:r w:rsidR="00660ED3">
        <w:rPr>
          <w:rFonts w:eastAsiaTheme="minorEastAsia"/>
        </w:rPr>
        <w:t>geometrischen Figuren an de</w:t>
      </w:r>
      <w:r w:rsidR="00D74871">
        <w:rPr>
          <w:rFonts w:eastAsiaTheme="minorEastAsia"/>
        </w:rPr>
        <w:t>n</w:t>
      </w:r>
      <w:r w:rsidR="00660ED3">
        <w:rPr>
          <w:rFonts w:eastAsiaTheme="minorEastAsia"/>
        </w:rPr>
        <w:t xml:space="preserve"> Symm</w:t>
      </w:r>
      <w:r w:rsidR="006C508E">
        <w:rPr>
          <w:rFonts w:eastAsiaTheme="minorEastAsia"/>
        </w:rPr>
        <w:t>e</w:t>
      </w:r>
      <w:r w:rsidR="00660ED3">
        <w:rPr>
          <w:rFonts w:eastAsiaTheme="minorEastAsia"/>
        </w:rPr>
        <w:t>trieachse</w:t>
      </w:r>
      <w:r w:rsidR="002B42C9">
        <w:rPr>
          <w:rFonts w:eastAsiaTheme="minorEastAsia"/>
        </w:rPr>
        <w:t>n</w:t>
      </w:r>
      <w:r>
        <w:rPr>
          <w:rFonts w:eastAsiaTheme="minorEastAsia"/>
        </w:rPr>
        <w:t xml:space="preserve"> gespi</w:t>
      </w:r>
      <w:r w:rsidR="006C508E">
        <w:rPr>
          <w:rFonts w:eastAsiaTheme="minorEastAsia"/>
        </w:rPr>
        <w:t>e</w:t>
      </w:r>
      <w:r>
        <w:rPr>
          <w:rFonts w:eastAsiaTheme="minorEastAsia"/>
        </w:rPr>
        <w:t xml:space="preserve">gelt und jede Drehung um die Achse kommt nicht aus dem Gleichgewicht. Die Symmetrieachsen stehen offensichtlich senkrecht zueinander und ich habe in </w:t>
      </w:r>
      <w:proofErr w:type="spellStart"/>
      <w:r w:rsidRPr="00231B2D">
        <w:rPr>
          <w:rFonts w:eastAsiaTheme="minorEastAsia"/>
        </w:rPr>
        <w:t>Geogebra</w:t>
      </w:r>
      <w:proofErr w:type="spellEnd"/>
      <w:r>
        <w:rPr>
          <w:rFonts w:eastAsiaTheme="minorEastAsia"/>
        </w:rPr>
        <w:t xml:space="preserve"> nach Augenmaß konstruiert:</w:t>
      </w:r>
    </w:p>
    <w:p w14:paraId="2459A69A" w14:textId="2B6CBA58" w:rsidR="0040266D" w:rsidRPr="004B4FBE" w:rsidRDefault="0040266D" w:rsidP="0040266D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Hauptachse 1: Gerade durch die Scheitelpunkte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4B4FBE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4B4FBE">
        <w:rPr>
          <w:rFonts w:eastAsiaTheme="minorEastAsia"/>
        </w:rPr>
        <w:t xml:space="preserve"> der </w:t>
      </w:r>
      <w:r w:rsidR="002B07F7">
        <w:rPr>
          <w:rFonts w:eastAsiaTheme="minorEastAsia"/>
        </w:rPr>
        <w:t>Hyperbel</w:t>
      </w:r>
    </w:p>
    <w:p w14:paraId="1E591666" w14:textId="6DF00BF0" w:rsidR="0040266D" w:rsidRPr="00231B2D" w:rsidRDefault="0040266D" w:rsidP="0040266D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Hauptachse 2: Gerade, die durch den Mittelpunkt O der </w:t>
      </w:r>
      <w:r w:rsidR="002B07F7">
        <w:rPr>
          <w:rFonts w:eastAsiaTheme="minorEastAsia"/>
        </w:rPr>
        <w:t>Hyper</w:t>
      </w:r>
      <w:r w:rsidR="006C508E">
        <w:rPr>
          <w:rFonts w:eastAsiaTheme="minorEastAsia"/>
        </w:rPr>
        <w:t>b</w:t>
      </w:r>
      <w:r w:rsidR="002B07F7">
        <w:rPr>
          <w:rFonts w:eastAsiaTheme="minorEastAsia"/>
        </w:rPr>
        <w:t>el</w:t>
      </w:r>
      <w:r>
        <w:rPr>
          <w:rFonts w:eastAsiaTheme="minorEastAsia"/>
        </w:rPr>
        <w:t xml:space="preserve"> geht und senkrecht zu Hauptachse 1 ist. </w:t>
      </w:r>
      <w:r w:rsidRPr="00231B2D">
        <w:rPr>
          <w:rFonts w:eastAsiaTheme="minorEastAsia"/>
        </w:rPr>
        <w:t xml:space="preserve">  </w:t>
      </w:r>
    </w:p>
    <w:p w14:paraId="5ABD0039" w14:textId="77777777" w:rsidR="0040266D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Die </w:t>
      </w:r>
      <w:proofErr w:type="spellStart"/>
      <w:r>
        <w:rPr>
          <w:rFonts w:eastAsiaTheme="minorEastAsia"/>
        </w:rPr>
        <w:t>Geogebra</w:t>
      </w:r>
      <w:proofErr w:type="spellEnd"/>
      <w:r>
        <w:rPr>
          <w:rFonts w:eastAsiaTheme="minorEastAsia"/>
        </w:rPr>
        <w:t xml:space="preserve">-Konstruktion liefert die folgenden Richtungsvektoren: </w:t>
      </w:r>
    </w:p>
    <w:p w14:paraId="145B11CE" w14:textId="08477474" w:rsidR="00541EB4" w:rsidRPr="00541EB4" w:rsidRDefault="00E368EF" w:rsidP="004026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0.51, 0.71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⊺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-0.71, 0.51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⊺</m:t>
              </m:r>
            </m:sup>
          </m:sSup>
        </m:oMath>
      </m:oMathPara>
    </w:p>
    <w:p w14:paraId="698B1958" w14:textId="77777777" w:rsidR="0040266D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Wie überprüft man nun, dass die Hauptachsen, die man in </w:t>
      </w:r>
      <w:proofErr w:type="spellStart"/>
      <w:r>
        <w:rPr>
          <w:rFonts w:eastAsiaTheme="minorEastAsia"/>
        </w:rPr>
        <w:t>Geogebra</w:t>
      </w:r>
      <w:proofErr w:type="spellEnd"/>
      <w:r>
        <w:rPr>
          <w:rFonts w:eastAsiaTheme="minorEastAsia"/>
        </w:rPr>
        <w:t xml:space="preserve"> gefunden hat, das richtige tun? </w:t>
      </w:r>
    </w:p>
    <w:p w14:paraId="18582FAB" w14:textId="77777777" w:rsidR="0040266D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Die mathematische Lösung für das Problem ist, die Eigenvektoren von A auszurechnen: das mache ich und danach vergleiche ich die exakten Richtungsvektoren der Hauptachsen mit den Vektoren, die ich geometrisch gefunden habe. </w:t>
      </w:r>
    </w:p>
    <w:p w14:paraId="0A297FC7" w14:textId="77777777" w:rsidR="0040266D" w:rsidRDefault="0040266D" w:rsidP="0040266D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Eigenwerte bestimmen</w:t>
      </w:r>
    </w:p>
    <w:p w14:paraId="0D5C7210" w14:textId="7447B198" w:rsidR="00EE3E6E" w:rsidRPr="00EE3E6E" w:rsidRDefault="0040266D" w:rsidP="00EE3E6E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A-λE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3-λ</m:t>
            </m:r>
          </m:e>
        </m:d>
        <m:r>
          <w:rPr>
            <w:rFonts w:ascii="Cambria Math" w:eastAsiaTheme="minorEastAsia" w:hAnsi="Cambria Math"/>
          </w:rPr>
          <m:t>-9=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-4λ-6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14:paraId="26A70B44" w14:textId="374AD837" w:rsidR="0040266D" w:rsidRDefault="0040266D" w:rsidP="0040266D">
      <w:pPr>
        <w:pStyle w:val="Listenabsatz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Eigenvektoren bestimmen (Lösungen der homogenen Gleichungssystem</w:t>
      </w:r>
      <w:r w:rsidR="00CE4E71">
        <w:rPr>
          <w:rFonts w:eastAsiaTheme="minorEastAsia"/>
        </w:rPr>
        <w:t>e)</w:t>
      </w:r>
    </w:p>
    <w:p w14:paraId="716808CA" w14:textId="77777777" w:rsidR="0040266D" w:rsidRDefault="0040266D" w:rsidP="0040266D">
      <w:pPr>
        <w:rPr>
          <w:rFonts w:eastAsiaTheme="minorEastAsia"/>
        </w:rPr>
      </w:pPr>
      <w:r w:rsidRPr="00B74CE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E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B46595E" w14:textId="7B5C0870" w:rsidR="00EA468C" w:rsidRPr="007B0FFB" w:rsidRDefault="007B0FFB" w:rsidP="004026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4BCAE92" w14:textId="77777777" w:rsidR="007B0FFB" w:rsidRPr="007B0FFB" w:rsidRDefault="007B0FFB" w:rsidP="0040266D">
      <w:pPr>
        <w:rPr>
          <w:rFonts w:eastAsiaTheme="minorEastAsia"/>
        </w:rPr>
      </w:pPr>
    </w:p>
    <w:p w14:paraId="22B8A757" w14:textId="77777777" w:rsidR="007013D0" w:rsidRPr="007013D0" w:rsidRDefault="007013D0" w:rsidP="0040266D">
      <w:pPr>
        <w:rPr>
          <w:rFonts w:eastAsiaTheme="minorEastAsia"/>
        </w:rPr>
      </w:pPr>
    </w:p>
    <w:p w14:paraId="3F262C76" w14:textId="7CB8DEC0" w:rsidR="0040266D" w:rsidRPr="00EA468C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8AB4F90" w14:textId="18728F14" w:rsidR="00DD207B" w:rsidRPr="00FC27B3" w:rsidRDefault="00FC27B3" w:rsidP="0040266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10 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10 </m:t>
                        </m:r>
                      </m:e>
                    </m:rad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DE7B639" w14:textId="77777777" w:rsidR="00FC27B3" w:rsidRPr="00FC27B3" w:rsidRDefault="00FC27B3" w:rsidP="0040266D">
      <w:pPr>
        <w:rPr>
          <w:rFonts w:eastAsiaTheme="minorEastAsia"/>
        </w:rPr>
      </w:pPr>
    </w:p>
    <w:p w14:paraId="5498801B" w14:textId="77777777" w:rsidR="00E34B1B" w:rsidRPr="00E34B1B" w:rsidRDefault="00E34B1B" w:rsidP="0040266D">
      <w:pPr>
        <w:rPr>
          <w:rFonts w:eastAsiaTheme="minorEastAsia"/>
        </w:rPr>
      </w:pPr>
    </w:p>
    <w:p w14:paraId="153FE14A" w14:textId="77777777" w:rsidR="0040266D" w:rsidRPr="00781339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Also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EB29C7D" w14:textId="670306CD" w:rsidR="0040266D" w:rsidRDefault="0040266D" w:rsidP="0040266D">
      <w:pPr>
        <w:rPr>
          <w:rFonts w:eastAsiaTheme="minorEastAsia"/>
        </w:rPr>
      </w:pPr>
    </w:p>
    <w:p w14:paraId="7A28DB95" w14:textId="2F63B9FA" w:rsidR="00B90115" w:rsidRPr="00793878" w:rsidRDefault="00CC5C35" w:rsidP="0040266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50C3C45" wp14:editId="37FAE659">
            <wp:extent cx="5760720" cy="28943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41A0" w14:textId="77777777" w:rsidR="0040266D" w:rsidRDefault="0040266D" w:rsidP="0040266D">
      <w:pPr>
        <w:rPr>
          <w:rFonts w:eastAsiaTheme="minorEastAsia"/>
        </w:rPr>
      </w:pPr>
      <w:proofErr w:type="spellStart"/>
      <w:r>
        <w:rPr>
          <w:rFonts w:eastAsiaTheme="minorEastAsia"/>
        </w:rPr>
        <w:t>b.b</w:t>
      </w:r>
      <w:proofErr w:type="spellEnd"/>
      <w:r>
        <w:rPr>
          <w:rFonts w:eastAsiaTheme="minorEastAsia"/>
        </w:rPr>
        <w:t>)</w:t>
      </w:r>
    </w:p>
    <w:p w14:paraId="31246547" w14:textId="77777777" w:rsidR="0040266D" w:rsidRPr="002C6CA8" w:rsidRDefault="0040266D" w:rsidP="0040266D">
      <w:pPr>
        <w:rPr>
          <w:rFonts w:eastAsiaTheme="minorEastAsia"/>
        </w:rPr>
      </w:pPr>
      <w:r w:rsidRPr="002C6CA8">
        <w:rPr>
          <w:rFonts w:eastAsiaTheme="minorEastAsia"/>
        </w:rPr>
        <w:t>Den Drehwinkel kann man mit Hilfe des Satzes des Pythagoras bestimmen. Es gilt</w:t>
      </w:r>
    </w:p>
    <w:p w14:paraId="0DB2AF51" w14:textId="358A9B5E" w:rsidR="00FC27B3" w:rsidRPr="00FC27B3" w:rsidRDefault="0040266D" w:rsidP="0040266D">
      <w:pPr>
        <w:rPr>
          <w:rFonts w:eastAsiaTheme="minorEastAsia"/>
        </w:rPr>
      </w:pPr>
      <w:r w:rsidRPr="0029080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≈</m:t>
        </m:r>
        <m:r>
          <w:rPr>
            <w:rFonts w:ascii="Cambria Math" w:eastAsiaTheme="minorEastAsia" w:hAnsi="Cambria Math"/>
          </w:rPr>
          <m:t>0.62</m:t>
        </m:r>
      </m:oMath>
    </w:p>
    <w:p w14:paraId="3B3812DD" w14:textId="77777777" w:rsidR="0040266D" w:rsidRDefault="0040266D" w:rsidP="0040266D">
      <w:pPr>
        <w:rPr>
          <w:rFonts w:eastAsiaTheme="minorEastAsia"/>
        </w:rPr>
      </w:pPr>
      <w:r w:rsidRPr="00196134">
        <w:rPr>
          <w:rFonts w:eastAsiaTheme="minorEastAsia"/>
        </w:rPr>
        <w:t xml:space="preserve">Drehmatrix </w:t>
      </w:r>
      <w:r>
        <w:rPr>
          <w:rFonts w:eastAsiaTheme="minorEastAsia"/>
        </w:rPr>
        <w:t xml:space="preserve">lautet: </w:t>
      </w:r>
    </w:p>
    <w:p w14:paraId="713888CA" w14:textId="77777777" w:rsidR="0040266D" w:rsidRPr="00196134" w:rsidRDefault="0040266D" w:rsidP="004026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D 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E4ABCA" w14:textId="77777777" w:rsidR="0040266D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Kegelschnitt in Normalform: </w:t>
      </w:r>
    </w:p>
    <w:p w14:paraId="7F9F2857" w14:textId="77777777" w:rsidR="0040266D" w:rsidRPr="00D303EB" w:rsidRDefault="0040266D" w:rsidP="0040266D">
      <w:pPr>
        <w:rPr>
          <w:rFonts w:eastAsiaTheme="minorEastAsia"/>
        </w:rPr>
      </w:pPr>
      <w:r>
        <w:rPr>
          <w:rFonts w:eastAsiaTheme="minorEastAsia"/>
        </w:rPr>
        <w:t xml:space="preserve">Koordinatentransformation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⊺</m:t>
            </m:r>
          </m:sup>
        </m:sSup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⊺</m:t>
            </m:r>
          </m:sup>
        </m:sSup>
      </m:oMath>
      <w:r>
        <w:rPr>
          <w:rFonts w:eastAsiaTheme="minorEastAsia"/>
        </w:rPr>
        <w:t xml:space="preserve"> führt auf: </w:t>
      </w:r>
    </w:p>
    <w:p w14:paraId="17DB8825" w14:textId="0643E7BA" w:rsidR="0040266D" w:rsidRDefault="00E368EF" w:rsidP="004026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> </m:t>
        </m:r>
        <m:r>
          <m:rPr>
            <m:nor/>
          </m:rPr>
          <w:rPr>
            <w:rFonts w:ascii="Cambria Math" w:eastAsiaTheme="minorEastAsia" w:hAnsi="Cambria Math"/>
          </w:rPr>
          <m:t>mit</m:t>
        </m:r>
        <m:r>
          <m:rPr>
            <m:sty m:val="p"/>
          </m:rPr>
          <w:rPr>
            <w:rFonts w:ascii="Cambria Math" w:eastAsiaTheme="minorEastAsia" w:hAnsi="Cambria Math"/>
          </w:rPr>
          <m:t> </m:t>
        </m:r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1.35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,b=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26.63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0266D">
        <w:rPr>
          <w:rFonts w:eastAsiaTheme="minorEastAsia"/>
        </w:rPr>
        <w:t>.</w:t>
      </w:r>
    </w:p>
    <w:p w14:paraId="761D8EFA" w14:textId="77777777" w:rsidR="00B90115" w:rsidRPr="00200AE0" w:rsidRDefault="00B90115" w:rsidP="0040266D">
      <w:pPr>
        <w:rPr>
          <w:rFonts w:eastAsiaTheme="minorEastAsia"/>
        </w:rPr>
      </w:pPr>
    </w:p>
    <w:p w14:paraId="72D57E9D" w14:textId="77777777" w:rsidR="008E267A" w:rsidRPr="00FB1280" w:rsidRDefault="008E267A" w:rsidP="00FB1280">
      <w:pPr>
        <w:rPr>
          <w:rFonts w:eastAsiaTheme="minorEastAsia"/>
        </w:rPr>
      </w:pPr>
    </w:p>
    <w:p w14:paraId="697DF165" w14:textId="77777777" w:rsidR="006E6FEE" w:rsidRPr="006E6FEE" w:rsidRDefault="006E6FEE" w:rsidP="006E6FEE">
      <w:pPr>
        <w:pStyle w:val="Listenabsatz"/>
        <w:rPr>
          <w:rFonts w:eastAsiaTheme="minorEastAsia"/>
        </w:rPr>
      </w:pPr>
    </w:p>
    <w:p w14:paraId="538A2DCD" w14:textId="77777777" w:rsidR="006E6FEE" w:rsidRPr="006E6FEE" w:rsidRDefault="006E6FEE">
      <w:pPr>
        <w:rPr>
          <w:rFonts w:eastAsiaTheme="minorEastAsia"/>
        </w:rPr>
      </w:pPr>
    </w:p>
    <w:sectPr w:rsidR="006E6FEE" w:rsidRPr="006E6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7E1"/>
    <w:multiLevelType w:val="hybridMultilevel"/>
    <w:tmpl w:val="0512FA4A"/>
    <w:lvl w:ilvl="0" w:tplc="5EFC6CF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CDD"/>
    <w:multiLevelType w:val="hybridMultilevel"/>
    <w:tmpl w:val="18642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03A12"/>
    <w:multiLevelType w:val="hybridMultilevel"/>
    <w:tmpl w:val="84D8C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24A5B"/>
    <w:multiLevelType w:val="hybridMultilevel"/>
    <w:tmpl w:val="C19C2EDA"/>
    <w:lvl w:ilvl="0" w:tplc="5EFC6CF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60CD"/>
    <w:multiLevelType w:val="hybridMultilevel"/>
    <w:tmpl w:val="B0DE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5FBD"/>
    <w:multiLevelType w:val="hybridMultilevel"/>
    <w:tmpl w:val="4BEAAC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E145B7"/>
    <w:multiLevelType w:val="hybridMultilevel"/>
    <w:tmpl w:val="EEE42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EE"/>
    <w:rsid w:val="00013602"/>
    <w:rsid w:val="00080AA5"/>
    <w:rsid w:val="000C092C"/>
    <w:rsid w:val="000D7DD6"/>
    <w:rsid w:val="00110B63"/>
    <w:rsid w:val="00147649"/>
    <w:rsid w:val="00174495"/>
    <w:rsid w:val="00196134"/>
    <w:rsid w:val="001A3A7E"/>
    <w:rsid w:val="001D24EC"/>
    <w:rsid w:val="001F591A"/>
    <w:rsid w:val="00200AE0"/>
    <w:rsid w:val="0020737C"/>
    <w:rsid w:val="00215972"/>
    <w:rsid w:val="0022387D"/>
    <w:rsid w:val="002265AC"/>
    <w:rsid w:val="002318F9"/>
    <w:rsid w:val="00231B2D"/>
    <w:rsid w:val="00233667"/>
    <w:rsid w:val="00290808"/>
    <w:rsid w:val="00295EF1"/>
    <w:rsid w:val="00297AD2"/>
    <w:rsid w:val="002A5AB1"/>
    <w:rsid w:val="002B07F7"/>
    <w:rsid w:val="002B3FE2"/>
    <w:rsid w:val="002B42C9"/>
    <w:rsid w:val="002C0D23"/>
    <w:rsid w:val="002C6CA8"/>
    <w:rsid w:val="002D6C51"/>
    <w:rsid w:val="002F495A"/>
    <w:rsid w:val="003003A4"/>
    <w:rsid w:val="00347E42"/>
    <w:rsid w:val="0040266D"/>
    <w:rsid w:val="0044009B"/>
    <w:rsid w:val="0044222E"/>
    <w:rsid w:val="00446DFC"/>
    <w:rsid w:val="00473E7D"/>
    <w:rsid w:val="004809E3"/>
    <w:rsid w:val="00483148"/>
    <w:rsid w:val="00484F61"/>
    <w:rsid w:val="004A32B4"/>
    <w:rsid w:val="004A6D05"/>
    <w:rsid w:val="004B4FBE"/>
    <w:rsid w:val="004C3270"/>
    <w:rsid w:val="004D16F1"/>
    <w:rsid w:val="004F6773"/>
    <w:rsid w:val="004F7A5D"/>
    <w:rsid w:val="00533476"/>
    <w:rsid w:val="0053668F"/>
    <w:rsid w:val="00541EB4"/>
    <w:rsid w:val="00550FD7"/>
    <w:rsid w:val="00586A3C"/>
    <w:rsid w:val="00593E6E"/>
    <w:rsid w:val="005B2036"/>
    <w:rsid w:val="005D6E08"/>
    <w:rsid w:val="005E546E"/>
    <w:rsid w:val="006132F9"/>
    <w:rsid w:val="00622247"/>
    <w:rsid w:val="00633B98"/>
    <w:rsid w:val="00660ED3"/>
    <w:rsid w:val="006A1187"/>
    <w:rsid w:val="006C2329"/>
    <w:rsid w:val="006C508E"/>
    <w:rsid w:val="006D649F"/>
    <w:rsid w:val="006E6FEE"/>
    <w:rsid w:val="006F108E"/>
    <w:rsid w:val="006F3F54"/>
    <w:rsid w:val="007013D0"/>
    <w:rsid w:val="00717DCB"/>
    <w:rsid w:val="00730103"/>
    <w:rsid w:val="007332FA"/>
    <w:rsid w:val="0074457F"/>
    <w:rsid w:val="0074783A"/>
    <w:rsid w:val="00752067"/>
    <w:rsid w:val="00752953"/>
    <w:rsid w:val="00781339"/>
    <w:rsid w:val="00793878"/>
    <w:rsid w:val="007B0FFB"/>
    <w:rsid w:val="007C02B0"/>
    <w:rsid w:val="007C1C15"/>
    <w:rsid w:val="007E4A3D"/>
    <w:rsid w:val="007E5D77"/>
    <w:rsid w:val="007F2FBC"/>
    <w:rsid w:val="007F7A01"/>
    <w:rsid w:val="008033D5"/>
    <w:rsid w:val="00812839"/>
    <w:rsid w:val="00852C8D"/>
    <w:rsid w:val="008B731E"/>
    <w:rsid w:val="008C0E49"/>
    <w:rsid w:val="008C18A1"/>
    <w:rsid w:val="008C356D"/>
    <w:rsid w:val="008E267A"/>
    <w:rsid w:val="00900F23"/>
    <w:rsid w:val="009343F2"/>
    <w:rsid w:val="00944025"/>
    <w:rsid w:val="00991B7E"/>
    <w:rsid w:val="009E0D62"/>
    <w:rsid w:val="009E2994"/>
    <w:rsid w:val="00A025DD"/>
    <w:rsid w:val="00A067EF"/>
    <w:rsid w:val="00A15AFD"/>
    <w:rsid w:val="00A23CD2"/>
    <w:rsid w:val="00A5048A"/>
    <w:rsid w:val="00A56502"/>
    <w:rsid w:val="00A70875"/>
    <w:rsid w:val="00A866B1"/>
    <w:rsid w:val="00AA23E6"/>
    <w:rsid w:val="00AB783D"/>
    <w:rsid w:val="00AC3679"/>
    <w:rsid w:val="00AD2277"/>
    <w:rsid w:val="00B24F39"/>
    <w:rsid w:val="00B36860"/>
    <w:rsid w:val="00B54B4D"/>
    <w:rsid w:val="00B74CEB"/>
    <w:rsid w:val="00B83829"/>
    <w:rsid w:val="00B85B6B"/>
    <w:rsid w:val="00B90115"/>
    <w:rsid w:val="00BA1607"/>
    <w:rsid w:val="00BD1DBC"/>
    <w:rsid w:val="00BD71C8"/>
    <w:rsid w:val="00BF1B21"/>
    <w:rsid w:val="00C00D12"/>
    <w:rsid w:val="00C20C56"/>
    <w:rsid w:val="00C30BBD"/>
    <w:rsid w:val="00C40615"/>
    <w:rsid w:val="00C64D50"/>
    <w:rsid w:val="00C72B94"/>
    <w:rsid w:val="00C77AEB"/>
    <w:rsid w:val="00C82101"/>
    <w:rsid w:val="00C95FD3"/>
    <w:rsid w:val="00CA07FB"/>
    <w:rsid w:val="00CA71C1"/>
    <w:rsid w:val="00CC5C35"/>
    <w:rsid w:val="00CD0C69"/>
    <w:rsid w:val="00CE4E71"/>
    <w:rsid w:val="00CF17D1"/>
    <w:rsid w:val="00CF57D7"/>
    <w:rsid w:val="00D04764"/>
    <w:rsid w:val="00D15DB3"/>
    <w:rsid w:val="00D26164"/>
    <w:rsid w:val="00D303EB"/>
    <w:rsid w:val="00D62EDA"/>
    <w:rsid w:val="00D66608"/>
    <w:rsid w:val="00D74871"/>
    <w:rsid w:val="00DD0788"/>
    <w:rsid w:val="00DD207B"/>
    <w:rsid w:val="00DD5B2A"/>
    <w:rsid w:val="00E03291"/>
    <w:rsid w:val="00E0510E"/>
    <w:rsid w:val="00E10CBA"/>
    <w:rsid w:val="00E34B1B"/>
    <w:rsid w:val="00E368EF"/>
    <w:rsid w:val="00E56028"/>
    <w:rsid w:val="00E56F0F"/>
    <w:rsid w:val="00E575EE"/>
    <w:rsid w:val="00E66FD0"/>
    <w:rsid w:val="00E71CCF"/>
    <w:rsid w:val="00EA468C"/>
    <w:rsid w:val="00EB253A"/>
    <w:rsid w:val="00EC53D1"/>
    <w:rsid w:val="00EE3E6E"/>
    <w:rsid w:val="00EF1FD9"/>
    <w:rsid w:val="00F27EB1"/>
    <w:rsid w:val="00F3353B"/>
    <w:rsid w:val="00F55FD7"/>
    <w:rsid w:val="00F8534B"/>
    <w:rsid w:val="00FB1280"/>
    <w:rsid w:val="00FB2C93"/>
    <w:rsid w:val="00FC27B3"/>
    <w:rsid w:val="00FD043A"/>
    <w:rsid w:val="00FD3A3E"/>
    <w:rsid w:val="00FE61A4"/>
    <w:rsid w:val="00FF1365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923A"/>
  <w15:chartTrackingRefBased/>
  <w15:docId w15:val="{70929D31-2ACD-4E72-BB01-216F35A4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E6FEE"/>
    <w:rPr>
      <w:color w:val="808080"/>
    </w:rPr>
  </w:style>
  <w:style w:type="paragraph" w:styleId="Listenabsatz">
    <w:name w:val="List Paragraph"/>
    <w:basedOn w:val="Standard"/>
    <w:uiPriority w:val="34"/>
    <w:qFormat/>
    <w:rsid w:val="006E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weggler</dc:creator>
  <cp:keywords/>
  <dc:description/>
  <cp:lastModifiedBy>lucy weggler</cp:lastModifiedBy>
  <cp:revision>169</cp:revision>
  <cp:lastPrinted>2021-06-03T12:17:00Z</cp:lastPrinted>
  <dcterms:created xsi:type="dcterms:W3CDTF">2021-06-03T08:48:00Z</dcterms:created>
  <dcterms:modified xsi:type="dcterms:W3CDTF">2021-06-11T13:47:00Z</dcterms:modified>
</cp:coreProperties>
</file>