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574729" w:rsidRDefault="00111E1E" w:rsidP="00BA74B3">
      <w:pPr>
        <w:jc w:val="center"/>
        <w:rPr>
          <w:rFonts w:ascii="黑体" w:eastAsia="黑体" w:hAnsi="黑体"/>
          <w:b/>
          <w:sz w:val="44"/>
          <w:szCs w:val="44"/>
        </w:rPr>
      </w:pPr>
      <w:r w:rsidRPr="00574729">
        <w:rPr>
          <w:rFonts w:ascii="黑体" w:eastAsia="黑体" w:hAnsi="黑体" w:hint="eastAsia"/>
          <w:b/>
          <w:sz w:val="44"/>
          <w:szCs w:val="44"/>
        </w:rPr>
        <w:t>东北大学自然语言处理实验室</w:t>
      </w:r>
    </w:p>
    <w:p w:rsidR="00111E1E" w:rsidRPr="00111E1E" w:rsidRDefault="002F0420" w:rsidP="00BA74B3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对空概率</w:t>
      </w:r>
      <w:r w:rsidR="00CC02B8">
        <w:rPr>
          <w:rFonts w:ascii="黑体" w:eastAsia="黑体" w:hAnsi="黑体" w:hint="eastAsia"/>
          <w:b/>
          <w:sz w:val="44"/>
          <w:szCs w:val="44"/>
        </w:rPr>
        <w:t>统计</w:t>
      </w: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00225" cy="752475"/>
            <wp:effectExtent l="19050" t="0" r="9525" b="0"/>
            <wp:docPr id="4" name="图片 4" descr="NEUNLP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NLPLa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42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447675" cy="742950"/>
            <wp:effectExtent l="19050" t="0" r="9525" b="0"/>
            <wp:docPr id="5" name="图片 5" descr="n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B3" w:rsidRPr="00CC5427" w:rsidRDefault="00BA74B3" w:rsidP="00BA74B3">
      <w:pPr>
        <w:rPr>
          <w:rFonts w:ascii="Times New Roman" w:hAnsi="Times New Roman"/>
        </w:rPr>
      </w:pPr>
    </w:p>
    <w:p w:rsidR="005C38F5" w:rsidRPr="002F7BCB" w:rsidRDefault="005C38F5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 w:hint="eastAsia"/>
          <w:sz w:val="24"/>
          <w:szCs w:val="24"/>
        </w:rPr>
        <w:t>东北大学自然语言处理实验室</w:t>
      </w:r>
    </w:p>
    <w:p w:rsidR="002F7BCB" w:rsidRPr="002F7BCB" w:rsidRDefault="00867757" w:rsidP="00BA74B3">
      <w:pPr>
        <w:jc w:val="center"/>
        <w:rPr>
          <w:rFonts w:ascii="Times New Roman" w:hAnsi="Times New Roman"/>
          <w:sz w:val="24"/>
          <w:szCs w:val="24"/>
        </w:rPr>
      </w:pPr>
      <w:hyperlink r:id="rId10" w:history="1">
        <w:r w:rsidR="002F7BCB" w:rsidRPr="002F7BCB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http://www.nlplab.com</w:t>
        </w:r>
      </w:hyperlink>
    </w:p>
    <w:p w:rsidR="002F7BCB" w:rsidRPr="002F7BCB" w:rsidRDefault="002F7BCB" w:rsidP="00BA74B3">
      <w:pPr>
        <w:jc w:val="center"/>
        <w:rPr>
          <w:rFonts w:ascii="Times New Roman" w:hAnsi="Times New Roman"/>
          <w:sz w:val="24"/>
          <w:szCs w:val="24"/>
        </w:rPr>
      </w:pPr>
    </w:p>
    <w:p w:rsidR="00BA74B3" w:rsidRPr="002F7BCB" w:rsidRDefault="00BA74B3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/>
          <w:sz w:val="24"/>
          <w:szCs w:val="24"/>
        </w:rPr>
        <w:t>NiuTrans</w:t>
      </w:r>
      <w:r w:rsidRPr="002F7BCB">
        <w:rPr>
          <w:rFonts w:ascii="Times New Roman" w:hAnsi="Times New Roman"/>
          <w:sz w:val="24"/>
          <w:szCs w:val="24"/>
        </w:rPr>
        <w:t>团队</w:t>
      </w:r>
    </w:p>
    <w:p w:rsidR="00BA74B3" w:rsidRPr="002F7BCB" w:rsidRDefault="00867757" w:rsidP="002F7BCB">
      <w:pPr>
        <w:jc w:val="center"/>
        <w:rPr>
          <w:rFonts w:ascii="Times New Roman" w:hAnsi="Times New Roman"/>
        </w:rPr>
      </w:pPr>
      <w:hyperlink r:id="rId11" w:history="1">
        <w:r w:rsidR="00BA74B3" w:rsidRPr="002F7BCB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niutrans@mail.neu.edu.cn</w:t>
        </w:r>
      </w:hyperlink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BA74B3" w:rsidRDefault="00BA74B3" w:rsidP="00BA74B3">
      <w:pPr>
        <w:pStyle w:val="a3"/>
        <w:spacing w:after="240" w:line="380" w:lineRule="exact"/>
        <w:rPr>
          <w:rFonts w:ascii="Times New Roman" w:eastAsia="华文仿宋" w:hAnsi="Times New Roman"/>
          <w:b w:val="0"/>
          <w:sz w:val="21"/>
          <w:szCs w:val="21"/>
        </w:rPr>
      </w:pPr>
      <w:r w:rsidRPr="00BA74B3">
        <w:rPr>
          <w:rFonts w:ascii="Times New Roman" w:hAnsi="Times New Roman"/>
          <w:b w:val="0"/>
          <w:sz w:val="21"/>
          <w:szCs w:val="21"/>
        </w:rPr>
        <w:t>©</w:t>
      </w:r>
      <w:r w:rsidR="0065249F">
        <w:rPr>
          <w:rFonts w:ascii="Times New Roman" w:hAnsi="Times New Roman"/>
          <w:b w:val="0"/>
          <w:sz w:val="21"/>
          <w:szCs w:val="21"/>
        </w:rPr>
        <w:t>201</w:t>
      </w:r>
      <w:r w:rsidR="0065249F">
        <w:rPr>
          <w:rFonts w:ascii="Times New Roman" w:hAnsi="Times New Roman" w:hint="eastAsia"/>
          <w:b w:val="0"/>
          <w:sz w:val="21"/>
          <w:szCs w:val="21"/>
        </w:rPr>
        <w:t>4</w:t>
      </w:r>
      <w:r w:rsidRPr="00BA74B3">
        <w:rPr>
          <w:rFonts w:ascii="Times New Roman" w:hAnsi="Times New Roman"/>
          <w:b w:val="0"/>
          <w:sz w:val="21"/>
          <w:szCs w:val="21"/>
        </w:rPr>
        <w:t xml:space="preserve"> NiuTrans</w:t>
      </w:r>
    </w:p>
    <w:p w:rsidR="00795187" w:rsidRPr="0048095E" w:rsidRDefault="00A15256" w:rsidP="0048095E">
      <w:pPr>
        <w:pStyle w:val="a3"/>
        <w:spacing w:after="240" w:line="380" w:lineRule="exact"/>
        <w:jc w:val="both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lastRenderedPageBreak/>
        <w:t>对空概率</w:t>
      </w:r>
      <w:r w:rsidR="000B3C8F">
        <w:rPr>
          <w:rFonts w:ascii="Times New Roman" w:eastAsia="华文仿宋" w:hAnsi="Times New Roman" w:hint="eastAsia"/>
        </w:rPr>
        <w:t>统计</w:t>
      </w:r>
    </w:p>
    <w:p w:rsidR="00995A9B" w:rsidRPr="00113773" w:rsidRDefault="000E5448" w:rsidP="00113773">
      <w:pPr>
        <w:pStyle w:val="a4"/>
        <w:numPr>
          <w:ilvl w:val="0"/>
          <w:numId w:val="12"/>
        </w:numPr>
        <w:spacing w:beforeLines="50" w:afterLines="50" w:line="360" w:lineRule="auto"/>
        <w:ind w:firstLineChars="0"/>
        <w:rPr>
          <w:rFonts w:ascii="Times New Roman" w:eastAsia="华文仿宋" w:hAnsi="Times New Roman" w:hint="eastAsia"/>
          <w:b/>
          <w:sz w:val="24"/>
          <w:szCs w:val="24"/>
        </w:rPr>
      </w:pPr>
      <w:r w:rsidRPr="00113773">
        <w:rPr>
          <w:rFonts w:ascii="Times New Roman" w:eastAsia="华文仿宋" w:hAnsi="Times New Roman" w:hint="eastAsia"/>
          <w:b/>
          <w:sz w:val="24"/>
          <w:szCs w:val="24"/>
        </w:rPr>
        <w:t>问题描述</w:t>
      </w:r>
    </w:p>
    <w:p w:rsidR="00794978" w:rsidRDefault="00842E3A" w:rsidP="0039203C">
      <w:pPr>
        <w:spacing w:beforeLines="50" w:afterLines="50"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给定经过分词的源语言（中文）文本、目标语言文本（英文）、以及词对齐（源语言</w:t>
      </w:r>
      <w:r>
        <w:rPr>
          <w:rFonts w:ascii="Times New Roman" w:eastAsia="华文仿宋" w:hAnsi="Times New Roman" w:hint="eastAsia"/>
          <w:sz w:val="24"/>
          <w:szCs w:val="24"/>
        </w:rPr>
        <w:t>-&gt;</w:t>
      </w:r>
      <w:r>
        <w:rPr>
          <w:rFonts w:ascii="Times New Roman" w:eastAsia="华文仿宋" w:hAnsi="Times New Roman" w:hint="eastAsia"/>
          <w:sz w:val="24"/>
          <w:szCs w:val="24"/>
        </w:rPr>
        <w:t>目标语言）文本，进行源语言词汇对空概率统计</w:t>
      </w:r>
    </w:p>
    <w:p w:rsidR="00B10D57" w:rsidRPr="00113773" w:rsidRDefault="00113773" w:rsidP="00113773">
      <w:pPr>
        <w:pStyle w:val="a4"/>
        <w:numPr>
          <w:ilvl w:val="0"/>
          <w:numId w:val="12"/>
        </w:numPr>
        <w:spacing w:beforeLines="50" w:afterLines="50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示例</w:t>
      </w:r>
    </w:p>
    <w:p w:rsidR="00B10D57" w:rsidRDefault="00B10D57" w:rsidP="0039203C">
      <w:pPr>
        <w:spacing w:beforeLines="50" w:afterLines="50"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源语言：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="00CC52F3">
        <w:rPr>
          <w:rFonts w:ascii="Times New Roman" w:eastAsia="华文仿宋" w:hAnsi="Times New Roman" w:hint="eastAsia"/>
          <w:sz w:val="24"/>
          <w:szCs w:val="24"/>
        </w:rPr>
        <w:t>A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  <w:t>B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  <w:t>C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D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 w:rsidR="00BC0E76">
        <w:rPr>
          <w:rFonts w:ascii="Times New Roman" w:eastAsia="华文仿宋" w:hAnsi="Times New Roman" w:hint="eastAsia"/>
          <w:sz w:val="24"/>
          <w:szCs w:val="24"/>
        </w:rPr>
        <w:t>B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 w:rsidR="00BC0E76">
        <w:rPr>
          <w:rFonts w:ascii="Times New Roman" w:eastAsia="华文仿宋" w:hAnsi="Times New Roman" w:hint="eastAsia"/>
          <w:sz w:val="24"/>
          <w:szCs w:val="24"/>
        </w:rPr>
        <w:t>A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 w:rsidR="00BC0E76">
        <w:rPr>
          <w:rFonts w:ascii="Times New Roman" w:eastAsia="华文仿宋" w:hAnsi="Times New Roman" w:hint="eastAsia"/>
          <w:sz w:val="24"/>
          <w:szCs w:val="24"/>
        </w:rPr>
        <w:t>A</w:t>
      </w:r>
    </w:p>
    <w:p w:rsidR="00B10D57" w:rsidRPr="00794978" w:rsidRDefault="00B10D57" w:rsidP="0039203C">
      <w:pPr>
        <w:spacing w:beforeLines="50" w:afterLines="50"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目标语言：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  <w:t>a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  <w:t>b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  <w:t>c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d</w:t>
      </w:r>
    </w:p>
    <w:p w:rsidR="00366D94" w:rsidRDefault="00BC0E76" w:rsidP="000B5210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词对齐：</w:t>
      </w:r>
      <w:r>
        <w:rPr>
          <w:rFonts w:ascii="Times New Roman" w:eastAsia="华文仿宋" w:hAnsi="Times New Roman" w:hint="eastAsia"/>
          <w:sz w:val="24"/>
          <w:szCs w:val="24"/>
        </w:rPr>
        <w:tab/>
        <w:t>0-0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1-1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  <w:t>2-2</w:t>
      </w:r>
      <w:r w:rsidR="00CC52F3">
        <w:rPr>
          <w:rFonts w:ascii="Times New Roman" w:eastAsia="华文仿宋" w:hAnsi="Times New Roman" w:hint="eastAsia"/>
          <w:sz w:val="24"/>
          <w:szCs w:val="24"/>
        </w:rPr>
        <w:tab/>
      </w:r>
      <w:r w:rsidR="00934592">
        <w:rPr>
          <w:rFonts w:ascii="Times New Roman" w:eastAsia="华文仿宋" w:hAnsi="Times New Roman" w:hint="eastAsia"/>
          <w:sz w:val="24"/>
          <w:szCs w:val="24"/>
        </w:rPr>
        <w:t>3-3</w:t>
      </w:r>
    </w:p>
    <w:p w:rsidR="00A37A5B" w:rsidRDefault="00A37A5B" w:rsidP="000B5210">
      <w:pPr>
        <w:spacing w:before="240" w:line="500" w:lineRule="exact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则源语言词汇</w:t>
      </w:r>
      <w:r>
        <w:rPr>
          <w:rFonts w:ascii="Times New Roman" w:eastAsia="华文仿宋" w:hAnsi="Times New Roman" w:hint="eastAsia"/>
          <w:sz w:val="24"/>
          <w:szCs w:val="24"/>
        </w:rPr>
        <w:t>A</w:t>
      </w:r>
      <w:r>
        <w:rPr>
          <w:rFonts w:ascii="Times New Roman" w:eastAsia="华文仿宋" w:hAnsi="Times New Roman" w:hint="eastAsia"/>
          <w:sz w:val="24"/>
          <w:szCs w:val="24"/>
        </w:rPr>
        <w:t>的对空概率为：</w:t>
      </w:r>
    </w:p>
    <w:p w:rsidR="00AE1C59" w:rsidRDefault="000B5210" w:rsidP="00031C32">
      <w:pPr>
        <w:jc w:val="center"/>
      </w:pPr>
      <w:r w:rsidRPr="000B5210">
        <w:rPr>
          <w:position w:val="-28"/>
        </w:rPr>
        <w:object w:dxaOrig="29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35.25pt" o:ole="">
            <v:imagedata r:id="rId12" o:title=""/>
          </v:shape>
          <o:OLEObject Type="Embed" ProgID="Equation.DSMT4" ShapeID="_x0000_i1025" DrawAspect="Content" ObjectID="_1455203439" r:id="rId13"/>
        </w:object>
      </w:r>
    </w:p>
    <w:p w:rsidR="00BD4666" w:rsidRPr="00395889" w:rsidRDefault="004E5863" w:rsidP="00113773">
      <w:pPr>
        <w:pStyle w:val="a4"/>
        <w:spacing w:beforeLines="50" w:afterLines="50" w:line="360" w:lineRule="auto"/>
        <w:ind w:left="420" w:firstLineChars="0" w:firstLine="0"/>
        <w:rPr>
          <w:rFonts w:ascii="Times New Roman" w:eastAsia="华文仿宋" w:hAnsi="Times New Roman"/>
          <w:sz w:val="24"/>
          <w:szCs w:val="24"/>
        </w:rPr>
      </w:pPr>
      <w:r w:rsidRPr="00395889">
        <w:rPr>
          <w:rFonts w:ascii="Times New Roman" w:eastAsia="华文仿宋" w:hAnsi="Times New Roman" w:hint="eastAsia"/>
          <w:sz w:val="24"/>
          <w:szCs w:val="24"/>
        </w:rPr>
        <w:t>即：</w:t>
      </w:r>
    </w:p>
    <w:p w:rsidR="004E5863" w:rsidRPr="003C3B20" w:rsidRDefault="004E5863" w:rsidP="004E5863">
      <w:pPr>
        <w:jc w:val="center"/>
        <w:rPr>
          <w:rFonts w:ascii="Times New Roman" w:eastAsia="华文仿宋" w:hAnsi="Times New Roman"/>
          <w:sz w:val="24"/>
          <w:szCs w:val="24"/>
        </w:rPr>
      </w:pPr>
      <w:r w:rsidRPr="004E5863">
        <w:rPr>
          <w:position w:val="-24"/>
        </w:rPr>
        <w:object w:dxaOrig="1600" w:dyaOrig="620">
          <v:shape id="_x0000_i1026" type="#_x0000_t75" style="width:80.25pt;height:30.75pt" o:ole="">
            <v:imagedata r:id="rId14" o:title=""/>
          </v:shape>
          <o:OLEObject Type="Embed" ProgID="Equation.DSMT4" ShapeID="_x0000_i1026" DrawAspect="Content" ObjectID="_1455203440" r:id="rId15"/>
        </w:object>
      </w:r>
    </w:p>
    <w:p w:rsidR="0039203C" w:rsidRPr="00567772" w:rsidRDefault="0039203C" w:rsidP="00567772">
      <w:pPr>
        <w:pStyle w:val="a4"/>
        <w:numPr>
          <w:ilvl w:val="0"/>
          <w:numId w:val="12"/>
        </w:numPr>
        <w:spacing w:beforeLines="50" w:afterLines="50" w:line="360" w:lineRule="auto"/>
        <w:ind w:firstLineChars="0"/>
        <w:rPr>
          <w:rFonts w:ascii="Times New Roman" w:eastAsia="华文仿宋" w:hAnsi="Times New Roman" w:hint="eastAsia"/>
          <w:b/>
          <w:sz w:val="24"/>
          <w:szCs w:val="24"/>
        </w:rPr>
      </w:pPr>
      <w:r w:rsidRPr="00567772">
        <w:rPr>
          <w:rFonts w:ascii="Times New Roman" w:eastAsia="华文仿宋" w:hAnsi="Times New Roman" w:hint="eastAsia"/>
          <w:b/>
          <w:sz w:val="24"/>
          <w:szCs w:val="24"/>
        </w:rPr>
        <w:t>注意</w:t>
      </w:r>
    </w:p>
    <w:p w:rsidR="0039203C" w:rsidRPr="00ED3D1E" w:rsidRDefault="0039203C" w:rsidP="00ED3D1E">
      <w:pPr>
        <w:spacing w:before="240" w:line="380" w:lineRule="exact"/>
        <w:rPr>
          <w:rFonts w:ascii="Times New Roman" w:eastAsia="华文仿宋" w:hAnsi="Times New Roman" w:hint="eastAsia"/>
          <w:sz w:val="24"/>
          <w:szCs w:val="24"/>
        </w:rPr>
      </w:pPr>
      <w:r w:rsidRPr="00ED3D1E">
        <w:rPr>
          <w:rFonts w:ascii="Times New Roman" w:eastAsia="华文仿宋" w:hAnsi="Times New Roman" w:hint="eastAsia"/>
          <w:sz w:val="24"/>
          <w:szCs w:val="24"/>
        </w:rPr>
        <w:t>词汇对空概率在整篇文档中进行统计</w:t>
      </w:r>
    </w:p>
    <w:p w:rsidR="00EC13A2" w:rsidRPr="00567772" w:rsidRDefault="00567772" w:rsidP="00567772">
      <w:pPr>
        <w:pStyle w:val="a4"/>
        <w:numPr>
          <w:ilvl w:val="0"/>
          <w:numId w:val="12"/>
        </w:numPr>
        <w:spacing w:beforeLines="50" w:afterLines="50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数据</w:t>
      </w:r>
    </w:p>
    <w:p w:rsidR="002219BB" w:rsidRDefault="002219BB" w:rsidP="00EC13A2">
      <w:pPr>
        <w:spacing w:before="240" w:line="380" w:lineRule="exact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当前文件夹</w:t>
      </w:r>
      <w:r>
        <w:rPr>
          <w:rFonts w:ascii="Times New Roman" w:eastAsia="华文仿宋" w:hAnsi="Times New Roman" w:hint="eastAsia"/>
          <w:sz w:val="24"/>
          <w:szCs w:val="24"/>
        </w:rPr>
        <w:t>sample-data\</w:t>
      </w:r>
      <w:r>
        <w:rPr>
          <w:rFonts w:ascii="Times New Roman" w:eastAsia="华文仿宋" w:hAnsi="Times New Roman" w:hint="eastAsia"/>
          <w:sz w:val="24"/>
          <w:szCs w:val="24"/>
        </w:rPr>
        <w:t>目录下</w:t>
      </w:r>
    </w:p>
    <w:p w:rsidR="00F16AA5" w:rsidRDefault="00F16AA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Default="00EC13A2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Pr="00D664C5" w:rsidRDefault="00EC13A2" w:rsidP="00D664C5">
      <w:pPr>
        <w:spacing w:before="240"/>
        <w:jc w:val="center"/>
        <w:rPr>
          <w:rFonts w:ascii="宋体" w:hAnsi="宋体"/>
          <w:b/>
          <w:color w:val="FF0000"/>
          <w:sz w:val="84"/>
          <w:szCs w:val="84"/>
        </w:rPr>
      </w:pPr>
      <w:r w:rsidRPr="00D664C5">
        <w:rPr>
          <w:rFonts w:ascii="宋体" w:hAnsi="宋体" w:hint="eastAsia"/>
          <w:b/>
          <w:color w:val="FF0000"/>
          <w:sz w:val="84"/>
          <w:szCs w:val="84"/>
        </w:rPr>
        <w:t>祝好运!</w:t>
      </w:r>
    </w:p>
    <w:p w:rsidR="00D664C5" w:rsidRPr="00D664C5" w:rsidRDefault="00D664C5" w:rsidP="00D664C5">
      <w:pPr>
        <w:spacing w:before="240"/>
        <w:jc w:val="center"/>
        <w:rPr>
          <w:rFonts w:ascii="宋体" w:hAnsi="宋体"/>
          <w:b/>
          <w:sz w:val="84"/>
          <w:szCs w:val="84"/>
        </w:rPr>
      </w:pPr>
    </w:p>
    <w:sectPr w:rsidR="00D664C5" w:rsidRPr="00D664C5" w:rsidSect="00F075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10E" w:rsidRDefault="00A8710E" w:rsidP="00663CFD">
      <w:r>
        <w:separator/>
      </w:r>
    </w:p>
  </w:endnote>
  <w:endnote w:type="continuationSeparator" w:id="1">
    <w:p w:rsidR="00A8710E" w:rsidRDefault="00A8710E" w:rsidP="00663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10E" w:rsidRDefault="00A8710E" w:rsidP="00663CFD">
      <w:r>
        <w:separator/>
      </w:r>
    </w:p>
  </w:footnote>
  <w:footnote w:type="continuationSeparator" w:id="1">
    <w:p w:rsidR="00A8710E" w:rsidRDefault="00A8710E" w:rsidP="00663C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B99"/>
    <w:multiLevelType w:val="hybridMultilevel"/>
    <w:tmpl w:val="2B001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B014A"/>
    <w:multiLevelType w:val="hybridMultilevel"/>
    <w:tmpl w:val="69E01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D81CDC"/>
    <w:multiLevelType w:val="hybridMultilevel"/>
    <w:tmpl w:val="D70A2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17CD3"/>
    <w:multiLevelType w:val="hybridMultilevel"/>
    <w:tmpl w:val="1AEAC166"/>
    <w:lvl w:ilvl="0" w:tplc="1E8C3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A162EB"/>
    <w:multiLevelType w:val="hybridMultilevel"/>
    <w:tmpl w:val="B56ECC84"/>
    <w:lvl w:ilvl="0" w:tplc="FE2EE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482134A"/>
    <w:multiLevelType w:val="hybridMultilevel"/>
    <w:tmpl w:val="D974CC22"/>
    <w:lvl w:ilvl="0" w:tplc="0EEA8488">
      <w:start w:val="1"/>
      <w:numFmt w:val="decimal"/>
      <w:lvlText w:val="%1."/>
      <w:lvlJc w:val="left"/>
      <w:pPr>
        <w:ind w:left="8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3DD85271"/>
    <w:multiLevelType w:val="hybridMultilevel"/>
    <w:tmpl w:val="4EA0CA5A"/>
    <w:lvl w:ilvl="0" w:tplc="8B76B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E68EB"/>
    <w:multiLevelType w:val="hybridMultilevel"/>
    <w:tmpl w:val="7182065E"/>
    <w:lvl w:ilvl="0" w:tplc="9BA0EA3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48F51193"/>
    <w:multiLevelType w:val="hybridMultilevel"/>
    <w:tmpl w:val="ACCCA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6A3BEC"/>
    <w:multiLevelType w:val="hybridMultilevel"/>
    <w:tmpl w:val="55787192"/>
    <w:lvl w:ilvl="0" w:tplc="010C7F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0D21EA"/>
    <w:multiLevelType w:val="hybridMultilevel"/>
    <w:tmpl w:val="2CE6E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B45828"/>
    <w:multiLevelType w:val="hybridMultilevel"/>
    <w:tmpl w:val="C19AC4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601"/>
    <w:rsid w:val="00002767"/>
    <w:rsid w:val="00005E22"/>
    <w:rsid w:val="00013D2B"/>
    <w:rsid w:val="000245AF"/>
    <w:rsid w:val="00025936"/>
    <w:rsid w:val="00031C32"/>
    <w:rsid w:val="00040EFB"/>
    <w:rsid w:val="00047BF4"/>
    <w:rsid w:val="00085372"/>
    <w:rsid w:val="000873C7"/>
    <w:rsid w:val="0009007E"/>
    <w:rsid w:val="000A4B76"/>
    <w:rsid w:val="000A70FB"/>
    <w:rsid w:val="000B2CDF"/>
    <w:rsid w:val="000B3C8F"/>
    <w:rsid w:val="000B5210"/>
    <w:rsid w:val="000B56BF"/>
    <w:rsid w:val="000B7FFE"/>
    <w:rsid w:val="000C5BBD"/>
    <w:rsid w:val="000D118E"/>
    <w:rsid w:val="000E5448"/>
    <w:rsid w:val="000E5E31"/>
    <w:rsid w:val="000F7871"/>
    <w:rsid w:val="00111E1E"/>
    <w:rsid w:val="00113773"/>
    <w:rsid w:val="00125F66"/>
    <w:rsid w:val="001310D9"/>
    <w:rsid w:val="00131C3B"/>
    <w:rsid w:val="0014175F"/>
    <w:rsid w:val="00142578"/>
    <w:rsid w:val="00143D7E"/>
    <w:rsid w:val="0014432F"/>
    <w:rsid w:val="00145331"/>
    <w:rsid w:val="00154197"/>
    <w:rsid w:val="001624C1"/>
    <w:rsid w:val="00165C55"/>
    <w:rsid w:val="001833AB"/>
    <w:rsid w:val="00196B0E"/>
    <w:rsid w:val="001A62D1"/>
    <w:rsid w:val="001B70E6"/>
    <w:rsid w:val="001E606A"/>
    <w:rsid w:val="00200FFE"/>
    <w:rsid w:val="0020620D"/>
    <w:rsid w:val="002077A5"/>
    <w:rsid w:val="00213786"/>
    <w:rsid w:val="002148CD"/>
    <w:rsid w:val="00221322"/>
    <w:rsid w:val="002219BB"/>
    <w:rsid w:val="00224A1E"/>
    <w:rsid w:val="002453BB"/>
    <w:rsid w:val="0026452A"/>
    <w:rsid w:val="002709FB"/>
    <w:rsid w:val="002769FD"/>
    <w:rsid w:val="0028705E"/>
    <w:rsid w:val="00287962"/>
    <w:rsid w:val="002914DB"/>
    <w:rsid w:val="002C1669"/>
    <w:rsid w:val="002C1ED9"/>
    <w:rsid w:val="002D2140"/>
    <w:rsid w:val="002D35AB"/>
    <w:rsid w:val="002E4E44"/>
    <w:rsid w:val="002F0420"/>
    <w:rsid w:val="002F7BCB"/>
    <w:rsid w:val="0030621C"/>
    <w:rsid w:val="00307A16"/>
    <w:rsid w:val="003157D4"/>
    <w:rsid w:val="003248E9"/>
    <w:rsid w:val="0032734F"/>
    <w:rsid w:val="00333755"/>
    <w:rsid w:val="00335B8E"/>
    <w:rsid w:val="003405BA"/>
    <w:rsid w:val="003667F8"/>
    <w:rsid w:val="00366D94"/>
    <w:rsid w:val="00367B95"/>
    <w:rsid w:val="00373AAD"/>
    <w:rsid w:val="00376E46"/>
    <w:rsid w:val="003867AA"/>
    <w:rsid w:val="00387C68"/>
    <w:rsid w:val="00391FCD"/>
    <w:rsid w:val="0039203C"/>
    <w:rsid w:val="00395889"/>
    <w:rsid w:val="003B2743"/>
    <w:rsid w:val="003C3B20"/>
    <w:rsid w:val="003C4510"/>
    <w:rsid w:val="003C54EE"/>
    <w:rsid w:val="003D2D2F"/>
    <w:rsid w:val="003D5E5F"/>
    <w:rsid w:val="003D71E0"/>
    <w:rsid w:val="003E6A65"/>
    <w:rsid w:val="003F02FD"/>
    <w:rsid w:val="00400C2E"/>
    <w:rsid w:val="00402697"/>
    <w:rsid w:val="00410DEB"/>
    <w:rsid w:val="0041343E"/>
    <w:rsid w:val="0042385D"/>
    <w:rsid w:val="004334BB"/>
    <w:rsid w:val="00435923"/>
    <w:rsid w:val="00461818"/>
    <w:rsid w:val="00464AC5"/>
    <w:rsid w:val="004707B3"/>
    <w:rsid w:val="00472294"/>
    <w:rsid w:val="004737EF"/>
    <w:rsid w:val="0048095E"/>
    <w:rsid w:val="00481BFD"/>
    <w:rsid w:val="00485F4C"/>
    <w:rsid w:val="00492724"/>
    <w:rsid w:val="004A7035"/>
    <w:rsid w:val="004B2EB7"/>
    <w:rsid w:val="004C0625"/>
    <w:rsid w:val="004C3DF4"/>
    <w:rsid w:val="004C5233"/>
    <w:rsid w:val="004E430E"/>
    <w:rsid w:val="004E5863"/>
    <w:rsid w:val="004F11FE"/>
    <w:rsid w:val="004F2DE3"/>
    <w:rsid w:val="004F4F08"/>
    <w:rsid w:val="004F6FFE"/>
    <w:rsid w:val="005026E4"/>
    <w:rsid w:val="00507351"/>
    <w:rsid w:val="005179E7"/>
    <w:rsid w:val="005327CE"/>
    <w:rsid w:val="005420E0"/>
    <w:rsid w:val="00545F82"/>
    <w:rsid w:val="00546AED"/>
    <w:rsid w:val="00547E11"/>
    <w:rsid w:val="00553011"/>
    <w:rsid w:val="00567772"/>
    <w:rsid w:val="00574729"/>
    <w:rsid w:val="00576520"/>
    <w:rsid w:val="0058045E"/>
    <w:rsid w:val="00581160"/>
    <w:rsid w:val="00583BE8"/>
    <w:rsid w:val="00583F7E"/>
    <w:rsid w:val="0058510C"/>
    <w:rsid w:val="005866AB"/>
    <w:rsid w:val="00591840"/>
    <w:rsid w:val="005955B6"/>
    <w:rsid w:val="005A2FD6"/>
    <w:rsid w:val="005A4862"/>
    <w:rsid w:val="005A6C7F"/>
    <w:rsid w:val="005B3991"/>
    <w:rsid w:val="005B6D76"/>
    <w:rsid w:val="005C1AE8"/>
    <w:rsid w:val="005C38F5"/>
    <w:rsid w:val="005C7DEA"/>
    <w:rsid w:val="005D25E1"/>
    <w:rsid w:val="005D2A51"/>
    <w:rsid w:val="005D5A48"/>
    <w:rsid w:val="005F46B9"/>
    <w:rsid w:val="005F477C"/>
    <w:rsid w:val="005F4794"/>
    <w:rsid w:val="00601AA5"/>
    <w:rsid w:val="006031B5"/>
    <w:rsid w:val="0061545D"/>
    <w:rsid w:val="006224F5"/>
    <w:rsid w:val="0065249F"/>
    <w:rsid w:val="006609B0"/>
    <w:rsid w:val="00663CFD"/>
    <w:rsid w:val="006670B1"/>
    <w:rsid w:val="00680FB3"/>
    <w:rsid w:val="0068502A"/>
    <w:rsid w:val="0069136E"/>
    <w:rsid w:val="00691C06"/>
    <w:rsid w:val="006A51C5"/>
    <w:rsid w:val="006B048F"/>
    <w:rsid w:val="006B23D8"/>
    <w:rsid w:val="006B3808"/>
    <w:rsid w:val="006D40CB"/>
    <w:rsid w:val="006F438F"/>
    <w:rsid w:val="006F462C"/>
    <w:rsid w:val="006F47C7"/>
    <w:rsid w:val="00713B1F"/>
    <w:rsid w:val="00714AF0"/>
    <w:rsid w:val="00723217"/>
    <w:rsid w:val="00723252"/>
    <w:rsid w:val="00723732"/>
    <w:rsid w:val="0074497A"/>
    <w:rsid w:val="00746DFD"/>
    <w:rsid w:val="007707EF"/>
    <w:rsid w:val="00784803"/>
    <w:rsid w:val="00794978"/>
    <w:rsid w:val="00795187"/>
    <w:rsid w:val="007959E0"/>
    <w:rsid w:val="00796192"/>
    <w:rsid w:val="00796D59"/>
    <w:rsid w:val="00797325"/>
    <w:rsid w:val="007C1D7B"/>
    <w:rsid w:val="007E0EA3"/>
    <w:rsid w:val="007F043B"/>
    <w:rsid w:val="007F14AA"/>
    <w:rsid w:val="007F1601"/>
    <w:rsid w:val="007F3CCA"/>
    <w:rsid w:val="008041FE"/>
    <w:rsid w:val="008072E4"/>
    <w:rsid w:val="00824E07"/>
    <w:rsid w:val="008266CD"/>
    <w:rsid w:val="0083139B"/>
    <w:rsid w:val="00842E3A"/>
    <w:rsid w:val="00843FB1"/>
    <w:rsid w:val="00847E6F"/>
    <w:rsid w:val="00851361"/>
    <w:rsid w:val="008553DD"/>
    <w:rsid w:val="00864C0E"/>
    <w:rsid w:val="00867757"/>
    <w:rsid w:val="00876117"/>
    <w:rsid w:val="008872AE"/>
    <w:rsid w:val="00895B13"/>
    <w:rsid w:val="008B191D"/>
    <w:rsid w:val="008C60F4"/>
    <w:rsid w:val="008C6EC8"/>
    <w:rsid w:val="008D0F1B"/>
    <w:rsid w:val="008E5425"/>
    <w:rsid w:val="0091103E"/>
    <w:rsid w:val="00917040"/>
    <w:rsid w:val="00932243"/>
    <w:rsid w:val="00934592"/>
    <w:rsid w:val="00954261"/>
    <w:rsid w:val="009546E1"/>
    <w:rsid w:val="00960CA9"/>
    <w:rsid w:val="00961D43"/>
    <w:rsid w:val="00984CFE"/>
    <w:rsid w:val="00985629"/>
    <w:rsid w:val="0098639C"/>
    <w:rsid w:val="00995A9B"/>
    <w:rsid w:val="00996386"/>
    <w:rsid w:val="009A0297"/>
    <w:rsid w:val="009B51C3"/>
    <w:rsid w:val="009B5F2A"/>
    <w:rsid w:val="009B7E4D"/>
    <w:rsid w:val="009D5765"/>
    <w:rsid w:val="009D7B2A"/>
    <w:rsid w:val="00A01DE5"/>
    <w:rsid w:val="00A15256"/>
    <w:rsid w:val="00A17861"/>
    <w:rsid w:val="00A20EFB"/>
    <w:rsid w:val="00A276AE"/>
    <w:rsid w:val="00A30FE4"/>
    <w:rsid w:val="00A33AA4"/>
    <w:rsid w:val="00A35896"/>
    <w:rsid w:val="00A36746"/>
    <w:rsid w:val="00A36A49"/>
    <w:rsid w:val="00A37325"/>
    <w:rsid w:val="00A37A5B"/>
    <w:rsid w:val="00A501E2"/>
    <w:rsid w:val="00A514BE"/>
    <w:rsid w:val="00A548A6"/>
    <w:rsid w:val="00A62635"/>
    <w:rsid w:val="00A649DA"/>
    <w:rsid w:val="00A64BA1"/>
    <w:rsid w:val="00A854E5"/>
    <w:rsid w:val="00A8710E"/>
    <w:rsid w:val="00AA0A0F"/>
    <w:rsid w:val="00AA3EEF"/>
    <w:rsid w:val="00AA7E3B"/>
    <w:rsid w:val="00AB13F0"/>
    <w:rsid w:val="00AC02E0"/>
    <w:rsid w:val="00AC364C"/>
    <w:rsid w:val="00AD2435"/>
    <w:rsid w:val="00AD413B"/>
    <w:rsid w:val="00AE1C59"/>
    <w:rsid w:val="00AF71AD"/>
    <w:rsid w:val="00B105F0"/>
    <w:rsid w:val="00B10D57"/>
    <w:rsid w:val="00B2306F"/>
    <w:rsid w:val="00B31131"/>
    <w:rsid w:val="00B33009"/>
    <w:rsid w:val="00B40521"/>
    <w:rsid w:val="00B40C78"/>
    <w:rsid w:val="00B42E71"/>
    <w:rsid w:val="00B45312"/>
    <w:rsid w:val="00B56FCE"/>
    <w:rsid w:val="00B577A0"/>
    <w:rsid w:val="00B61525"/>
    <w:rsid w:val="00B836BC"/>
    <w:rsid w:val="00B842FA"/>
    <w:rsid w:val="00B90986"/>
    <w:rsid w:val="00BA41F2"/>
    <w:rsid w:val="00BA50FB"/>
    <w:rsid w:val="00BA74B3"/>
    <w:rsid w:val="00BB272C"/>
    <w:rsid w:val="00BB35B7"/>
    <w:rsid w:val="00BC052A"/>
    <w:rsid w:val="00BC0E76"/>
    <w:rsid w:val="00BC3994"/>
    <w:rsid w:val="00BC428C"/>
    <w:rsid w:val="00BD154D"/>
    <w:rsid w:val="00BD4666"/>
    <w:rsid w:val="00BE04D9"/>
    <w:rsid w:val="00BE3ED6"/>
    <w:rsid w:val="00BF06E1"/>
    <w:rsid w:val="00BF36A2"/>
    <w:rsid w:val="00C02A21"/>
    <w:rsid w:val="00C10F20"/>
    <w:rsid w:val="00C117B0"/>
    <w:rsid w:val="00C20A6E"/>
    <w:rsid w:val="00C25374"/>
    <w:rsid w:val="00C25EB2"/>
    <w:rsid w:val="00C27E8F"/>
    <w:rsid w:val="00C35FEA"/>
    <w:rsid w:val="00C36280"/>
    <w:rsid w:val="00C41119"/>
    <w:rsid w:val="00C471B5"/>
    <w:rsid w:val="00C47581"/>
    <w:rsid w:val="00C526CE"/>
    <w:rsid w:val="00CA0DE9"/>
    <w:rsid w:val="00CA40B0"/>
    <w:rsid w:val="00CB680C"/>
    <w:rsid w:val="00CC02B8"/>
    <w:rsid w:val="00CC52F3"/>
    <w:rsid w:val="00CC6AAA"/>
    <w:rsid w:val="00CD22EC"/>
    <w:rsid w:val="00CD7834"/>
    <w:rsid w:val="00CF34E3"/>
    <w:rsid w:val="00CF58A5"/>
    <w:rsid w:val="00D01DBF"/>
    <w:rsid w:val="00D02FA0"/>
    <w:rsid w:val="00D036DA"/>
    <w:rsid w:val="00D064DF"/>
    <w:rsid w:val="00D153C5"/>
    <w:rsid w:val="00D16CF0"/>
    <w:rsid w:val="00D1739E"/>
    <w:rsid w:val="00D20066"/>
    <w:rsid w:val="00D21C78"/>
    <w:rsid w:val="00D31F08"/>
    <w:rsid w:val="00D409AA"/>
    <w:rsid w:val="00D4509C"/>
    <w:rsid w:val="00D46CE3"/>
    <w:rsid w:val="00D664C5"/>
    <w:rsid w:val="00D85076"/>
    <w:rsid w:val="00D90087"/>
    <w:rsid w:val="00D9794A"/>
    <w:rsid w:val="00DA2D20"/>
    <w:rsid w:val="00DB114D"/>
    <w:rsid w:val="00DB2A30"/>
    <w:rsid w:val="00DC5452"/>
    <w:rsid w:val="00DD2EBC"/>
    <w:rsid w:val="00DD4B30"/>
    <w:rsid w:val="00DD7CC7"/>
    <w:rsid w:val="00DE2854"/>
    <w:rsid w:val="00DE76F4"/>
    <w:rsid w:val="00E05DE4"/>
    <w:rsid w:val="00E07C4D"/>
    <w:rsid w:val="00E13683"/>
    <w:rsid w:val="00E14C99"/>
    <w:rsid w:val="00E37443"/>
    <w:rsid w:val="00E54B75"/>
    <w:rsid w:val="00E6321B"/>
    <w:rsid w:val="00E70D84"/>
    <w:rsid w:val="00E822D9"/>
    <w:rsid w:val="00E90862"/>
    <w:rsid w:val="00E92CEE"/>
    <w:rsid w:val="00EA497A"/>
    <w:rsid w:val="00EA6282"/>
    <w:rsid w:val="00EA71FC"/>
    <w:rsid w:val="00EB18CB"/>
    <w:rsid w:val="00EC13A2"/>
    <w:rsid w:val="00EC1647"/>
    <w:rsid w:val="00EC393F"/>
    <w:rsid w:val="00ED3D1E"/>
    <w:rsid w:val="00EE098D"/>
    <w:rsid w:val="00EF6D7D"/>
    <w:rsid w:val="00F02220"/>
    <w:rsid w:val="00F07558"/>
    <w:rsid w:val="00F13ABF"/>
    <w:rsid w:val="00F15CA2"/>
    <w:rsid w:val="00F16AA5"/>
    <w:rsid w:val="00F32775"/>
    <w:rsid w:val="00F36EB9"/>
    <w:rsid w:val="00F474B2"/>
    <w:rsid w:val="00F638EC"/>
    <w:rsid w:val="00F71885"/>
    <w:rsid w:val="00FA1808"/>
    <w:rsid w:val="00FA25E1"/>
    <w:rsid w:val="00FC71A7"/>
    <w:rsid w:val="00FD4106"/>
    <w:rsid w:val="00FD78C6"/>
    <w:rsid w:val="00FE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7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9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18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1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79518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518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F043B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7F043B"/>
    <w:rPr>
      <w:sz w:val="18"/>
      <w:szCs w:val="18"/>
    </w:rPr>
  </w:style>
  <w:style w:type="character" w:styleId="a6">
    <w:name w:val="Hyperlink"/>
    <w:uiPriority w:val="99"/>
    <w:unhideWhenUsed/>
    <w:rsid w:val="007F043B"/>
    <w:rPr>
      <w:color w:val="0000FF"/>
      <w:u w:val="single"/>
    </w:rPr>
  </w:style>
  <w:style w:type="table" w:styleId="a7">
    <w:name w:val="Table Grid"/>
    <w:basedOn w:val="a1"/>
    <w:uiPriority w:val="59"/>
    <w:rsid w:val="00D2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663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uiPriority w:val="99"/>
    <w:rsid w:val="00663CF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63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uiPriority w:val="99"/>
    <w:rsid w:val="00663CFD"/>
    <w:rPr>
      <w:sz w:val="18"/>
      <w:szCs w:val="18"/>
    </w:rPr>
  </w:style>
  <w:style w:type="character" w:customStyle="1" w:styleId="aa">
    <w:name w:val="访问过的超链接"/>
    <w:uiPriority w:val="99"/>
    <w:semiHidden/>
    <w:unhideWhenUsed/>
    <w:rsid w:val="00C35FEA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6D40CB"/>
    <w:rPr>
      <w:color w:val="808080"/>
    </w:rPr>
  </w:style>
  <w:style w:type="paragraph" w:styleId="ac">
    <w:name w:val="endnote text"/>
    <w:basedOn w:val="a"/>
    <w:link w:val="Char3"/>
    <w:uiPriority w:val="99"/>
    <w:semiHidden/>
    <w:unhideWhenUsed/>
    <w:rsid w:val="00D90087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semiHidden/>
    <w:rsid w:val="00D90087"/>
    <w:rPr>
      <w:kern w:val="2"/>
      <w:sz w:val="21"/>
      <w:szCs w:val="22"/>
    </w:rPr>
  </w:style>
  <w:style w:type="character" w:styleId="ad">
    <w:name w:val="endnote reference"/>
    <w:basedOn w:val="a0"/>
    <w:uiPriority w:val="99"/>
    <w:semiHidden/>
    <w:unhideWhenUsed/>
    <w:rsid w:val="00D90087"/>
    <w:rPr>
      <w:vertAlign w:val="superscript"/>
    </w:rPr>
  </w:style>
  <w:style w:type="paragraph" w:styleId="ae">
    <w:name w:val="footnote text"/>
    <w:basedOn w:val="a"/>
    <w:link w:val="Char4"/>
    <w:uiPriority w:val="99"/>
    <w:semiHidden/>
    <w:unhideWhenUsed/>
    <w:rsid w:val="00D9008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e"/>
    <w:uiPriority w:val="99"/>
    <w:semiHidden/>
    <w:rsid w:val="00D90087"/>
    <w:rPr>
      <w:kern w:val="2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D900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trans@mail.neu.edu.c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nlpla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71840-FED3-4CF1-B0A5-D79E0BBA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72</Words>
  <Characters>412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liqiang</cp:lastModifiedBy>
  <cp:revision>604</cp:revision>
  <cp:lastPrinted>2014-03-01T05:56:00Z</cp:lastPrinted>
  <dcterms:created xsi:type="dcterms:W3CDTF">2013-04-21T12:32:00Z</dcterms:created>
  <dcterms:modified xsi:type="dcterms:W3CDTF">2014-03-01T10:24:00Z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