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color w:val="FF0000"/>
        </w:rPr>
        <w:t>失信数据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  <w:b/>
          <w:bCs/>
        </w:rPr>
        <w:t>姓名</w:t>
      </w:r>
      <w:r>
        <w:rPr>
          <w:rFonts w:hint="eastAsia"/>
        </w:rPr>
        <w:t>：李保峰</w:t>
      </w:r>
    </w:p>
    <w:p>
      <w:pPr>
        <w:ind w:firstLine="420"/>
      </w:pPr>
      <w:r>
        <w:rPr>
          <w:rFonts w:hint="eastAsia"/>
          <w:b/>
          <w:bCs/>
        </w:rPr>
        <w:t>身份证号</w:t>
      </w:r>
      <w:r>
        <w:rPr>
          <w:rFonts w:hint="eastAsia"/>
        </w:rPr>
        <w:t>：37292419871****2151</w:t>
      </w:r>
    </w:p>
    <w:p>
      <w:pPr>
        <w:ind w:firstLine="420"/>
      </w:pPr>
      <w:r>
        <w:rPr>
          <w:rFonts w:hint="eastAsia"/>
          <w:b/>
          <w:bCs/>
        </w:rPr>
        <w:t>性别</w:t>
      </w:r>
      <w:r>
        <w:rPr>
          <w:rFonts w:hint="eastAsia"/>
        </w:rPr>
        <w:t>：男</w:t>
      </w:r>
    </w:p>
    <w:p>
      <w:pPr>
        <w:ind w:firstLine="420"/>
      </w:pPr>
      <w:r>
        <w:rPr>
          <w:rFonts w:hint="eastAsia"/>
          <w:b/>
          <w:bCs/>
        </w:rPr>
        <w:t>年龄</w:t>
      </w:r>
      <w:r>
        <w:rPr>
          <w:rFonts w:hint="eastAsia"/>
        </w:rPr>
        <w:t>：30</w:t>
      </w:r>
    </w:p>
    <w:p>
      <w:pPr>
        <w:ind w:firstLine="420"/>
      </w:pPr>
      <w:r>
        <w:rPr>
          <w:rFonts w:hint="eastAsia"/>
          <w:b/>
          <w:bCs/>
        </w:rPr>
        <w:t>法定代表人或者负责人姓名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  <w:b/>
          <w:bCs/>
        </w:rPr>
        <w:t>做出执行依据单位</w:t>
      </w:r>
      <w:r>
        <w:rPr>
          <w:rFonts w:hint="eastAsia"/>
        </w:rPr>
        <w:t>：成武县人民法院</w:t>
      </w:r>
    </w:p>
    <w:p>
      <w:pPr>
        <w:ind w:firstLine="420"/>
      </w:pPr>
      <w:r>
        <w:rPr>
          <w:rFonts w:hint="eastAsia"/>
          <w:b/>
          <w:bCs/>
        </w:rPr>
        <w:t>执行法院</w:t>
      </w:r>
      <w:r>
        <w:rPr>
          <w:rFonts w:hint="eastAsia"/>
        </w:rPr>
        <w:t>：成武县人民法院</w:t>
      </w:r>
    </w:p>
    <w:p>
      <w:pPr>
        <w:ind w:firstLine="420"/>
      </w:pPr>
      <w:r>
        <w:rPr>
          <w:rFonts w:hint="eastAsia"/>
          <w:b/>
          <w:bCs/>
        </w:rPr>
        <w:t>省份</w:t>
      </w:r>
      <w:r>
        <w:rPr>
          <w:rFonts w:hint="eastAsia"/>
        </w:rPr>
        <w:t>：山东</w:t>
      </w:r>
    </w:p>
    <w:p>
      <w:pPr>
        <w:ind w:firstLine="420"/>
      </w:pPr>
      <w:r>
        <w:rPr>
          <w:rFonts w:hint="eastAsia"/>
          <w:b/>
          <w:bCs/>
        </w:rPr>
        <w:t>执行依据文号</w:t>
      </w:r>
      <w:r>
        <w:rPr>
          <w:rFonts w:hint="eastAsia"/>
        </w:rPr>
        <w:t>：（2014）成商初字第577号</w:t>
      </w:r>
    </w:p>
    <w:p>
      <w:pPr>
        <w:ind w:firstLine="420"/>
      </w:pPr>
      <w:r>
        <w:rPr>
          <w:rFonts w:hint="eastAsia"/>
          <w:b/>
          <w:bCs/>
        </w:rPr>
        <w:t>立案时间</w:t>
      </w:r>
      <w:r>
        <w:rPr>
          <w:rFonts w:hint="eastAsia"/>
        </w:rPr>
        <w:t>：20141212</w:t>
      </w:r>
    </w:p>
    <w:p>
      <w:pPr>
        <w:ind w:firstLine="420"/>
      </w:pPr>
      <w:r>
        <w:rPr>
          <w:rFonts w:hint="eastAsia"/>
          <w:b/>
          <w:bCs/>
        </w:rPr>
        <w:t>案号</w:t>
      </w:r>
      <w:r>
        <w:rPr>
          <w:rFonts w:hint="eastAsia"/>
        </w:rPr>
        <w:t>：(2014)成法执字第01438号</w:t>
      </w:r>
    </w:p>
    <w:p>
      <w:pPr>
        <w:ind w:firstLine="420"/>
      </w:pPr>
      <w:r>
        <w:rPr>
          <w:rFonts w:hint="eastAsia"/>
          <w:b/>
          <w:bCs/>
        </w:rPr>
        <w:t>生效法律文书确定的义务</w:t>
      </w:r>
      <w:r>
        <w:rPr>
          <w:rFonts w:hint="eastAsia"/>
        </w:rPr>
        <w:t>：一、限判决生效后五日内由……，有权向被告董艳贺追偿。</w:t>
      </w:r>
    </w:p>
    <w:p>
      <w:pPr>
        <w:ind w:firstLine="420"/>
      </w:pPr>
      <w:r>
        <w:rPr>
          <w:rFonts w:hint="eastAsia"/>
          <w:b/>
          <w:bCs/>
        </w:rPr>
        <w:t>被执行人的履行情况</w:t>
      </w:r>
      <w:r>
        <w:rPr>
          <w:rFonts w:hint="eastAsia"/>
        </w:rPr>
        <w:t>：全部未履行</w:t>
      </w:r>
    </w:p>
    <w:p>
      <w:pPr>
        <w:ind w:firstLine="420"/>
      </w:pPr>
      <w:r>
        <w:rPr>
          <w:rFonts w:hint="eastAsia"/>
          <w:b/>
          <w:bCs/>
        </w:rPr>
        <w:t>失信被执行人行为具体情形</w:t>
      </w:r>
      <w:r>
        <w:rPr>
          <w:rFonts w:hint="eastAsia"/>
        </w:rPr>
        <w:t>：其他有履行能力而拒不履行生效法律文书确定义务</w:t>
      </w:r>
    </w:p>
    <w:p>
      <w:pPr>
        <w:ind w:firstLine="420"/>
      </w:pPr>
      <w:r>
        <w:rPr>
          <w:rFonts w:hint="eastAsia"/>
          <w:b/>
          <w:bCs/>
        </w:rPr>
        <w:t>发布时间</w:t>
      </w:r>
      <w:r>
        <w:rPr>
          <w:rFonts w:hint="eastAsia"/>
        </w:rPr>
        <w:t>：2017年02月20日</w:t>
      </w:r>
    </w:p>
    <w:p>
      <w:pPr>
        <w:ind w:firstLine="420"/>
      </w:pPr>
    </w:p>
    <w:p>
      <w:pPr>
        <w:ind w:firstLine="420"/>
      </w:pPr>
    </w:p>
    <w:p>
      <w:r>
        <w:rPr>
          <w:rFonts w:hint="eastAsia"/>
          <w:color w:val="FF0000"/>
        </w:rPr>
        <w:t>被执行人数据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  <w:b/>
          <w:bCs/>
        </w:rPr>
        <w:t>姓名</w:t>
      </w:r>
      <w:r>
        <w:rPr>
          <w:rFonts w:hint="eastAsia"/>
        </w:rPr>
        <w:t>：司徒成添</w:t>
      </w:r>
    </w:p>
    <w:p>
      <w:pPr>
        <w:ind w:firstLine="420"/>
      </w:pPr>
      <w:r>
        <w:rPr>
          <w:rFonts w:hint="eastAsia"/>
          <w:b/>
          <w:bCs/>
        </w:rPr>
        <w:t>身份证号</w:t>
      </w:r>
      <w:r>
        <w:rPr>
          <w:rFonts w:hint="eastAsia"/>
        </w:rPr>
        <w:t>：44200019830****5190</w:t>
      </w:r>
    </w:p>
    <w:p>
      <w:pPr>
        <w:ind w:firstLine="420"/>
      </w:pPr>
      <w:r>
        <w:rPr>
          <w:rFonts w:hint="eastAsia"/>
          <w:b/>
          <w:bCs/>
        </w:rPr>
        <w:t>执行法院</w:t>
      </w:r>
      <w:r>
        <w:rPr>
          <w:rFonts w:hint="eastAsia"/>
        </w:rPr>
        <w:t>：中山市第二人民法院</w:t>
      </w:r>
    </w:p>
    <w:p>
      <w:pPr>
        <w:ind w:firstLine="420"/>
      </w:pPr>
      <w:r>
        <w:rPr>
          <w:rFonts w:hint="eastAsia"/>
          <w:b/>
          <w:bCs/>
        </w:rPr>
        <w:t>立案时间</w:t>
      </w:r>
      <w:r>
        <w:rPr>
          <w:rFonts w:hint="eastAsia"/>
        </w:rPr>
        <w:t>：2014年12月30日</w:t>
      </w:r>
    </w:p>
    <w:p>
      <w:pPr>
        <w:ind w:firstLine="420"/>
      </w:pPr>
      <w:r>
        <w:rPr>
          <w:rFonts w:hint="eastAsia"/>
          <w:b/>
          <w:bCs/>
        </w:rPr>
        <w:t>案号</w:t>
      </w:r>
      <w:r>
        <w:rPr>
          <w:rFonts w:hint="eastAsia"/>
        </w:rPr>
        <w:t>：(2015)中二法执字第00374号</w:t>
      </w:r>
    </w:p>
    <w:p>
      <w:pPr>
        <w:ind w:firstLine="420"/>
      </w:pPr>
      <w:r>
        <w:rPr>
          <w:rFonts w:hint="eastAsia"/>
          <w:b/>
          <w:bCs/>
        </w:rPr>
        <w:t>执行金额</w:t>
      </w:r>
      <w:r>
        <w:rPr>
          <w:rFonts w:hint="eastAsia"/>
        </w:rPr>
        <w:t>：5352</w:t>
      </w:r>
    </w:p>
    <w:p>
      <w:pPr>
        <w:ind w:firstLine="420"/>
      </w:pPr>
    </w:p>
    <w:p>
      <w:pPr>
        <w:ind w:firstLine="420"/>
      </w:pPr>
    </w:p>
    <w:p>
      <w:r>
        <w:rPr>
          <w:rFonts w:hint="eastAsia"/>
          <w:color w:val="FF0000"/>
        </w:rPr>
        <w:t>人行征信数据</w:t>
      </w:r>
      <w:r>
        <w:rPr>
          <w:rFonts w:hint="eastAsia"/>
        </w:rPr>
        <w:t>：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个人信用信息提示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个人信用信息概要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个人信用报告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r>
        <w:rPr>
          <w:rFonts w:hint="eastAsia"/>
          <w:color w:val="FF0000"/>
        </w:rPr>
        <w:t>电信运营商数据</w:t>
      </w:r>
      <w:r>
        <w:rPr>
          <w:rFonts w:hint="eastAsia"/>
        </w:rPr>
        <w:t>（并不是所有品牌的运营商都有这些数据）：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电话号码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运营商品牌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省份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余额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注册时间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在网时长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在网状态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身份证号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身份证地址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联系地址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真实姓名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是否实名制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近六个月账单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近六个月通话记录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color w:val="FF0000"/>
        </w:rPr>
        <w:t>公积金数据</w:t>
      </w:r>
      <w:r>
        <w:rPr>
          <w:rFonts w:hint="eastAsia"/>
        </w:rPr>
        <w:t>：(并</w:t>
      </w:r>
      <w:r>
        <w:t>不是所有公积金网站</w:t>
      </w:r>
      <w:r>
        <w:rPr>
          <w:rFonts w:hint="eastAsia"/>
        </w:rPr>
        <w:t>都</w:t>
      </w:r>
      <w:r>
        <w:t>有这些数据</w:t>
      </w:r>
      <w:r>
        <w:rPr>
          <w:rFonts w:hint="eastAsia"/>
        </w:rPr>
        <w:t>)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电话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个人编号(公积金账号)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个人姓名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出生日期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证件号码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证件类型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固定电话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民族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性别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面签状态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电子邮箱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备注信息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个人账户详情/缴存信息(缴费单位及基数等信息)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缴存明细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提取明细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贷款信息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还款记录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</w:rPr>
      </w:pP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color w:val="FF0000"/>
        </w:rPr>
        <w:t>社保数据</w:t>
      </w:r>
      <w:r>
        <w:rPr>
          <w:rFonts w:hint="eastAsia"/>
        </w:rPr>
        <w:t>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社保编号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名字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身份证号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性别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生日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参加工作时间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人员身份（内地人员等）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经办机构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五险明细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color w:val="FF0000"/>
        </w:rPr>
        <w:t>支付宝数据</w:t>
      </w:r>
      <w:r>
        <w:rPr>
          <w:rFonts w:hint="eastAsia"/>
        </w:rPr>
        <w:t>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淘宝用户名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淘宝电子邮件地址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淘宝绑定手机号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收货地址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支付宝姓名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支付宝绑定身份证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支付宝实名状态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支付宝绑定邮箱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支付宝绑定手机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支付宝淘宝会员名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支付宝登陆密码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支付宝支付密码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支付宝注册时间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支付宝实名账户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支付宝银行卡账户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支付宝收货地址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支付宝会员保障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支付宝交易记录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蚂蚁花呗账单（6个月）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color w:val="FF0000"/>
        </w:rPr>
        <w:t>京东数据</w:t>
      </w:r>
      <w:r>
        <w:rPr>
          <w:rFonts w:hint="eastAsia"/>
        </w:rPr>
        <w:t>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用户名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登录名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邮箱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真实姓名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收货地址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白条信息</w:t>
      </w:r>
      <w:bookmarkStart w:id="0" w:name="_GoBack"/>
      <w:bookmarkEnd w:id="0"/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ind w:firstLine="420"/>
        <w:rPr>
          <w:b/>
          <w:bCs/>
        </w:rPr>
      </w:pPr>
    </w:p>
    <w:p>
      <w:r>
        <w:rPr>
          <w:rFonts w:hint="eastAsia"/>
          <w:color w:val="FF0000"/>
        </w:rPr>
        <w:t>目前没使用的其它数据</w:t>
      </w:r>
      <w:r>
        <w:rPr>
          <w:rFonts w:hint="eastAsia"/>
        </w:rPr>
        <w:t>：公司的工商注册信息、裁判文书网的判决书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8F5"/>
    <w:rsid w:val="0035109C"/>
    <w:rsid w:val="004B48F5"/>
    <w:rsid w:val="00F5500C"/>
    <w:rsid w:val="477673ED"/>
    <w:rsid w:val="5AA34D3B"/>
    <w:rsid w:val="6BB513C8"/>
    <w:rsid w:val="72990CB0"/>
    <w:rsid w:val="7E11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customStyle="1" w:styleId="5">
    <w:name w:val="HTML 预设格式 Char"/>
    <w:basedOn w:val="3"/>
    <w:link w:val="2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105</Words>
  <Characters>599</Characters>
  <Lines>4</Lines>
  <Paragraphs>1</Paragraphs>
  <TotalTime>0</TotalTime>
  <ScaleCrop>false</ScaleCrop>
  <LinksUpToDate>false</LinksUpToDate>
  <CharactersWithSpaces>703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Daniel</dc:creator>
  <cp:lastModifiedBy>hp</cp:lastModifiedBy>
  <dcterms:modified xsi:type="dcterms:W3CDTF">2017-05-22T09:43:47Z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