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34" w:beforeAutospacing="0" w:after="0" w:afterAutospacing="0"/>
        <w:ind w:left="965" w:hanging="965"/>
        <w:jc w:val="center"/>
        <w:textAlignment w:val="baseline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  <w:lang w:val="en-US" w:eastAsia="zh-CN"/>
        </w:rPr>
        <w:t>华中科技大学</w:t>
      </w:r>
      <w:r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</w:rPr>
        <w:t>《数字信号处理》</w:t>
      </w:r>
      <w:r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  <w:lang w:val="en-US" w:eastAsia="zh-CN"/>
        </w:rPr>
        <w:t>Matlab</w:t>
      </w:r>
      <w:r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</w:rPr>
        <w:t>实验报告</w:t>
      </w:r>
      <w:r>
        <w:rPr>
          <w:rFonts w:hint="eastAsia" w:cs="宋体"/>
          <w:b/>
          <w:bCs/>
          <w:color w:val="000000"/>
          <w:kern w:val="24"/>
          <w:sz w:val="72"/>
          <w:szCs w:val="72"/>
          <w:lang w:val="en-US" w:eastAsia="zh-CN"/>
        </w:rPr>
        <w:t>一</w:t>
      </w:r>
    </w:p>
    <w:p>
      <w:pPr>
        <w:pStyle w:val="4"/>
        <w:spacing w:before="115" w:beforeAutospacing="0" w:after="0" w:afterAutospacing="0"/>
        <w:ind w:firstLine="723" w:firstLineChars="100"/>
        <w:jc w:val="both"/>
        <w:textAlignment w:val="baseline"/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</w:rPr>
      </w:pPr>
    </w:p>
    <w:p>
      <w:pPr>
        <w:pStyle w:val="4"/>
        <w:spacing w:before="115" w:beforeAutospacing="0" w:after="0" w:afterAutospacing="0"/>
        <w:ind w:firstLine="723" w:firstLineChars="100"/>
        <w:jc w:val="both"/>
        <w:textAlignment w:val="baseline"/>
        <w:rPr>
          <w:rFonts w:hint="default" w:ascii="宋体" w:hAnsi="宋体" w:eastAsia="宋体" w:cs="宋体"/>
          <w:b/>
          <w:bCs/>
          <w:color w:val="000000"/>
          <w:kern w:val="24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</w:rPr>
        <w:t>姓名:______</w:t>
      </w:r>
      <w:r>
        <w:rPr>
          <w:rFonts w:hint="eastAsia" w:cs="宋体"/>
          <w:b/>
          <w:bCs/>
          <w:color w:val="000000"/>
          <w:kern w:val="24"/>
          <w:sz w:val="72"/>
          <w:szCs w:val="72"/>
          <w:lang w:val="en-US" w:eastAsia="zh-CN"/>
        </w:rPr>
        <w:t>__</w:t>
      </w:r>
    </w:p>
    <w:p>
      <w:pPr>
        <w:pStyle w:val="4"/>
        <w:spacing w:before="115" w:beforeAutospacing="0" w:after="0" w:afterAutospacing="0"/>
        <w:ind w:left="1441" w:leftChars="342" w:hanging="723" w:hangingChars="100"/>
        <w:jc w:val="both"/>
        <w:textAlignment w:val="baseline"/>
        <w:rPr>
          <w:rFonts w:hint="default" w:ascii="宋体" w:hAnsi="宋体" w:eastAsia="宋体" w:cs="宋体"/>
          <w:b/>
          <w:bCs/>
          <w:color w:val="000000"/>
          <w:kern w:val="24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</w:rPr>
        <w:t>学号:__</w:t>
      </w:r>
      <w:r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  <w:lang w:val="en-US" w:eastAsia="zh-CN"/>
        </w:rPr>
        <w:t>U201813</w:t>
      </w:r>
      <w:r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</w:rPr>
        <w:t>_</w:t>
      </w:r>
      <w:r>
        <w:rPr>
          <w:rFonts w:hint="eastAsia" w:cs="宋体"/>
          <w:b/>
          <w:bCs/>
          <w:color w:val="000000"/>
          <w:kern w:val="24"/>
          <w:sz w:val="72"/>
          <w:szCs w:val="72"/>
          <w:lang w:val="en-US" w:eastAsia="zh-CN"/>
        </w:rPr>
        <w:t>__</w:t>
      </w:r>
    </w:p>
    <w:p>
      <w:pPr>
        <w:pStyle w:val="4"/>
        <w:spacing w:before="115" w:beforeAutospacing="0" w:after="0" w:afterAutospacing="0"/>
        <w:ind w:left="1441" w:leftChars="342" w:hanging="723" w:hangingChars="100"/>
        <w:jc w:val="both"/>
        <w:textAlignment w:val="baseline"/>
        <w:rPr>
          <w:rFonts w:hint="eastAsia" w:cs="宋体"/>
          <w:b/>
          <w:bCs/>
          <w:color w:val="000000"/>
          <w:kern w:val="24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</w:rPr>
        <w:t>班级:_</w:t>
      </w:r>
      <w:r>
        <w:rPr>
          <w:rFonts w:hint="eastAsia" w:cs="宋体"/>
          <w:b/>
          <w:bCs/>
          <w:color w:val="000000"/>
          <w:kern w:val="24"/>
          <w:sz w:val="72"/>
          <w:szCs w:val="72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  <w:lang w:val="en-US" w:eastAsia="zh-CN"/>
        </w:rPr>
        <w:t>电磁180班</w:t>
      </w:r>
      <w:r>
        <w:rPr>
          <w:rFonts w:hint="eastAsia" w:cs="宋体"/>
          <w:b/>
          <w:bCs/>
          <w:color w:val="000000"/>
          <w:kern w:val="24"/>
          <w:sz w:val="72"/>
          <w:szCs w:val="72"/>
          <w:lang w:val="en-US" w:eastAsia="zh-CN"/>
        </w:rPr>
        <w:t>__</w:t>
      </w:r>
    </w:p>
    <w:p>
      <w:pPr>
        <w:pStyle w:val="4"/>
        <w:spacing w:before="115" w:beforeAutospacing="0" w:after="0" w:afterAutospacing="0"/>
        <w:ind w:firstLine="723" w:firstLineChars="100"/>
        <w:jc w:val="both"/>
        <w:textAlignment w:val="baseline"/>
        <w:rPr>
          <w:rFonts w:hint="default" w:ascii="宋体" w:hAnsi="宋体" w:eastAsia="宋体" w:cs="宋体"/>
          <w:sz w:val="72"/>
          <w:szCs w:val="72"/>
          <w:lang w:val="en-US"/>
        </w:rPr>
      </w:pPr>
      <w:r>
        <w:rPr>
          <w:rFonts w:hint="eastAsia" w:cs="宋体"/>
          <w:b/>
          <w:bCs/>
          <w:color w:val="000000"/>
          <w:kern w:val="24"/>
          <w:sz w:val="72"/>
          <w:szCs w:val="72"/>
          <w:lang w:val="en-US" w:eastAsia="zh-CN"/>
        </w:rPr>
        <w:t>联系电话:</w:t>
      </w:r>
      <w:r>
        <w:rPr>
          <w:rFonts w:hint="eastAsia" w:ascii="宋体" w:hAnsi="宋体" w:eastAsia="宋体" w:cs="宋体"/>
          <w:b/>
          <w:bCs/>
          <w:color w:val="000000"/>
          <w:kern w:val="24"/>
          <w:sz w:val="72"/>
          <w:szCs w:val="72"/>
          <w:lang w:val="en-US" w:eastAsia="zh-CN"/>
        </w:rPr>
        <w:t>_</w:t>
      </w:r>
      <w:r>
        <w:rPr>
          <w:rFonts w:hint="eastAsia" w:cs="宋体"/>
          <w:b/>
          <w:bCs/>
          <w:color w:val="000000"/>
          <w:kern w:val="24"/>
          <w:sz w:val="72"/>
          <w:szCs w:val="72"/>
          <w:lang w:val="en-US" w:eastAsia="zh-CN"/>
        </w:rPr>
        <w:t xml:space="preserve">   _</w:t>
      </w:r>
    </w:p>
    <w:p>
      <w:pPr>
        <w:pStyle w:val="4"/>
        <w:spacing w:before="115" w:beforeAutospacing="0" w:after="0" w:afterAutospacing="0"/>
        <w:ind w:left="965" w:hanging="965"/>
        <w:textAlignment w:val="baseline"/>
        <w:rPr>
          <w:rFonts w:hint="eastAsia" w:ascii="方正粗黑宋简体" w:hAnsi="方正粗黑宋简体" w:eastAsia="方正粗黑宋简体" w:cs="方正粗黑宋简体"/>
          <w:b/>
          <w:bCs/>
          <w:color w:val="000000"/>
          <w:kern w:val="24"/>
          <w:sz w:val="72"/>
          <w:szCs w:val="72"/>
        </w:rPr>
      </w:pPr>
    </w:p>
    <w:p>
      <w:pPr>
        <w:pStyle w:val="4"/>
        <w:spacing w:before="115" w:beforeAutospacing="0" w:after="0" w:afterAutospacing="0"/>
        <w:ind w:left="965" w:hanging="965"/>
        <w:jc w:val="center"/>
        <w:textAlignment w:val="baseline"/>
        <w:rPr>
          <w:sz w:val="30"/>
          <w:szCs w:val="30"/>
        </w:rPr>
      </w:pPr>
    </w:p>
    <w:p>
      <w:pPr>
        <w:pStyle w:val="4"/>
        <w:spacing w:before="134" w:beforeAutospacing="0" w:after="0" w:afterAutospacing="0"/>
        <w:jc w:val="center"/>
        <w:textAlignment w:val="baseline"/>
        <w:rPr>
          <w:rFonts w:hint="eastAsia" w:cs="Times New Roman"/>
          <w:b/>
          <w:bCs/>
          <w:color w:val="000000"/>
          <w:kern w:val="24"/>
          <w:sz w:val="30"/>
          <w:szCs w:val="30"/>
          <w:lang w:eastAsia="zh-CN"/>
        </w:rPr>
      </w:pPr>
    </w:p>
    <w:p>
      <w:pPr>
        <w:pStyle w:val="4"/>
        <w:spacing w:before="134" w:beforeAutospacing="0" w:after="0" w:afterAutospacing="0"/>
        <w:jc w:val="center"/>
        <w:textAlignment w:val="baseline"/>
        <w:rPr>
          <w:rFonts w:hint="eastAsia" w:cs="Times New Roman"/>
          <w:b/>
          <w:bCs/>
          <w:color w:val="000000"/>
          <w:kern w:val="24"/>
          <w:sz w:val="30"/>
          <w:szCs w:val="30"/>
          <w:lang w:eastAsia="zh-CN"/>
        </w:rPr>
      </w:pPr>
    </w:p>
    <w:p>
      <w:pPr>
        <w:pStyle w:val="4"/>
        <w:spacing w:before="134" w:beforeAutospacing="0" w:after="0" w:afterAutospacing="0"/>
        <w:jc w:val="center"/>
        <w:textAlignment w:val="baseline"/>
        <w:rPr>
          <w:rFonts w:hint="eastAsia" w:cs="Times New Roman"/>
          <w:b/>
          <w:bCs/>
          <w:color w:val="000000"/>
          <w:kern w:val="24"/>
          <w:sz w:val="30"/>
          <w:szCs w:val="30"/>
          <w:lang w:eastAsia="zh-CN"/>
        </w:rPr>
      </w:pPr>
    </w:p>
    <w:p>
      <w:pPr>
        <w:pStyle w:val="4"/>
        <w:spacing w:before="134" w:beforeAutospacing="0" w:after="0" w:afterAutospacing="0"/>
        <w:jc w:val="center"/>
        <w:textAlignment w:val="baseline"/>
        <w:rPr>
          <w:rFonts w:hint="eastAsia" w:cs="Times New Roman"/>
          <w:b/>
          <w:bCs/>
          <w:color w:val="000000"/>
          <w:kern w:val="24"/>
          <w:sz w:val="30"/>
          <w:szCs w:val="30"/>
          <w:lang w:eastAsia="zh-CN"/>
        </w:rPr>
      </w:pPr>
    </w:p>
    <w:p>
      <w:pPr>
        <w:pStyle w:val="4"/>
        <w:spacing w:before="134" w:beforeAutospacing="0" w:after="0" w:afterAutospacing="0"/>
        <w:jc w:val="center"/>
        <w:textAlignment w:val="baseline"/>
        <w:rPr>
          <w:rFonts w:hint="eastAsia" w:cs="Times New Roman"/>
          <w:b/>
          <w:bCs/>
          <w:color w:val="000000"/>
          <w:kern w:val="24"/>
          <w:sz w:val="30"/>
          <w:szCs w:val="30"/>
          <w:lang w:eastAsia="zh-CN"/>
        </w:rPr>
      </w:pPr>
    </w:p>
    <w:p>
      <w:pPr>
        <w:pStyle w:val="4"/>
        <w:spacing w:before="134" w:beforeAutospacing="0" w:after="0" w:afterAutospacing="0"/>
        <w:jc w:val="center"/>
        <w:textAlignment w:val="baseline"/>
        <w:rPr>
          <w:rFonts w:hint="eastAsia" w:cs="Times New Roman"/>
          <w:b/>
          <w:bCs/>
          <w:color w:val="000000"/>
          <w:kern w:val="24"/>
          <w:sz w:val="30"/>
          <w:szCs w:val="30"/>
          <w:lang w:eastAsia="zh-CN"/>
        </w:rPr>
      </w:pPr>
    </w:p>
    <w:p>
      <w:pPr>
        <w:pStyle w:val="4"/>
        <w:spacing w:before="134" w:beforeAutospacing="0" w:after="0" w:afterAutospacing="0"/>
        <w:jc w:val="center"/>
        <w:textAlignment w:val="baseline"/>
        <w:rPr>
          <w:sz w:val="30"/>
          <w:szCs w:val="30"/>
        </w:rPr>
      </w:pPr>
      <w:r>
        <w:rPr>
          <w:rFonts w:hint="eastAsia" w:cs="Times New Roman"/>
          <w:b/>
          <w:bCs/>
          <w:color w:val="000000"/>
          <w:kern w:val="24"/>
          <w:sz w:val="30"/>
          <w:szCs w:val="30"/>
        </w:rPr>
        <w:t>20</w:t>
      </w:r>
      <w:r>
        <w:rPr>
          <w:rFonts w:hint="eastAsia" w:cs="Times New Roman"/>
          <w:b/>
          <w:bCs/>
          <w:color w:val="000000"/>
          <w:kern w:val="24"/>
          <w:sz w:val="30"/>
          <w:szCs w:val="30"/>
          <w:lang w:val="en-US" w:eastAsia="zh-CN"/>
        </w:rPr>
        <w:t>20</w:t>
      </w:r>
      <w:r>
        <w:rPr>
          <w:rFonts w:hint="eastAsia" w:cs="Times New Roman"/>
          <w:b/>
          <w:bCs/>
          <w:color w:val="000000"/>
          <w:kern w:val="24"/>
          <w:sz w:val="30"/>
          <w:szCs w:val="30"/>
        </w:rPr>
        <w:t>年1</w:t>
      </w:r>
      <w:r>
        <w:rPr>
          <w:rFonts w:hint="eastAsia" w:cs="Times New Roman"/>
          <w:b/>
          <w:bCs/>
          <w:color w:val="000000"/>
          <w:kern w:val="24"/>
          <w:sz w:val="30"/>
          <w:szCs w:val="30"/>
          <w:lang w:val="en-US" w:eastAsia="zh-CN"/>
        </w:rPr>
        <w:t>1</w:t>
      </w:r>
      <w:r>
        <w:rPr>
          <w:rFonts w:hint="eastAsia" w:cs="Times New Roman"/>
          <w:b/>
          <w:bCs/>
          <w:color w:val="000000"/>
          <w:kern w:val="24"/>
          <w:sz w:val="30"/>
          <w:szCs w:val="30"/>
        </w:rPr>
        <w:t>月</w:t>
      </w:r>
    </w:p>
    <w:p>
      <w:pPr>
        <w:spacing w:line="360" w:lineRule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一、实验目的（实验一）</w:t>
      </w:r>
    </w:p>
    <w:p>
      <w:pPr>
        <w:spacing w:line="360" w:lineRule="auto"/>
        <w:ind w:firstLine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掌握matlab的基本运算对象单位、特有的赋值方式、掌握matlab的程序化编写（脚本、函数）、掌握数据图形综合分析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二、方框思考题（及代码）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问题1：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ind w:firstLine="420" w:firstLineChars="0"/>
        <w:jc w:val="left"/>
        <w:rPr>
          <w:rFonts w:hint="eastAsia"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现在写一条语句,xx用(b)中定义的方法，把xx的偶数索引的元素(即xx(2),xx(4)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等)的值替换为常数</w:t>
      </w:r>
      <w:r>
        <w:rPr>
          <w:rFonts w:ascii="Symbol" w:hAnsi="Symbol" w:cs="Courier New"/>
          <w:color w:val="000000"/>
          <w:kern w:val="0"/>
          <w:sz w:val="24"/>
          <w:szCs w:val="24"/>
        </w:rPr>
        <w:t></w:t>
      </w:r>
      <w:r>
        <w:rPr>
          <w:rFonts w:ascii="Symbol" w:hAnsi="Symbol" w:cs="Courier New"/>
          <w:color w:val="000000"/>
          <w:kern w:val="0"/>
          <w:sz w:val="24"/>
          <w:szCs w:val="24"/>
          <w:vertAlign w:val="superscript"/>
        </w:rPr>
        <w:t></w:t>
      </w:r>
      <w:r>
        <w:rPr>
          <w:rFonts w:hint="eastAsia" w:ascii="Courier New" w:hAnsi="Courier New" w:cs="Courier New"/>
          <w:color w:val="000000"/>
          <w:kern w:val="0"/>
          <w:sz w:val="24"/>
          <w:szCs w:val="24"/>
        </w:rPr>
        <w:t>。使用向量替换，不要用循环。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解：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%  </w:t>
      </w:r>
      <w:r>
        <w:rPr>
          <w:rFonts w:hint="default"/>
          <w:b w:val="0"/>
          <w:bCs/>
          <w:sz w:val="24"/>
          <w:szCs w:val="24"/>
          <w:lang w:val="en-US" w:eastAsia="zh-CN"/>
        </w:rPr>
        <w:t>xx = [ zeros(1,3), linspace(0,1,5), ones(1,4) ]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这是输入数组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default"/>
          <w:b w:val="0"/>
          <w:bCs/>
          <w:sz w:val="24"/>
          <w:szCs w:val="24"/>
          <w:lang w:val="en-US" w:eastAsia="zh-CN"/>
        </w:rPr>
        <w:t>xx(2:2:end) = pi^pi</w:t>
      </w:r>
    </w:p>
    <w:p>
      <w:pPr>
        <w:pStyle w:val="4"/>
        <w:spacing w:before="154" w:beforeAutospacing="0" w:after="0" w:afterAutospacing="0"/>
        <w:ind w:left="965" w:hanging="965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解释为什么需要写yy(k+6)。如果用yy(k)会发生什么？</w:t>
      </w:r>
    </w:p>
    <w:p>
      <w:pPr>
        <w:pStyle w:val="4"/>
        <w:spacing w:before="154" w:beforeAutospacing="0" w:after="0" w:afterAutospacing="0"/>
        <w:ind w:firstLine="420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pStyle w:val="4"/>
        <w:spacing w:before="154" w:beforeAutospacing="0" w:after="0" w:afterAutospacing="0"/>
        <w:ind w:left="420" w:leftChars="0" w:firstLine="420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保证数组下标索引是合理的正值。</w:t>
      </w:r>
    </w:p>
    <w:p>
      <w:pPr>
        <w:pStyle w:val="4"/>
        <w:spacing w:before="154" w:beforeAutospacing="0" w:after="0" w:afterAutospacing="0"/>
        <w:ind w:left="420" w:leftChars="0" w:firstLine="420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使用yy(k)会报错，提示 “下标索引必须为正整数类型或逻辑类型”</w:t>
      </w:r>
    </w:p>
    <w:p>
      <w:pPr>
        <w:pStyle w:val="4"/>
        <w:spacing w:before="154" w:beforeAutospacing="0" w:after="0" w:afterAutospacing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解释为什么real(zz)的图形是一个正弦曲线。它的相位和幅度是多少？由所绘图形的时移量计算相位。</w:t>
      </w:r>
    </w:p>
    <w:p>
      <w:pPr>
        <w:pStyle w:val="4"/>
        <w:spacing w:before="154" w:beforeAutospacing="0" w:after="0" w:afterAutospacing="0"/>
        <w:ind w:firstLine="420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pStyle w:val="4"/>
        <w:spacing w:before="154" w:beforeAutospacing="0" w:after="0" w:afterAutospacing="0"/>
        <w:ind w:left="1619" w:leftChars="428" w:hanging="720" w:hangingChars="30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zz = 1.4 * exp(j*pi/2)*exp(j*5*pi*tt) = 1.4*j * ( cos(5*pi*t) + j*sin(5*pi*t) ) = 1.4*j* cos(5*pi*t) - 1.4*sin(5*pi*t) </w:t>
      </w:r>
    </w:p>
    <w:p>
      <w:pPr>
        <w:pStyle w:val="4"/>
        <w:spacing w:before="154" w:beforeAutospacing="0" w:after="0" w:afterAutospacing="0"/>
        <w:ind w:left="420" w:leftChars="0" w:firstLine="420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Real(zz) = -1.4*sin(5*pi*t) = 1.4*cos(5*pi*t + pi/2)</w:t>
      </w:r>
    </w:p>
    <w:p>
      <w:pPr>
        <w:pStyle w:val="4"/>
        <w:spacing w:before="154" w:beforeAutospacing="0" w:after="0" w:afterAutospacing="0"/>
        <w:ind w:left="420" w:leftChars="0" w:firstLine="420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则幅值A = 1.4 相位φ = pi/2</w:t>
      </w:r>
    </w:p>
    <w:p>
      <w:pPr>
        <w:pStyle w:val="4"/>
        <w:spacing w:before="154" w:beforeAutospacing="0" w:after="0" w:afterAutospacing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 xml:space="preserve">绘制以上两个信号在-T≤t≤T的图形。为了输出下面（d）的要求，使用subplot(3,1,1)和subplot(3,1,2)来使图在一个图形窗口内，详见helpwin </w:t>
      </w:r>
      <w:r>
        <w:rPr>
          <w:rFonts w:ascii="Courier New" w:hAnsi="Courier New" w:cs="Courier New"/>
          <w:color w:val="000000"/>
          <w:kern w:val="0"/>
          <w:szCs w:val="21"/>
        </w:rPr>
        <w:t>subplot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一般用法是：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xx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Cs w:val="21"/>
        </w:rPr>
      </w:pP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（c）创建第3个正弦信号为</w:t>
      </w:r>
      <w:r>
        <w:rPr>
          <w:sz w:val="21"/>
          <w:szCs w:val="21"/>
        </w:rPr>
        <w:t> x3(t) = x1(t) + x2(t). </w:t>
      </w:r>
      <w:r>
        <w:rPr>
          <w:rFonts w:hint="eastAsia"/>
          <w:sz w:val="21"/>
          <w:szCs w:val="21"/>
        </w:rPr>
        <w:t>在Matlab中，这表示把两个正弦向量中的值对应相加。绘制</w:t>
      </w:r>
      <w:r>
        <w:rPr>
          <w:sz w:val="21"/>
          <w:szCs w:val="21"/>
        </w:rPr>
        <w:t> x3(t) </w:t>
      </w:r>
      <w:r>
        <w:rPr>
          <w:rFonts w:hint="eastAsia"/>
          <w:sz w:val="21"/>
          <w:szCs w:val="21"/>
        </w:rPr>
        <w:t>在</w:t>
      </w:r>
      <w:r>
        <w:rPr>
          <w:rFonts w:hint="eastAsia" w:ascii="Courier New" w:hAnsi="Courier New" w:cs="Courier New"/>
          <w:sz w:val="21"/>
          <w:szCs w:val="21"/>
        </w:rPr>
        <w:t>-T≤t≤T的图形，使用subplot(3,1,3)绘图。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（d）对每个图都添加一个图名，图名都要包含你的姓名，用title函数</w:t>
      </w:r>
    </w:p>
    <w:p>
      <w:pPr>
        <w:pStyle w:val="4"/>
        <w:spacing w:before="154" w:beforeAutospacing="0" w:after="0" w:afterAutospacing="0"/>
        <w:ind w:firstLine="420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clear all;close all;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A1 = 20; %年龄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A2 = 1.2 * A1;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M = 9;%月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D = 16;%日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T = 1/4000;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tm1 = (37.2/M)*T; %时延1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tm2 = -(41.3/D)*T;%时延2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%步骤（a）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tt = -T : 0.000001 : T;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%步骤（b）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x1 = A1*cos(2*pi*4000*(tt-tm1));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x2 = A2*cos(2*pi*4000*(tt-tm2));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subplot(3,1,1);plot(tt,x1);grid on 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title('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吴叶赛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1号')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xlabel( 'TIME (sec)')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subplot(3,1,2);plot(tt,x2);grid on 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title('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吴叶赛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2号')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xlabel( 'TIME (sec)')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%步骤（c）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x3 = x1 + x2;subplot(3,1,3);plot(tt,x3);grid on 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title('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吴叶赛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3号')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xlabel( 'TIME (sec)')   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</w:t>
      </w:r>
      <w:bookmarkStart w:id="0" w:name="_GoBack"/>
      <w:bookmarkEnd w:id="0"/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273040" cy="1405255"/>
            <wp:effectExtent l="0" t="0" r="0" b="12065"/>
            <wp:docPr id="4" name="图片 4" descr="2(I8B6{T72ZQ()6J2R44[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(I8B6{T72ZQ()6J2R44[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问题5：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用这种向量化的方法编写2－3行代码完成以下Matlab代码，不使用循环。（注：当xx是向量时，xx*xx和xx.*xx是不同的）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解：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N = 20;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k = 1:N;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xk = k/50;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rk(k) = sqrt( xk(k).*xk(k) + 2.25 );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sig(k) = exp( j*2*pi*rk(k) 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plot( xk, real(sig), 'mo-')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问题6：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200"/>
        <w:rPr>
          <w:rFonts w:hint="eastAsia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写一个可以生成单一正弦信号</w:t>
      </w:r>
      <w:r>
        <w:rPr>
          <w:sz w:val="21"/>
          <w:szCs w:val="21"/>
        </w:rPr>
        <w:t>x(t) = Acos(ωt+φ)</w:t>
      </w:r>
      <w:r>
        <w:rPr>
          <w:rFonts w:hint="eastAsia" w:ascii="Courier New" w:hAnsi="Courier New" w:cs="Courier New"/>
          <w:sz w:val="21"/>
          <w:szCs w:val="21"/>
        </w:rPr>
        <w:t>的函数，使用4个输入参量：幅度A，频率</w:t>
      </w:r>
      <w:r>
        <w:rPr>
          <w:rFonts w:ascii="Symbol" w:hAnsi="Symbol" w:cs="Courier New"/>
          <w:sz w:val="21"/>
          <w:szCs w:val="21"/>
        </w:rPr>
        <w:t></w:t>
      </w:r>
      <w:r>
        <w:rPr>
          <w:rFonts w:hint="eastAsia" w:ascii="Courier New" w:hAnsi="Courier New" w:cs="Courier New"/>
          <w:sz w:val="21"/>
          <w:szCs w:val="21"/>
        </w:rPr>
        <w:t>，相位</w:t>
      </w:r>
      <w:r>
        <w:rPr>
          <w:rFonts w:ascii="Symbol" w:hAnsi="Symbol" w:cs="Courier New"/>
          <w:sz w:val="21"/>
          <w:szCs w:val="21"/>
        </w:rPr>
        <w:t></w:t>
      </w:r>
      <w:r>
        <w:rPr>
          <w:rFonts w:hint="eastAsia" w:ascii="Courier New" w:hAnsi="Courier New" w:cs="Courier New"/>
          <w:sz w:val="21"/>
          <w:szCs w:val="21"/>
        </w:rPr>
        <w:t>和时长dur。函数应当返回两个输出参量：正弦信号的值x和对应的时间t。确保函数生成的正弦信号在每个周期有20个值，函数名为one_cos()。提示：可借鉴上面的goodcos()函数。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200"/>
        <w:rPr>
          <w:rFonts w:hint="eastAsia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绘制你们的one_cos()函数，参数选为：A=95，</w:t>
      </w:r>
      <w:r>
        <w:rPr>
          <w:rFonts w:ascii="Symbol" w:hAnsi="Symbol" w:cs="Courier New"/>
          <w:sz w:val="21"/>
          <w:szCs w:val="21"/>
        </w:rPr>
        <w:t></w:t>
      </w:r>
      <w:r>
        <w:rPr>
          <w:rFonts w:hint="eastAsia" w:ascii="Courier New" w:hAnsi="Courier New" w:cs="Courier New"/>
          <w:sz w:val="21"/>
          <w:szCs w:val="21"/>
        </w:rPr>
        <w:t>=200</w:t>
      </w:r>
      <w:r>
        <w:rPr>
          <w:rFonts w:ascii="Symbol" w:hAnsi="Symbol" w:cs="Courier New"/>
          <w:sz w:val="21"/>
          <w:szCs w:val="21"/>
        </w:rPr>
        <w:t></w:t>
      </w:r>
      <w:r>
        <w:rPr>
          <w:rFonts w:hint="eastAsia" w:ascii="Courier New" w:hAnsi="Courier New" w:cs="Courier New"/>
          <w:sz w:val="21"/>
          <w:szCs w:val="21"/>
        </w:rPr>
        <w:t>弧度／秒，</w:t>
      </w:r>
      <w:r>
        <w:rPr>
          <w:rFonts w:ascii="Symbol" w:hAnsi="Symbol" w:cs="Courier New"/>
          <w:sz w:val="21"/>
          <w:szCs w:val="21"/>
        </w:rPr>
        <w:t></w:t>
      </w:r>
      <w:r>
        <w:rPr>
          <w:rFonts w:hint="eastAsia" w:ascii="Courier New" w:hAnsi="Courier New" w:cs="Courier New"/>
          <w:sz w:val="21"/>
          <w:szCs w:val="21"/>
        </w:rPr>
        <w:t>=</w:t>
      </w:r>
      <w:r>
        <w:rPr>
          <w:rFonts w:ascii="Symbol" w:hAnsi="Symbol" w:cs="Courier New"/>
          <w:sz w:val="21"/>
          <w:szCs w:val="21"/>
        </w:rPr>
        <w:t></w:t>
      </w:r>
      <w:r>
        <w:rPr>
          <w:rFonts w:hint="eastAsia" w:ascii="Courier New" w:hAnsi="Courier New" w:cs="Courier New"/>
          <w:sz w:val="21"/>
          <w:szCs w:val="21"/>
        </w:rPr>
        <w:t>/5弧度，时长为0.025秒。推导所绘图形的周期和相位是否正确。如果周期以毫秒为单位是多少？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解：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cs="Courier New"/>
          <w:color w:val="000000"/>
          <w:kern w:val="0"/>
          <w:sz w:val="21"/>
          <w:szCs w:val="21"/>
          <w:lang w:val="en-US" w:eastAsia="zh-CN" w:bidi="ar-SA"/>
        </w:rPr>
        <w:t>f</w:t>
      </w: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>unction [xx,tt] = one_cos(A,w,angle,dur)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tt = 0:1/(20*(w/(2*pi))):dur;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xx = A*cos(w*tt + angle);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subplot(2,1,1);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plot(tt,xx);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grid on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title('默认单位')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xlabel('TIME(sec)')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subplot(2,1,2);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plot(tt*1000,xx);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grid on 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title('默认单位')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xlabel('TIME(msec)')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drawing>
          <wp:inline distT="0" distB="0" distL="114300" distR="114300">
            <wp:extent cx="5194935" cy="1267460"/>
            <wp:effectExtent l="0" t="0" r="1905" b="12700"/>
            <wp:docPr id="2" name="图片 2" descr="Y948CSBIJ$0A(WD{P~FDX~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948CSBIJ$0A(WD{P~FDX~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1260" w:firstLineChars="600"/>
        <w:jc w:val="left"/>
        <w:rPr>
          <w:rFonts w:hint="default" w:ascii="Courier New" w:hAnsi="Courier New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1"/>
          <w:szCs w:val="21"/>
          <w:lang w:val="en-US" w:eastAsia="zh-CN" w:bidi="ar-SA"/>
        </w:rPr>
        <w:t>观察图像，发现相邻相同值之间距离相差0.01s，满足T = 2*pi/w;初始</w:t>
      </w:r>
      <w:r>
        <w:rPr>
          <w:rFonts w:hint="eastAsia" w:ascii="Courier New" w:hAnsi="Courier New" w:cs="Courier New"/>
          <w:color w:val="000000"/>
          <w:kern w:val="0"/>
          <w:sz w:val="21"/>
          <w:szCs w:val="21"/>
          <w:lang w:val="en-US" w:eastAsia="zh-CN" w:bidi="ar-SA"/>
        </w:rPr>
        <w:tab/>
      </w:r>
      <w:r>
        <w:rPr>
          <w:rFonts w:hint="eastAsia" w:ascii="Courier New" w:hAnsi="Courier New" w:cs="Courier New"/>
          <w:color w:val="000000"/>
          <w:kern w:val="0"/>
          <w:sz w:val="21"/>
          <w:szCs w:val="21"/>
          <w:lang w:val="en-US" w:eastAsia="zh-CN" w:bidi="ar-SA"/>
        </w:rPr>
        <w:tab/>
      </w:r>
      <w:r>
        <w:rPr>
          <w:rFonts w:hint="eastAsia" w:ascii="Courier New" w:hAnsi="Courier New" w:cs="Courier New"/>
          <w:color w:val="000000"/>
          <w:kern w:val="0"/>
          <w:sz w:val="21"/>
          <w:szCs w:val="21"/>
          <w:lang w:val="en-US" w:eastAsia="zh-CN" w:bidi="ar-SA"/>
        </w:rPr>
        <w:tab/>
      </w:r>
      <w:r>
        <w:rPr>
          <w:rFonts w:hint="eastAsia" w:ascii="Courier New" w:hAnsi="Courier New" w:cs="Courier New"/>
          <w:color w:val="000000"/>
          <w:kern w:val="0"/>
          <w:sz w:val="21"/>
          <w:szCs w:val="21"/>
          <w:lang w:val="en-US" w:eastAsia="zh-CN" w:bidi="ar-SA"/>
        </w:rPr>
        <w:t xml:space="preserve"> 相位为pi/5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urier New" w:hAnsi="Courier New" w:cs="Courier New"/>
          <w:color w:val="000000"/>
          <w:kern w:val="0"/>
          <w:sz w:val="21"/>
          <w:szCs w:val="21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  <w:lang w:val="en-US" w:eastAsia="zh-CN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  <w:r>
        <w:rPr>
          <w:rFonts w:hint="eastAsia" w:ascii="Courier New" w:hAnsi="Courier New"/>
          <w:color w:val="000000"/>
          <w:sz w:val="26"/>
          <w:lang w:val="en-US" w:eastAsia="zh-CN"/>
        </w:rPr>
        <w:t>问题7：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200"/>
        <w:rPr>
          <w:rFonts w:hint="eastAsia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再合成一个chirp信号，使用如下参数：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200"/>
        <w:rPr>
          <w:rFonts w:hint="eastAsia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1.总时长为3秒，采样率为fs=11025Hz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200"/>
        <w:rPr>
          <w:rFonts w:hint="eastAsia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2.频率起始于3000Hz，终止于-2000Hz（负频率）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200"/>
        <w:rPr>
          <w:rFonts w:hint="eastAsia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听一听信号。频率是怎么变化的？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200"/>
        <w:rPr>
          <w:rFonts w:hint="eastAsia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显示这个chirp信号的声谱图。</w:t>
      </w: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</w:rPr>
        <w:t>使用频谱理论（正频率成分和负频率成分）解释你听到的声音和看到的声谱图。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6"/>
          <w:lang w:val="en-US" w:eastAsia="zh-CN"/>
        </w:rPr>
      </w:pPr>
      <w:r>
        <w:rPr>
          <w:rFonts w:hint="eastAsia" w:ascii="Courier New" w:hAnsi="Courier New"/>
          <w:color w:val="000000"/>
          <w:sz w:val="26"/>
          <w:lang w:val="en-US" w:eastAsia="zh-CN"/>
        </w:rPr>
        <w:t>解：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>function [ xx,tt ] = mychirp( f1, f2, dur, fsamp 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tt = 0:1/fsamp:dur;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beta = (f2-f1)/dur;%f2是终止频率，f1是起始频率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xx = cos( 2*pi * ( beta*(tt.^2)/2 + f1.*tt ) 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soundsc(xx,fsamp)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 xml:space="preserve">    specgram(xx,1024,fsamp);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Courier New" w:hAnsi="Courier New" w:cs="Courier New"/>
          <w:color w:val="000000"/>
          <w:kern w:val="0"/>
          <w:sz w:val="21"/>
          <w:szCs w:val="21"/>
          <w:lang w:val="en-US" w:eastAsia="zh-CN" w:bidi="ar-SA"/>
        </w:rPr>
        <w:t>命令窗口</w:t>
      </w: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>：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>mychirp(3000,-2000,3,11025)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t>通过听信号，发现声音起始很大，然后减小，小到一定值后后开始增大，因此判断频率是先减小后增大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4930140" cy="1493520"/>
            <wp:effectExtent l="0" t="0" r="7620" b="0"/>
            <wp:docPr id="3" name="图片 3" descr="Z]`UE%FZY419%1O)I5VL)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]`UE%FZY419%1O)I5VL)D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f(t) = 3000-5000*t/3 ----&gt; w(t) = 3000t - 2500*t^2/3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短时傅里叶变换 X（t，w）=∫w(t-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>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)x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>(τ)e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^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>−jωτdτ</w:t>
      </w:r>
    </w:p>
    <w:p>
      <w:pPr>
        <w:spacing w:line="360" w:lineRule="auto"/>
        <w:ind w:left="420" w:leftChars="0" w:firstLine="420" w:firstLineChars="0"/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频谱</w:t>
      </w:r>
      <w:r>
        <w:rPr>
          <w:rFonts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P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14"/>
          <w:szCs w:val="14"/>
          <w:shd w:val="clear" w:fill="FFFFFF"/>
        </w:rPr>
        <w:t>x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1"/>
          <w:szCs w:val="1"/>
          <w:shd w:val="clear" w:fill="FFFFFF"/>
        </w:rPr>
        <w:t>​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,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f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)=∣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X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,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f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)∣</w:t>
      </w:r>
      <w:r>
        <w:rPr>
          <w:rFonts w:hint="eastAsia" w:cs="Times New Roman"/>
          <w:i w:val="0"/>
          <w:caps w:val="0"/>
          <w:color w:val="636B6F"/>
          <w:spacing w:val="0"/>
          <w:sz w:val="25"/>
          <w:szCs w:val="25"/>
          <w:shd w:val="clear" w:fill="FFFFFF"/>
          <w:lang w:val="en-US" w:eastAsia="zh-CN"/>
        </w:rPr>
        <w:t>^2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=</w:t>
      </w:r>
      <w:r>
        <w:rPr>
          <w:rFonts w:hint="default" w:ascii="KaTeX_Size1" w:hAnsi="KaTeX_Size1" w:eastAsia="KaTeX_Size1" w:cs="KaTeX_Size1"/>
          <w:i w:val="0"/>
          <w:caps w:val="0"/>
          <w:color w:val="636B6F"/>
          <w:spacing w:val="0"/>
          <w:sz w:val="25"/>
          <w:szCs w:val="25"/>
          <w:shd w:val="clear" w:fill="FFFFFF"/>
        </w:rPr>
        <w:t>∣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1"/>
          <w:szCs w:val="1"/>
          <w:shd w:val="clear" w:fill="FFFFFF"/>
        </w:rPr>
        <w:t>​</w:t>
      </w:r>
      <w:r>
        <w:rPr>
          <w:rFonts w:ascii="KaTeX_Size2" w:hAnsi="KaTeX_Size2" w:eastAsia="KaTeX_Size2" w:cs="KaTeX_Size2"/>
          <w:i w:val="0"/>
          <w:caps w:val="0"/>
          <w:color w:val="636B6F"/>
          <w:spacing w:val="0"/>
          <w:sz w:val="25"/>
          <w:szCs w:val="25"/>
          <w:shd w:val="clear" w:fill="FFFFFF"/>
        </w:rPr>
        <w:t>∫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14"/>
          <w:szCs w:val="14"/>
          <w:shd w:val="clear" w:fill="FFFFFF"/>
        </w:rPr>
        <w:t>−∞∞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1"/>
          <w:szCs w:val="1"/>
          <w:shd w:val="clear" w:fill="FFFFFF"/>
        </w:rPr>
        <w:t>​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w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t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−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τ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)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x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(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τ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25"/>
          <w:szCs w:val="25"/>
          <w:shd w:val="clear" w:fill="FFFFFF"/>
        </w:rPr>
        <w:t>)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e</w:t>
      </w:r>
      <w:r>
        <w:rPr>
          <w:rFonts w:hint="eastAsia" w:ascii="KaTeX_Math" w:hAnsi="KaTeX_Math" w:cs="KaTeX_Math"/>
          <w:i/>
          <w:caps w:val="0"/>
          <w:color w:val="636B6F"/>
          <w:spacing w:val="0"/>
          <w:sz w:val="25"/>
          <w:szCs w:val="25"/>
          <w:shd w:val="clear" w:fill="FFFFFF"/>
          <w:lang w:val="en-US" w:eastAsia="zh-CN"/>
        </w:rPr>
        <w:t>^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14"/>
          <w:szCs w:val="14"/>
          <w:shd w:val="clear" w:fill="FFFFFF"/>
        </w:rPr>
        <w:t>−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14"/>
          <w:szCs w:val="14"/>
          <w:shd w:val="clear" w:fill="FFFFFF"/>
        </w:rPr>
        <w:t>j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14"/>
          <w:szCs w:val="14"/>
          <w:shd w:val="clear" w:fill="FFFFFF"/>
        </w:rPr>
        <w:t>2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14"/>
          <w:szCs w:val="14"/>
          <w:shd w:val="clear" w:fill="FFFFFF"/>
        </w:rPr>
        <w:t>πfτ</w:t>
      </w:r>
      <w:r>
        <w:rPr>
          <w:rFonts w:hint="default" w:ascii="KaTeX_Math" w:hAnsi="KaTeX_Math" w:eastAsia="KaTeX_Math" w:cs="KaTeX_Math"/>
          <w:i/>
          <w:caps w:val="0"/>
          <w:color w:val="636B6F"/>
          <w:spacing w:val="0"/>
          <w:sz w:val="25"/>
          <w:szCs w:val="25"/>
          <w:shd w:val="clear" w:fill="FFFFFF"/>
        </w:rPr>
        <w:t>dτ</w:t>
      </w:r>
      <w:r>
        <w:rPr>
          <w:rFonts w:hint="default" w:ascii="KaTeX_Size1" w:hAnsi="KaTeX_Size1" w:eastAsia="KaTeX_Size1" w:cs="KaTeX_Size1"/>
          <w:i w:val="0"/>
          <w:caps w:val="0"/>
          <w:color w:val="636B6F"/>
          <w:spacing w:val="0"/>
          <w:sz w:val="25"/>
          <w:szCs w:val="25"/>
          <w:shd w:val="clear" w:fill="FFFFFF"/>
        </w:rPr>
        <w:t>∣</w:t>
      </w:r>
      <w:r>
        <w:rPr>
          <w:rFonts w:hint="default" w:ascii="Times New Roman" w:hAnsi="Times New Roman" w:eastAsia="Times New Roman" w:cs="Times New Roman"/>
          <w:i w:val="0"/>
          <w:caps w:val="0"/>
          <w:color w:val="636B6F"/>
          <w:spacing w:val="0"/>
          <w:sz w:val="14"/>
          <w:szCs w:val="14"/>
          <w:shd w:val="clear" w:fill="FFFFFF"/>
        </w:rPr>
        <w:t>2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因为是绝对值，所以声谱会把负频率翻转，形成上述图形，同时函数为下凹函数，取样起始点在对称轴左侧，所以听到的声音会先变小在变大</w:t>
      </w:r>
    </w:p>
    <w:p>
      <w:pPr>
        <w:spacing w:line="360" w:lineRule="auto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三、结论与收获（实验一）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收获：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基本的收获是知道了matlab的各种语法和运算规则，掌握了matlab形式的程序编写规则，基本掌握了matlab的使用；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实验中遇到的难题：</w:t>
      </w:r>
    </w:p>
    <w:p>
      <w:pPr>
        <w:spacing w:line="360" w:lineRule="auto"/>
        <w:ind w:left="420" w:leftChars="0"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最主要的可能是如何掌握新遇到的函数的使用方法。我的方法是看函数方法的源代码，虽然麻烦点，但是看懂了就掌握了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</w:t>
      </w:r>
      <w:r>
        <w:rPr>
          <w:rFonts w:hint="eastAsia"/>
          <w:b/>
          <w:sz w:val="28"/>
          <w:szCs w:val="28"/>
        </w:rPr>
        <w:t>、实验结果验收</w:t>
      </w:r>
    </w:p>
    <w:p>
      <w:pPr>
        <w:pStyle w:val="4"/>
        <w:spacing w:before="154" w:beforeAutospacing="0" w:after="0" w:afterAutospacing="0"/>
        <w:ind w:left="965" w:hanging="965"/>
        <w:textAlignment w:val="baseline"/>
      </w:pPr>
      <w:r>
        <w:rPr>
          <w:rFonts w:hint="eastAsia"/>
        </w:rPr>
        <w:t>由主讲教师在实验课当场验收，并记录实验成绩。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8306"/>
      </w:tabs>
      <w:jc w:val="both"/>
    </w:pPr>
    <w:r>
      <w:rPr>
        <w:rFonts w:hint="eastAsia"/>
      </w:rPr>
      <w:t xml:space="preserve">电子信息与通信学院    </w:t>
    </w:r>
    <w:r>
      <w:rPr>
        <w:rFonts w:hint="eastAsia"/>
      </w:rPr>
      <w:tab/>
    </w:r>
    <w:r>
      <w:rPr>
        <w:rFonts w:hint="eastAsia"/>
      </w:rPr>
      <w:t xml:space="preserve">        《数字信号处理》实验2                        2018-2019学年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C0A3B"/>
    <w:rsid w:val="1F6E1875"/>
    <w:rsid w:val="34C81588"/>
    <w:rsid w:val="36B41FEF"/>
    <w:rsid w:val="43FE165C"/>
    <w:rsid w:val="47A5163E"/>
    <w:rsid w:val="53534300"/>
    <w:rsid w:val="5F4752E6"/>
    <w:rsid w:val="68C41BF0"/>
    <w:rsid w:val="7E3A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Calibr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2020-11-14T10:10:00Z</dcterms:created>
  <dc:creator>78904</dc:creator>
  <cp:lastModifiedBy>Administrator</cp:lastModifiedBy>
  <dcterms:modified xsi:type="dcterms:W3CDTF">2020-11-20T11:18:38Z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