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D10" w:rsidRDefault="00841D10" w:rsidP="00841D10">
      <w:pPr>
        <w:jc w:val="center"/>
        <w:rPr>
          <w:b/>
          <w:sz w:val="32"/>
        </w:rPr>
      </w:pPr>
      <w:r w:rsidRPr="007E7843">
        <w:rPr>
          <w:rFonts w:hint="eastAsia"/>
          <w:b/>
          <w:sz w:val="32"/>
        </w:rPr>
        <w:t>M</w:t>
      </w:r>
      <w:r w:rsidRPr="007E7843">
        <w:rPr>
          <w:b/>
          <w:sz w:val="32"/>
        </w:rPr>
        <w:t>OS</w:t>
      </w:r>
      <w:proofErr w:type="gramStart"/>
      <w:r w:rsidRPr="007E7843">
        <w:rPr>
          <w:b/>
          <w:sz w:val="32"/>
        </w:rPr>
        <w:t>管</w:t>
      </w:r>
      <w:r w:rsidRPr="007E7843">
        <w:rPr>
          <w:rFonts w:hint="eastAsia"/>
          <w:b/>
          <w:sz w:val="32"/>
        </w:rPr>
        <w:t>相关</w:t>
      </w:r>
      <w:proofErr w:type="gramEnd"/>
      <w:r w:rsidRPr="007E7843">
        <w:rPr>
          <w:rFonts w:hint="eastAsia"/>
          <w:b/>
          <w:sz w:val="32"/>
        </w:rPr>
        <w:t>仿真实验</w:t>
      </w:r>
      <w:r w:rsidR="007E7843" w:rsidRPr="007E7843">
        <w:rPr>
          <w:rFonts w:hint="eastAsia"/>
          <w:b/>
          <w:sz w:val="32"/>
        </w:rPr>
        <w:t>报告（</w:t>
      </w:r>
      <w:proofErr w:type="gramStart"/>
      <w:r w:rsidR="007E7843" w:rsidRPr="007E7843">
        <w:rPr>
          <w:rFonts w:hint="eastAsia"/>
          <w:b/>
          <w:sz w:val="32"/>
        </w:rPr>
        <w:t>必做加选做</w:t>
      </w:r>
      <w:proofErr w:type="gramEnd"/>
      <w:r w:rsidR="007E7843" w:rsidRPr="007E7843">
        <w:rPr>
          <w:rFonts w:hint="eastAsia"/>
          <w:b/>
          <w:sz w:val="32"/>
        </w:rPr>
        <w:t>）</w:t>
      </w:r>
    </w:p>
    <w:p w:rsidR="007E7843" w:rsidRPr="007E7843" w:rsidRDefault="007E7843" w:rsidP="007E7843">
      <w:pPr>
        <w:wordWrap w:val="0"/>
        <w:jc w:val="right"/>
        <w:rPr>
          <w:rFonts w:hint="eastAsia"/>
          <w:b/>
          <w:sz w:val="20"/>
        </w:rPr>
      </w:pPr>
      <w:r>
        <w:rPr>
          <w:rFonts w:hint="eastAsia"/>
          <w:sz w:val="16"/>
        </w:rPr>
        <w:t xml:space="preserve"> </w:t>
      </w:r>
      <w:r>
        <w:rPr>
          <w:sz w:val="16"/>
        </w:rPr>
        <w:t xml:space="preserve">                          </w:t>
      </w:r>
      <w:r w:rsidRPr="007E7843">
        <w:rPr>
          <w:rFonts w:hint="eastAsia"/>
          <w:b/>
          <w:sz w:val="22"/>
        </w:rPr>
        <w:t>电信1</w:t>
      </w:r>
      <w:r w:rsidRPr="007E7843">
        <w:rPr>
          <w:b/>
          <w:sz w:val="22"/>
        </w:rPr>
        <w:t xml:space="preserve">806   U201813405   </w:t>
      </w:r>
      <w:proofErr w:type="gramStart"/>
      <w:r w:rsidRPr="007E7843">
        <w:rPr>
          <w:b/>
          <w:sz w:val="22"/>
        </w:rPr>
        <w:t>吴叶赛</w:t>
      </w:r>
      <w:proofErr w:type="gramEnd"/>
    </w:p>
    <w:p w:rsidR="00361856" w:rsidRPr="00841D10" w:rsidRDefault="00841D10" w:rsidP="00841D10">
      <w:pPr>
        <w:jc w:val="left"/>
        <w:rPr>
          <w:b/>
          <w:sz w:val="28"/>
        </w:rPr>
      </w:pPr>
      <w:proofErr w:type="gramStart"/>
      <w:r>
        <w:rPr>
          <w:b/>
          <w:sz w:val="28"/>
        </w:rPr>
        <w:t>一</w:t>
      </w:r>
      <w:proofErr w:type="gramEnd"/>
      <w:r>
        <w:rPr>
          <w:rFonts w:hint="eastAsia"/>
          <w:b/>
          <w:sz w:val="28"/>
        </w:rPr>
        <w:t>．</w:t>
      </w:r>
      <w:r w:rsidRPr="00841D10">
        <w:rPr>
          <w:rFonts w:hint="eastAsia"/>
          <w:b/>
          <w:sz w:val="28"/>
        </w:rPr>
        <w:t>M</w:t>
      </w:r>
      <w:r w:rsidRPr="00841D10">
        <w:rPr>
          <w:b/>
          <w:sz w:val="28"/>
        </w:rPr>
        <w:t>OS</w:t>
      </w:r>
      <w:r w:rsidRPr="00841D10">
        <w:rPr>
          <w:rFonts w:hint="eastAsia"/>
          <w:b/>
          <w:sz w:val="28"/>
        </w:rPr>
        <w:t>管共源放大电路仿真</w:t>
      </w:r>
      <w:r>
        <w:rPr>
          <w:rFonts w:hint="eastAsia"/>
          <w:b/>
          <w:sz w:val="28"/>
        </w:rPr>
        <w:t>（基本要求）</w:t>
      </w:r>
    </w:p>
    <w:p w:rsidR="00841D10" w:rsidRDefault="00841D10" w:rsidP="00841D10">
      <w:pPr>
        <w:rPr>
          <w:sz w:val="24"/>
        </w:rPr>
      </w:pPr>
      <w:r>
        <w:rPr>
          <w:rFonts w:hint="eastAsia"/>
          <w:sz w:val="24"/>
        </w:rPr>
        <w:t>电路如右图所示，</w:t>
      </w:r>
      <w:r w:rsidRPr="00841D10">
        <w:rPr>
          <w:rFonts w:hint="eastAsia"/>
        </w:rPr>
        <w:drawing>
          <wp:inline distT="0" distB="0" distL="0" distR="0">
            <wp:extent cx="1847850" cy="216951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88" cy="219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D10" w:rsidRDefault="00841D10" w:rsidP="00841D10">
      <w:pPr>
        <w:rPr>
          <w:sz w:val="24"/>
        </w:rPr>
      </w:pPr>
      <w:r>
        <w:rPr>
          <w:rFonts w:hint="eastAsia"/>
          <w:sz w:val="24"/>
        </w:rPr>
        <w:t>注意：1）设置静态工作点时，调整电位器</w:t>
      </w:r>
      <w:proofErr w:type="spellStart"/>
      <w:r>
        <w:rPr>
          <w:sz w:val="24"/>
        </w:rPr>
        <w:t>R</w:t>
      </w:r>
      <w:r>
        <w:rPr>
          <w:rFonts w:hint="eastAsia"/>
          <w:sz w:val="24"/>
        </w:rPr>
        <w:t>p</w:t>
      </w:r>
      <w:proofErr w:type="spellEnd"/>
      <w:r>
        <w:rPr>
          <w:rFonts w:hint="eastAsia"/>
          <w:sz w:val="24"/>
        </w:rPr>
        <w:t>，使</w:t>
      </w:r>
      <w:proofErr w:type="spellStart"/>
      <w:r>
        <w:rPr>
          <w:rFonts w:hint="eastAsia"/>
          <w:sz w:val="24"/>
        </w:rPr>
        <w:t>V</w:t>
      </w:r>
      <w:r>
        <w:rPr>
          <w:sz w:val="24"/>
        </w:rPr>
        <w:t>d</w:t>
      </w:r>
      <w:proofErr w:type="spellEnd"/>
      <w:r>
        <w:rPr>
          <w:sz w:val="24"/>
        </w:rPr>
        <w:t>为</w:t>
      </w:r>
      <w:r>
        <w:rPr>
          <w:rFonts w:hint="eastAsia"/>
          <w:sz w:val="24"/>
        </w:rPr>
        <w:t>5</w:t>
      </w:r>
      <w:r>
        <w:rPr>
          <w:sz w:val="24"/>
        </w:rPr>
        <w:t>~6V.</w:t>
      </w:r>
    </w:p>
    <w:p w:rsidR="00841D10" w:rsidRDefault="00841D10" w:rsidP="00841D1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</w:t>
      </w:r>
      <w:r>
        <w:rPr>
          <w:rFonts w:hint="eastAsia"/>
          <w:sz w:val="24"/>
        </w:rPr>
        <w:t>）仿真时输出</w:t>
      </w:r>
      <w:proofErr w:type="gramStart"/>
      <w:r>
        <w:rPr>
          <w:rFonts w:hint="eastAsia"/>
          <w:sz w:val="24"/>
        </w:rPr>
        <w:t>端必须</w:t>
      </w:r>
      <w:proofErr w:type="gramEnd"/>
      <w:r>
        <w:rPr>
          <w:rFonts w:hint="eastAsia"/>
          <w:sz w:val="24"/>
        </w:rPr>
        <w:t>接负载，否则会报错（可以将阻值设为很大的值来仿真开路情况）</w:t>
      </w:r>
    </w:p>
    <w:p w:rsidR="007E7843" w:rsidRDefault="007E7843" w:rsidP="00841D10">
      <w:pPr>
        <w:rPr>
          <w:b/>
          <w:sz w:val="24"/>
        </w:rPr>
      </w:pPr>
      <w:r>
        <w:rPr>
          <w:rFonts w:hint="eastAsia"/>
          <w:b/>
          <w:sz w:val="24"/>
        </w:rPr>
        <w:t>放大电路仿真验证设计与仿真要求</w:t>
      </w:r>
    </w:p>
    <w:p w:rsidR="00B2647F" w:rsidRPr="00B2647F" w:rsidRDefault="00B2647F" w:rsidP="00841D10">
      <w:pPr>
        <w:rPr>
          <w:rFonts w:hint="eastAsia"/>
          <w:b/>
          <w:sz w:val="24"/>
        </w:rPr>
      </w:pPr>
    </w:p>
    <w:p w:rsidR="009C3D98" w:rsidRPr="009C3D98" w:rsidRDefault="009C3D98" w:rsidP="009C3D98">
      <w:pPr>
        <w:rPr>
          <w:sz w:val="24"/>
        </w:rPr>
      </w:pPr>
      <w:r w:rsidRPr="009C3D98">
        <w:rPr>
          <w:sz w:val="24"/>
        </w:rPr>
        <w:t>(1</w:t>
      </w:r>
      <w:r>
        <w:rPr>
          <w:sz w:val="24"/>
        </w:rPr>
        <w:t>)</w:t>
      </w:r>
      <w:r w:rsidRPr="009C3D98">
        <w:rPr>
          <w:sz w:val="24"/>
        </w:rPr>
        <w:t>电路图</w:t>
      </w:r>
    </w:p>
    <w:p w:rsidR="009C3D98" w:rsidRDefault="009C3D98" w:rsidP="009C3D98">
      <w:r w:rsidRPr="009C3D98">
        <w:drawing>
          <wp:inline distT="0" distB="0" distL="0" distR="0">
            <wp:extent cx="4828593" cy="257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30" cy="25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7F" w:rsidRDefault="00B2647F" w:rsidP="009C3D98"/>
    <w:p w:rsidR="00B2647F" w:rsidRDefault="00B2647F" w:rsidP="009C3D98"/>
    <w:p w:rsidR="009C3D98" w:rsidRDefault="009C3D98" w:rsidP="009C3D98">
      <w:r w:rsidRPr="009C3D98">
        <w:lastRenderedPageBreak/>
        <w:br/>
        <w:t>(2)静态工作点:</w:t>
      </w:r>
      <w:r>
        <w:t>ID</w:t>
      </w:r>
      <w:r w:rsidRPr="009C3D98">
        <w:t>、VGs、Vs</w:t>
      </w:r>
    </w:p>
    <w:p w:rsidR="009C3D98" w:rsidRPr="009C3D98" w:rsidRDefault="008C6889" w:rsidP="009C3D98">
      <w:pPr>
        <w:rPr>
          <w:rFonts w:hint="eastAsia"/>
        </w:rPr>
      </w:pPr>
      <w:r w:rsidRPr="008C6889">
        <w:rPr>
          <w:rFonts w:hint="eastAsia"/>
        </w:rPr>
        <w:drawing>
          <wp:inline distT="0" distB="0" distL="0" distR="0">
            <wp:extent cx="5274310" cy="357099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89" w:rsidRDefault="008C6889" w:rsidP="008C6889">
      <w:r>
        <w:rPr>
          <w:rFonts w:hint="eastAsia"/>
        </w:rPr>
        <w:t>得I</w:t>
      </w:r>
      <w:r>
        <w:t>D=</w:t>
      </w:r>
      <w:r>
        <w:rPr>
          <w:rFonts w:hint="eastAsia"/>
        </w:rPr>
        <w:t>1.34862</w:t>
      </w:r>
      <w:r>
        <w:t>mA</w:t>
      </w:r>
      <w:r>
        <w:rPr>
          <w:rFonts w:hint="eastAsia"/>
        </w:rPr>
        <w:t>，</w:t>
      </w:r>
      <w:r w:rsidRPr="009C3D98">
        <w:t>VGs</w:t>
      </w:r>
      <w:r>
        <w:rPr>
          <w:rFonts w:hint="eastAsia"/>
        </w:rPr>
        <w:t>=2.16362</w:t>
      </w:r>
      <w:r>
        <w:t>V</w:t>
      </w:r>
      <w:r>
        <w:rPr>
          <w:rFonts w:hint="eastAsia"/>
        </w:rPr>
        <w:t>，V</w:t>
      </w:r>
      <w:r>
        <w:t>s</w:t>
      </w:r>
      <w:r>
        <w:rPr>
          <w:rFonts w:hint="eastAsia"/>
        </w:rPr>
        <w:t>=1.41740</w:t>
      </w:r>
      <w:r>
        <w:t>V</w:t>
      </w:r>
    </w:p>
    <w:p w:rsidR="008C6889" w:rsidRDefault="008C6889" w:rsidP="008C6889"/>
    <w:p w:rsidR="009C3D98" w:rsidRDefault="009C3D98" w:rsidP="008C6889">
      <w:r w:rsidRPr="009C3D98">
        <w:br/>
        <w:t>(3)输入、输出电压波形,并计算电压增益A</w:t>
      </w:r>
    </w:p>
    <w:p w:rsidR="00B2647F" w:rsidRDefault="00B2647F" w:rsidP="008C6889">
      <w:pPr>
        <w:rPr>
          <w:rFonts w:hint="eastAsia"/>
        </w:rPr>
      </w:pPr>
    </w:p>
    <w:p w:rsidR="009C3D98" w:rsidRDefault="009C3D98" w:rsidP="009C3D98">
      <w:r w:rsidRPr="009C3D98">
        <w:drawing>
          <wp:inline distT="0" distB="0" distL="0" distR="0">
            <wp:extent cx="5274310" cy="24807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7F" w:rsidRDefault="00B2647F" w:rsidP="009C3D98">
      <w:pPr>
        <w:rPr>
          <w:rFonts w:hint="eastAsia"/>
        </w:rPr>
      </w:pPr>
    </w:p>
    <w:p w:rsidR="008C6889" w:rsidRDefault="008C6889" w:rsidP="009C3D98">
      <w:r>
        <w:rPr>
          <w:rFonts w:hint="eastAsia"/>
        </w:rPr>
        <w:t>即得电压增益为A</w:t>
      </w:r>
      <w:r>
        <w:t>v</w:t>
      </w:r>
      <w:r>
        <w:rPr>
          <w:rFonts w:hint="eastAsia"/>
        </w:rPr>
        <w:t>=</w:t>
      </w:r>
      <w:r w:rsidR="0088751E">
        <w:rPr>
          <w:rFonts w:hint="eastAsia"/>
        </w:rPr>
        <w:t>4</w:t>
      </w:r>
      <w:r>
        <w:rPr>
          <w:rFonts w:hint="eastAsia"/>
        </w:rPr>
        <w:t>5.4773</w:t>
      </w:r>
    </w:p>
    <w:p w:rsidR="00B2647F" w:rsidRDefault="00B2647F" w:rsidP="009C3D98"/>
    <w:p w:rsidR="00B2647F" w:rsidRDefault="00B2647F" w:rsidP="009C3D98"/>
    <w:p w:rsidR="009C3D98" w:rsidRDefault="009C3D98" w:rsidP="009C3D98">
      <w:r w:rsidRPr="009C3D98">
        <w:br/>
      </w:r>
      <w:r w:rsidRPr="009C3D98">
        <w:lastRenderedPageBreak/>
        <w:t>(4)</w:t>
      </w:r>
      <w:proofErr w:type="gramStart"/>
      <w:r w:rsidRPr="009C3D98">
        <w:t>幅频响应曲线</w:t>
      </w:r>
      <w:proofErr w:type="gramEnd"/>
      <w:r w:rsidRPr="009C3D98">
        <w:t>:</w:t>
      </w:r>
      <w:proofErr w:type="spellStart"/>
      <w:r w:rsidRPr="009C3D98">
        <w:t>db</w:t>
      </w:r>
      <w:proofErr w:type="spellEnd"/>
      <w:r w:rsidRPr="009C3D98">
        <w:t>((</w:t>
      </w:r>
      <w:proofErr w:type="spellStart"/>
      <w:r w:rsidRPr="009C3D98">
        <w:t>vo</w:t>
      </w:r>
      <w:proofErr w:type="spellEnd"/>
      <w:r w:rsidRPr="009C3D98">
        <w:t>)(vs:+),测中频增益、上限频率</w:t>
      </w:r>
      <w:proofErr w:type="spellStart"/>
      <w:r w:rsidRPr="009C3D98">
        <w:t>f</w:t>
      </w:r>
      <w:r w:rsidR="00B2647F">
        <w:t>H</w:t>
      </w:r>
      <w:proofErr w:type="spellEnd"/>
      <w:r w:rsidRPr="009C3D98">
        <w:t>和下限频率</w:t>
      </w:r>
      <w:proofErr w:type="spellStart"/>
      <w:r w:rsidRPr="009C3D98">
        <w:t>f</w:t>
      </w:r>
      <w:r w:rsidR="00B2647F">
        <w:t>L</w:t>
      </w:r>
      <w:proofErr w:type="spellEnd"/>
    </w:p>
    <w:p w:rsidR="00B2647F" w:rsidRDefault="00B2647F" w:rsidP="009C3D98">
      <w:pPr>
        <w:rPr>
          <w:rFonts w:hint="eastAsia"/>
        </w:rPr>
      </w:pPr>
    </w:p>
    <w:p w:rsidR="009C3D98" w:rsidRDefault="0088751E" w:rsidP="009C3D98">
      <w:r w:rsidRPr="0088751E">
        <w:drawing>
          <wp:inline distT="0" distB="0" distL="0" distR="0">
            <wp:extent cx="5274310" cy="27715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47F" w:rsidRDefault="00B2647F" w:rsidP="009C3D98">
      <w:pPr>
        <w:rPr>
          <w:rFonts w:hint="eastAsia"/>
        </w:rPr>
      </w:pPr>
    </w:p>
    <w:p w:rsidR="00B2647F" w:rsidRDefault="00B2647F" w:rsidP="009C3D98">
      <w:r>
        <w:rPr>
          <w:rFonts w:hint="eastAsia"/>
        </w:rPr>
        <w:t>如图，由图可知，测得中频增益为45.5854，上限频率</w:t>
      </w:r>
      <w:proofErr w:type="spellStart"/>
      <w:r>
        <w:t>fH</w:t>
      </w:r>
      <w:proofErr w:type="spellEnd"/>
      <w:r>
        <w:rPr>
          <w:rFonts w:hint="eastAsia"/>
        </w:rPr>
        <w:t>=797.844</w:t>
      </w:r>
      <w:r>
        <w:t>kHz</w:t>
      </w:r>
      <w:r>
        <w:rPr>
          <w:rFonts w:hint="eastAsia"/>
        </w:rPr>
        <w:t>，下限频率</w:t>
      </w:r>
      <w:proofErr w:type="spellStart"/>
      <w:r>
        <w:rPr>
          <w:rFonts w:hint="eastAsia"/>
        </w:rPr>
        <w:t>f</w:t>
      </w:r>
      <w:r>
        <w:t>L</w:t>
      </w:r>
      <w:proofErr w:type="spellEnd"/>
      <w:r>
        <w:t>=33.4688Hz</w:t>
      </w:r>
    </w:p>
    <w:p w:rsidR="00B2647F" w:rsidRDefault="00B2647F" w:rsidP="009C3D98"/>
    <w:p w:rsidR="009C3D98" w:rsidRDefault="009C3D98" w:rsidP="009C3D98">
      <w:r w:rsidRPr="009C3D98">
        <w:br/>
        <w:t>(5)</w:t>
      </w:r>
      <w:proofErr w:type="gramStart"/>
      <w:r w:rsidRPr="009C3D98">
        <w:t>相频响应曲线</w:t>
      </w:r>
      <w:proofErr w:type="gramEnd"/>
      <w:r w:rsidRPr="009C3D98">
        <w:t>:</w:t>
      </w:r>
      <w:proofErr w:type="spellStart"/>
      <w:r w:rsidRPr="009C3D98">
        <w:t>Vp</w:t>
      </w:r>
      <w:proofErr w:type="spellEnd"/>
      <w:r w:rsidRPr="009C3D98">
        <w:t>(Vo)-p(vs:+)或p(V(</w:t>
      </w:r>
      <w:proofErr w:type="spellStart"/>
      <w:r w:rsidRPr="009C3D98">
        <w:t>vo</w:t>
      </w:r>
      <w:proofErr w:type="spellEnd"/>
      <w:r w:rsidRPr="009C3D98">
        <w:t>)</w:t>
      </w:r>
      <w:r w:rsidR="005A3D7C">
        <w:t>/</w:t>
      </w:r>
      <w:proofErr w:type="spellStart"/>
      <w:r w:rsidR="005A3D7C">
        <w:t>V</w:t>
      </w:r>
      <w:r w:rsidRPr="009C3D98">
        <w:t>vs</w:t>
      </w:r>
      <w:proofErr w:type="spellEnd"/>
      <w:r w:rsidRPr="009C3D98">
        <w:t>:+))</w:t>
      </w:r>
    </w:p>
    <w:p w:rsidR="009C3D98" w:rsidRDefault="005A3D7C" w:rsidP="009C3D98">
      <w:r w:rsidRPr="005A3D7C">
        <w:rPr>
          <w:rFonts w:hint="eastAsia"/>
        </w:rPr>
        <w:drawing>
          <wp:inline distT="0" distB="0" distL="0" distR="0">
            <wp:extent cx="5274310" cy="2690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7C" w:rsidRDefault="005A3D7C" w:rsidP="009C3D98">
      <w:pPr>
        <w:rPr>
          <w:rFonts w:hint="eastAsia"/>
        </w:rPr>
      </w:pPr>
    </w:p>
    <w:p w:rsidR="009C3D98" w:rsidRDefault="009C3D98" w:rsidP="009C3D98">
      <w:r w:rsidRPr="009C3D98">
        <w:br/>
        <w:t>(6)输入电阻的频率响应:Ri</w:t>
      </w:r>
      <w:r w:rsidR="00B2647F">
        <w:t>—V(</w:t>
      </w:r>
      <w:r w:rsidRPr="009C3D98">
        <w:t>v(</w:t>
      </w:r>
      <w:proofErr w:type="spellStart"/>
      <w:r w:rsidRPr="009C3D98">
        <w:t>i</w:t>
      </w:r>
      <w:proofErr w:type="spellEnd"/>
      <w:r w:rsidRPr="009C3D98">
        <w:t>)</w:t>
      </w:r>
      <w:r w:rsidR="00B2647F">
        <w:t>)/I</w:t>
      </w:r>
      <w:r w:rsidRPr="009C3D98">
        <w:t>(Vs)</w:t>
      </w:r>
    </w:p>
    <w:p w:rsidR="009C3D98" w:rsidRPr="00B2647F" w:rsidRDefault="005A3D7C" w:rsidP="009C3D98">
      <w:r w:rsidRPr="005A3D7C">
        <w:lastRenderedPageBreak/>
        <w:drawing>
          <wp:inline distT="0" distB="0" distL="0" distR="0">
            <wp:extent cx="5274310" cy="280940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98" w:rsidRDefault="009C3D98" w:rsidP="009C3D98">
      <w:r w:rsidRPr="009C3D98">
        <w:br/>
        <w:t>(7)输出电阻的频率响应:Ro</w:t>
      </w:r>
      <w:r w:rsidR="00B2647F">
        <w:t>—V(</w:t>
      </w:r>
      <w:r w:rsidRPr="009C3D98">
        <w:t>V(o)</w:t>
      </w:r>
      <w:r w:rsidR="00B2647F">
        <w:t>)</w:t>
      </w:r>
      <w:r w:rsidRPr="009C3D98">
        <w:t>/</w:t>
      </w:r>
      <w:r w:rsidR="00B2647F">
        <w:t>I</w:t>
      </w:r>
      <w:r w:rsidRPr="009C3D98">
        <w:t>(Vs)</w:t>
      </w:r>
    </w:p>
    <w:p w:rsidR="009C3D98" w:rsidRDefault="005A3D7C" w:rsidP="009C3D98">
      <w:r w:rsidRPr="005A3D7C">
        <w:drawing>
          <wp:inline distT="0" distB="0" distL="0" distR="0">
            <wp:extent cx="5274310" cy="280940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43" w:rsidRDefault="009C3D98" w:rsidP="009C3D98">
      <w:r w:rsidRPr="009C3D98">
        <w:br/>
        <w:t>(8)非线性失真现象</w:t>
      </w:r>
    </w:p>
    <w:p w:rsidR="005A3D7C" w:rsidRDefault="005A3D7C" w:rsidP="009C3D98"/>
    <w:p w:rsidR="00EB7AE5" w:rsidRDefault="00EB7AE5" w:rsidP="00EB7AE5">
      <w:r>
        <w:t>1)</w:t>
      </w:r>
      <w:r w:rsidRPr="00EB7AE5">
        <w:t>将</w:t>
      </w:r>
      <w:proofErr w:type="spellStart"/>
      <w:r w:rsidRPr="00EB7AE5">
        <w:t>R</w:t>
      </w:r>
      <w:r>
        <w:t>p</w:t>
      </w:r>
      <w:proofErr w:type="spellEnd"/>
      <w:r w:rsidRPr="00EB7AE5">
        <w:t>调整为最大值,做静态分析和瞬态分析,记录静态工作点和波形。</w:t>
      </w:r>
    </w:p>
    <w:p w:rsidR="00EB7AE5" w:rsidRDefault="00EB7AE5" w:rsidP="00EB7AE5">
      <w:pPr>
        <w:ind w:firstLineChars="200" w:firstLine="420"/>
      </w:pPr>
      <w:r>
        <w:rPr>
          <w:rFonts w:hint="eastAsia"/>
        </w:rPr>
        <w:t>静态分析如下</w:t>
      </w:r>
    </w:p>
    <w:p w:rsidR="00EB7AE5" w:rsidRDefault="00EB7AE5" w:rsidP="00EB7AE5">
      <w:r w:rsidRPr="00EB7AE5">
        <w:lastRenderedPageBreak/>
        <w:drawing>
          <wp:inline distT="0" distB="0" distL="0" distR="0">
            <wp:extent cx="4762500" cy="32244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37" cy="32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AE5" w:rsidRDefault="00EB7AE5" w:rsidP="00EB7AE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瞬态分析如下</w:t>
      </w:r>
    </w:p>
    <w:p w:rsidR="00EB7AE5" w:rsidRDefault="00EB7AE5" w:rsidP="00EB7AE5">
      <w:pPr>
        <w:rPr>
          <w:rFonts w:hint="eastAsia"/>
        </w:rPr>
      </w:pPr>
      <w:r w:rsidRPr="00EB7AE5">
        <w:rPr>
          <w:rFonts w:hint="eastAsia"/>
        </w:rPr>
        <w:drawing>
          <wp:inline distT="0" distB="0" distL="0" distR="0">
            <wp:extent cx="5274310" cy="2353647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AE5" w:rsidRDefault="00EB7AE5" w:rsidP="00EB7AE5"/>
    <w:p w:rsidR="005A3D7C" w:rsidRDefault="00EB7AE5" w:rsidP="00EB7AE5">
      <w:r w:rsidRPr="00EB7AE5">
        <w:br/>
        <w:t>2)将</w:t>
      </w:r>
      <w:proofErr w:type="spellStart"/>
      <w:r w:rsidRPr="00EB7AE5">
        <w:t>R</w:t>
      </w:r>
      <w:r>
        <w:t>p</w:t>
      </w:r>
      <w:proofErr w:type="spellEnd"/>
      <w:r w:rsidRPr="00EB7AE5">
        <w:t>调整为最小值(不能为0,0是非法值),再做静态分析和瞬态分析,记录静态工作点和波形。(如果发现没有失真,可以增大输入信号幅值。)</w:t>
      </w:r>
    </w:p>
    <w:p w:rsidR="00EB7AE5" w:rsidRDefault="00EB7AE5" w:rsidP="00EB7AE5"/>
    <w:p w:rsidR="00EB7AE5" w:rsidRDefault="00EB7AE5" w:rsidP="00EB7AE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静态分析如下</w:t>
      </w:r>
    </w:p>
    <w:p w:rsidR="00EB7AE5" w:rsidRDefault="00EB7AE5" w:rsidP="00EB7AE5">
      <w:r w:rsidRPr="00EB7AE5">
        <w:rPr>
          <w:rFonts w:hint="eastAsia"/>
        </w:rPr>
        <w:lastRenderedPageBreak/>
        <w:drawing>
          <wp:inline distT="0" distB="0" distL="0" distR="0">
            <wp:extent cx="5274310" cy="357099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AE5" w:rsidRDefault="00EB7AE5" w:rsidP="00EB7AE5"/>
    <w:p w:rsidR="00EB7AE5" w:rsidRDefault="00EB7AE5" w:rsidP="00EB7AE5">
      <w:r>
        <w:rPr>
          <w:rFonts w:hint="eastAsia"/>
        </w:rPr>
        <w:t xml:space="preserve"> </w:t>
      </w:r>
      <w:r>
        <w:t xml:space="preserve">    </w:t>
      </w:r>
      <w:r w:rsidR="00164130">
        <w:t>瞬态</w:t>
      </w:r>
      <w:r w:rsidR="00164130">
        <w:rPr>
          <w:rFonts w:hint="eastAsia"/>
        </w:rPr>
        <w:t>分析如下</w:t>
      </w:r>
    </w:p>
    <w:p w:rsidR="00164130" w:rsidRDefault="00164130" w:rsidP="00EB7AE5">
      <w:r w:rsidRPr="00164130">
        <w:rPr>
          <w:rFonts w:hint="eastAsia"/>
        </w:rPr>
        <w:drawing>
          <wp:inline distT="0" distB="0" distL="0" distR="0">
            <wp:extent cx="5274310" cy="23839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30" w:rsidRDefault="00164130" w:rsidP="00EB7AE5"/>
    <w:p w:rsidR="00164130" w:rsidRDefault="00164130" w:rsidP="00EB7AE5">
      <w:r>
        <w:rPr>
          <w:rFonts w:hint="eastAsia"/>
        </w:rPr>
        <w:t>由于此时失真不明显，故将输入振幅调至9</w:t>
      </w:r>
      <w:r>
        <w:t>V</w:t>
      </w:r>
      <w:r>
        <w:rPr>
          <w:rFonts w:hint="eastAsia"/>
        </w:rPr>
        <w:t>得到波形如下</w:t>
      </w:r>
    </w:p>
    <w:p w:rsidR="00164130" w:rsidRDefault="00164130" w:rsidP="00EB7AE5">
      <w:r w:rsidRPr="00164130">
        <w:rPr>
          <w:rFonts w:hint="eastAsia"/>
        </w:rPr>
        <w:lastRenderedPageBreak/>
        <w:drawing>
          <wp:inline distT="0" distB="0" distL="0" distR="0">
            <wp:extent cx="5274310" cy="3570992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30" w:rsidRDefault="00164130" w:rsidP="00EB7AE5">
      <w:r>
        <w:rPr>
          <w:rFonts w:hint="eastAsia"/>
        </w:rPr>
        <w:t>得到明显失真图像。</w:t>
      </w:r>
    </w:p>
    <w:p w:rsidR="00066D02" w:rsidRDefault="00066D02" w:rsidP="00EB7AE5"/>
    <w:p w:rsidR="00066D02" w:rsidRPr="00066D02" w:rsidRDefault="00066D02" w:rsidP="00066D02">
      <w:pPr>
        <w:jc w:val="left"/>
        <w:rPr>
          <w:b/>
          <w:sz w:val="36"/>
        </w:rPr>
      </w:pPr>
      <w:r w:rsidRPr="00066D02">
        <w:rPr>
          <w:rFonts w:hint="eastAsia"/>
          <w:b/>
          <w:sz w:val="36"/>
        </w:rPr>
        <w:t>选做部分</w:t>
      </w:r>
    </w:p>
    <w:p w:rsidR="00066D02" w:rsidRPr="00841D10" w:rsidRDefault="00066D02" w:rsidP="00066D02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二</w:t>
      </w:r>
      <w:r>
        <w:rPr>
          <w:rFonts w:hint="eastAsia"/>
          <w:b/>
          <w:sz w:val="28"/>
        </w:rPr>
        <w:t>．</w:t>
      </w:r>
      <w:r w:rsidRPr="00841D10">
        <w:rPr>
          <w:rFonts w:hint="eastAsia"/>
          <w:b/>
          <w:sz w:val="28"/>
        </w:rPr>
        <w:t>M</w:t>
      </w:r>
      <w:r w:rsidRPr="00841D10">
        <w:rPr>
          <w:b/>
          <w:sz w:val="28"/>
        </w:rPr>
        <w:t>OS</w:t>
      </w:r>
      <w:r w:rsidRPr="00841D10">
        <w:rPr>
          <w:rFonts w:hint="eastAsia"/>
          <w:b/>
          <w:sz w:val="28"/>
        </w:rPr>
        <w:t>管</w:t>
      </w:r>
      <w:r>
        <w:rPr>
          <w:rFonts w:hint="eastAsia"/>
          <w:b/>
          <w:sz w:val="28"/>
        </w:rPr>
        <w:t>特性曲线</w:t>
      </w:r>
      <w:r w:rsidRPr="00841D10">
        <w:rPr>
          <w:rFonts w:hint="eastAsia"/>
          <w:b/>
          <w:sz w:val="28"/>
        </w:rPr>
        <w:t>仿真</w:t>
      </w:r>
    </w:p>
    <w:p w:rsidR="00066D02" w:rsidRDefault="00066D02" w:rsidP="00EB7AE5">
      <w:pPr>
        <w:rPr>
          <w:b/>
        </w:rPr>
      </w:pPr>
      <w:r w:rsidRPr="00233BC3">
        <w:rPr>
          <w:rFonts w:hint="eastAsia"/>
          <w:b/>
        </w:rPr>
        <w:t>任务</w:t>
      </w:r>
      <w:proofErr w:type="gramStart"/>
      <w:r w:rsidRPr="00233BC3">
        <w:rPr>
          <w:rFonts w:hint="eastAsia"/>
          <w:b/>
        </w:rPr>
        <w:t>一</w:t>
      </w:r>
      <w:proofErr w:type="gramEnd"/>
      <w:r w:rsidR="00233BC3" w:rsidRPr="00233BC3">
        <w:rPr>
          <w:rFonts w:hint="eastAsia"/>
          <w:b/>
        </w:rPr>
        <w:t>：M</w:t>
      </w:r>
      <w:r w:rsidR="00233BC3" w:rsidRPr="00233BC3">
        <w:rPr>
          <w:b/>
        </w:rPr>
        <w:t>OSFET</w:t>
      </w:r>
      <w:r w:rsidR="00233BC3" w:rsidRPr="00233BC3">
        <w:rPr>
          <w:rFonts w:hint="eastAsia"/>
          <w:b/>
        </w:rPr>
        <w:t>输出特性曲线仿真</w:t>
      </w:r>
    </w:p>
    <w:p w:rsidR="00233BC3" w:rsidRPr="00233BC3" w:rsidRDefault="00643E9C" w:rsidP="00EB7AE5">
      <w:pPr>
        <w:rPr>
          <w:rFonts w:hint="eastAsia"/>
          <w:b/>
        </w:rPr>
      </w:pPr>
      <w:r w:rsidRPr="00901C51">
        <w:rPr>
          <w:rFonts w:hint="eastAsia"/>
        </w:rPr>
        <w:drawing>
          <wp:inline distT="0" distB="0" distL="0" distR="0" wp14:anchorId="4408FDF7" wp14:editId="2803B770">
            <wp:extent cx="3324225" cy="2189767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17" cy="219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C3" w:rsidRDefault="00643E9C" w:rsidP="00EB7AE5">
      <w:r w:rsidRPr="00643E9C">
        <w:rPr>
          <w:rFonts w:hint="eastAsia"/>
        </w:rPr>
        <w:lastRenderedPageBreak/>
        <w:drawing>
          <wp:inline distT="0" distB="0" distL="0" distR="0">
            <wp:extent cx="5274310" cy="28417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9C" w:rsidRDefault="00643E9C" w:rsidP="00643E9C">
      <w:pPr>
        <w:rPr>
          <w:b/>
        </w:rPr>
      </w:pPr>
    </w:p>
    <w:p w:rsidR="00643E9C" w:rsidRDefault="00643E9C" w:rsidP="00643E9C">
      <w:pPr>
        <w:rPr>
          <w:b/>
        </w:rPr>
      </w:pPr>
      <w:r w:rsidRPr="00233BC3">
        <w:rPr>
          <w:rFonts w:hint="eastAsia"/>
          <w:b/>
        </w:rPr>
        <w:t>任务</w:t>
      </w:r>
      <w:r>
        <w:rPr>
          <w:rFonts w:hint="eastAsia"/>
          <w:b/>
        </w:rPr>
        <w:t>二</w:t>
      </w:r>
      <w:r w:rsidRPr="00233BC3">
        <w:rPr>
          <w:rFonts w:hint="eastAsia"/>
          <w:b/>
        </w:rPr>
        <w:t>：M</w:t>
      </w:r>
      <w:r w:rsidRPr="00233BC3">
        <w:rPr>
          <w:b/>
        </w:rPr>
        <w:t>OSFET</w:t>
      </w:r>
      <w:r>
        <w:rPr>
          <w:rFonts w:hint="eastAsia"/>
          <w:b/>
        </w:rPr>
        <w:t>转移</w:t>
      </w:r>
      <w:r w:rsidRPr="00233BC3">
        <w:rPr>
          <w:rFonts w:hint="eastAsia"/>
          <w:b/>
        </w:rPr>
        <w:t>特性曲线仿真</w:t>
      </w:r>
    </w:p>
    <w:p w:rsidR="00643E9C" w:rsidRDefault="00643E9C" w:rsidP="00643E9C">
      <w:pPr>
        <w:rPr>
          <w:b/>
        </w:rPr>
      </w:pPr>
      <w:bookmarkStart w:id="0" w:name="_GoBack"/>
      <w:r w:rsidRPr="00643E9C">
        <w:rPr>
          <w:rFonts w:hint="eastAsia"/>
        </w:rPr>
        <w:drawing>
          <wp:inline distT="0" distB="0" distL="0" distR="0">
            <wp:extent cx="3552825" cy="2324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3E9C" w:rsidRDefault="00643E9C" w:rsidP="00643E9C">
      <w:pPr>
        <w:rPr>
          <w:rFonts w:hint="eastAsia"/>
          <w:b/>
        </w:rPr>
      </w:pPr>
    </w:p>
    <w:p w:rsidR="00643E9C" w:rsidRPr="00643E9C" w:rsidRDefault="00643E9C" w:rsidP="00EB7AE5">
      <w:pPr>
        <w:rPr>
          <w:rFonts w:hint="eastAsia"/>
        </w:rPr>
      </w:pPr>
      <w:r w:rsidRPr="00643E9C">
        <w:rPr>
          <w:rFonts w:hint="eastAsia"/>
        </w:rPr>
        <w:drawing>
          <wp:inline distT="0" distB="0" distL="0" distR="0">
            <wp:extent cx="5274310" cy="28417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E9C" w:rsidRPr="00643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1A46"/>
    <w:multiLevelType w:val="hybridMultilevel"/>
    <w:tmpl w:val="5DA27BBA"/>
    <w:lvl w:ilvl="0" w:tplc="521A1D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7040B9"/>
    <w:multiLevelType w:val="hybridMultilevel"/>
    <w:tmpl w:val="B9C0731E"/>
    <w:lvl w:ilvl="0" w:tplc="BA328B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75A3A"/>
    <w:multiLevelType w:val="hybridMultilevel"/>
    <w:tmpl w:val="93049274"/>
    <w:lvl w:ilvl="0" w:tplc="54F0FA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10"/>
    <w:rsid w:val="00066D02"/>
    <w:rsid w:val="00164130"/>
    <w:rsid w:val="00233BC3"/>
    <w:rsid w:val="00361856"/>
    <w:rsid w:val="005A3D7C"/>
    <w:rsid w:val="00643E9C"/>
    <w:rsid w:val="007E7843"/>
    <w:rsid w:val="00841D10"/>
    <w:rsid w:val="0088751E"/>
    <w:rsid w:val="008C6889"/>
    <w:rsid w:val="00901C51"/>
    <w:rsid w:val="009C3D98"/>
    <w:rsid w:val="00B2647F"/>
    <w:rsid w:val="00EB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FA80"/>
  <w15:chartTrackingRefBased/>
  <w15:docId w15:val="{6A96E52D-2731-4A4E-A93C-41A442B9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yesai</dc:creator>
  <cp:keywords/>
  <dc:description/>
  <cp:lastModifiedBy>wu yesai</cp:lastModifiedBy>
  <cp:revision>2</cp:revision>
  <dcterms:created xsi:type="dcterms:W3CDTF">2019-11-06T06:15:00Z</dcterms:created>
  <dcterms:modified xsi:type="dcterms:W3CDTF">2019-11-06T09:03:00Z</dcterms:modified>
</cp:coreProperties>
</file>