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67BC5" w14:textId="77777777" w:rsidR="00F92B10" w:rsidRDefault="00F92B10" w:rsidP="00F92B10">
      <w:pPr>
        <w:ind w:firstLineChars="0" w:firstLine="0"/>
        <w:rPr>
          <w:rFonts w:eastAsia="楷体_GB2312"/>
          <w:b/>
          <w:spacing w:val="-40"/>
          <w:sz w:val="72"/>
          <w:szCs w:val="52"/>
        </w:rPr>
      </w:pPr>
      <w:bookmarkStart w:id="0" w:name="_Hlk3073953"/>
      <w:bookmarkEnd w:id="0"/>
    </w:p>
    <w:p w14:paraId="1286ECD7" w14:textId="77777777" w:rsidR="00F92B10" w:rsidRDefault="00F92B10" w:rsidP="00F92B10">
      <w:pPr>
        <w:ind w:firstLineChars="0" w:firstLine="0"/>
        <w:rPr>
          <w:rFonts w:eastAsia="楷体_GB2312"/>
          <w:b/>
          <w:spacing w:val="-40"/>
          <w:sz w:val="72"/>
          <w:szCs w:val="52"/>
        </w:rPr>
      </w:pPr>
    </w:p>
    <w:p w14:paraId="5D38B764" w14:textId="37DEC9D5" w:rsidR="00F92B10" w:rsidRPr="00271067" w:rsidRDefault="00F92B10" w:rsidP="00271067">
      <w:pPr>
        <w:pStyle w:val="a3"/>
      </w:pPr>
      <w:r w:rsidRPr="00271067">
        <w:t>华中科技大学</w:t>
      </w:r>
    </w:p>
    <w:p w14:paraId="63E05583" w14:textId="77777777" w:rsidR="00F92B10" w:rsidRPr="00271067" w:rsidRDefault="00F92B10" w:rsidP="00F92B10">
      <w:pPr>
        <w:ind w:firstLineChars="0" w:firstLine="0"/>
        <w:jc w:val="center"/>
        <w:rPr>
          <w:rFonts w:eastAsia="楷体_GB2312"/>
          <w:b/>
          <w:spacing w:val="-40"/>
          <w:sz w:val="56"/>
          <w:szCs w:val="56"/>
        </w:rPr>
      </w:pPr>
    </w:p>
    <w:p w14:paraId="303D68CB" w14:textId="77777777" w:rsidR="00F92B10" w:rsidRPr="00271067" w:rsidRDefault="00F92B10" w:rsidP="00271067">
      <w:pPr>
        <w:ind w:firstLineChars="0" w:firstLine="0"/>
        <w:jc w:val="center"/>
        <w:rPr>
          <w:sz w:val="44"/>
          <w:szCs w:val="160"/>
        </w:rPr>
      </w:pPr>
      <w:r w:rsidRPr="00271067">
        <w:rPr>
          <w:sz w:val="44"/>
          <w:szCs w:val="40"/>
        </w:rPr>
        <w:t>《</w:t>
      </w:r>
      <w:r w:rsidRPr="00271067">
        <w:rPr>
          <w:rFonts w:hint="eastAsia"/>
          <w:sz w:val="44"/>
          <w:szCs w:val="40"/>
        </w:rPr>
        <w:t>通信电子线路</w:t>
      </w:r>
      <w:r w:rsidRPr="00271067">
        <w:rPr>
          <w:sz w:val="44"/>
          <w:szCs w:val="40"/>
        </w:rPr>
        <w:t>》实验报告</w:t>
      </w:r>
    </w:p>
    <w:p w14:paraId="3EEA044B" w14:textId="77777777" w:rsidR="00F92B10" w:rsidRDefault="00F92B10" w:rsidP="00F92B10">
      <w:pPr>
        <w:ind w:firstLine="880"/>
        <w:jc w:val="center"/>
        <w:rPr>
          <w:sz w:val="44"/>
          <w:szCs w:val="44"/>
        </w:rPr>
      </w:pPr>
    </w:p>
    <w:p w14:paraId="32B39534" w14:textId="77777777" w:rsidR="00F92B10" w:rsidRPr="00554648" w:rsidRDefault="00F92B10" w:rsidP="00F92B10">
      <w:pPr>
        <w:ind w:firstLine="880"/>
        <w:jc w:val="center"/>
        <w:rPr>
          <w:sz w:val="44"/>
          <w:szCs w:val="44"/>
        </w:rPr>
      </w:pPr>
    </w:p>
    <w:tbl>
      <w:tblPr>
        <w:tblStyle w:val="ab"/>
        <w:tblW w:w="52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79"/>
        <w:gridCol w:w="3131"/>
      </w:tblGrid>
      <w:tr w:rsidR="00F92B10" w:rsidRPr="00DB7C70" w14:paraId="3E704879" w14:textId="77777777" w:rsidTr="00271067">
        <w:trPr>
          <w:jc w:val="center"/>
        </w:trPr>
        <w:tc>
          <w:tcPr>
            <w:tcW w:w="1559" w:type="dxa"/>
          </w:tcPr>
          <w:p w14:paraId="2E6FAB35" w14:textId="77777777" w:rsidR="00F92B10" w:rsidRPr="00DB7C70" w:rsidRDefault="00F92B10" w:rsidP="00A271DB">
            <w:pPr>
              <w:spacing w:line="700" w:lineRule="exact"/>
              <w:ind w:firstLineChars="0" w:firstLine="0"/>
              <w:jc w:val="distribute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实验名称</w:t>
            </w:r>
          </w:p>
        </w:tc>
        <w:tc>
          <w:tcPr>
            <w:tcW w:w="579" w:type="dxa"/>
          </w:tcPr>
          <w:p w14:paraId="0D07D664" w14:textId="77777777" w:rsidR="00F92B10" w:rsidRPr="00DB7C70" w:rsidRDefault="00F92B10" w:rsidP="00A271DB">
            <w:pPr>
              <w:spacing w:line="700" w:lineRule="exact"/>
              <w:ind w:firstLineChars="0" w:firstLine="0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：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14:paraId="00B86E68" w14:textId="26791665" w:rsidR="00F92B10" w:rsidRPr="00DB7C70" w:rsidRDefault="00F92B10" w:rsidP="00A271DB">
            <w:pPr>
              <w:spacing w:line="700" w:lineRule="exact"/>
              <w:ind w:firstLineChars="0" w:firstLine="0"/>
              <w:jc w:val="center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调幅接收机</w:t>
            </w:r>
          </w:p>
        </w:tc>
      </w:tr>
      <w:tr w:rsidR="00F92B10" w:rsidRPr="00DB7C70" w14:paraId="140B251D" w14:textId="77777777" w:rsidTr="00271067">
        <w:trPr>
          <w:jc w:val="center"/>
        </w:trPr>
        <w:tc>
          <w:tcPr>
            <w:tcW w:w="1559" w:type="dxa"/>
          </w:tcPr>
          <w:p w14:paraId="749928BD" w14:textId="77777777" w:rsidR="00F92B10" w:rsidRPr="00DB7C70" w:rsidRDefault="00F92B10" w:rsidP="00A271DB">
            <w:pPr>
              <w:spacing w:line="700" w:lineRule="exact"/>
              <w:ind w:firstLineChars="0" w:firstLine="0"/>
              <w:jc w:val="distribute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学院</w:t>
            </w:r>
          </w:p>
        </w:tc>
        <w:tc>
          <w:tcPr>
            <w:tcW w:w="579" w:type="dxa"/>
          </w:tcPr>
          <w:p w14:paraId="32BCDDB6" w14:textId="77777777" w:rsidR="00F92B10" w:rsidRPr="00DB7C70" w:rsidRDefault="00F92B10" w:rsidP="00A271DB">
            <w:pPr>
              <w:spacing w:line="700" w:lineRule="exact"/>
              <w:ind w:firstLineChars="0" w:firstLine="0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：</w:t>
            </w:r>
          </w:p>
        </w:tc>
        <w:tc>
          <w:tcPr>
            <w:tcW w:w="3131" w:type="dxa"/>
            <w:tcBorders>
              <w:top w:val="single" w:sz="4" w:space="0" w:color="auto"/>
              <w:bottom w:val="single" w:sz="4" w:space="0" w:color="auto"/>
            </w:tcBorders>
          </w:tcPr>
          <w:p w14:paraId="12925D1F" w14:textId="77777777" w:rsidR="00F92B10" w:rsidRPr="00DB7C70" w:rsidRDefault="00F92B10" w:rsidP="00A271DB">
            <w:pPr>
              <w:spacing w:line="700" w:lineRule="exact"/>
              <w:ind w:firstLineChars="0" w:firstLine="0"/>
              <w:jc w:val="center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电信学院</w:t>
            </w:r>
          </w:p>
        </w:tc>
      </w:tr>
      <w:tr w:rsidR="00F92B10" w:rsidRPr="00DB7C70" w14:paraId="7063C09A" w14:textId="77777777" w:rsidTr="00271067">
        <w:trPr>
          <w:jc w:val="center"/>
        </w:trPr>
        <w:tc>
          <w:tcPr>
            <w:tcW w:w="1559" w:type="dxa"/>
          </w:tcPr>
          <w:p w14:paraId="0A9B7B84" w14:textId="77777777" w:rsidR="00F92B10" w:rsidRPr="00DB7C70" w:rsidRDefault="00F92B10" w:rsidP="00A271DB">
            <w:pPr>
              <w:spacing w:line="700" w:lineRule="exact"/>
              <w:ind w:firstLineChars="0" w:firstLine="0"/>
              <w:jc w:val="distribute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专业班级</w:t>
            </w:r>
          </w:p>
        </w:tc>
        <w:tc>
          <w:tcPr>
            <w:tcW w:w="579" w:type="dxa"/>
          </w:tcPr>
          <w:p w14:paraId="09DE305A" w14:textId="77777777" w:rsidR="00F92B10" w:rsidRPr="00DB7C70" w:rsidRDefault="00F92B10" w:rsidP="00A271DB">
            <w:pPr>
              <w:spacing w:line="700" w:lineRule="exact"/>
              <w:ind w:firstLineChars="0" w:firstLine="0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：</w:t>
            </w:r>
          </w:p>
        </w:tc>
        <w:tc>
          <w:tcPr>
            <w:tcW w:w="3131" w:type="dxa"/>
            <w:tcBorders>
              <w:top w:val="single" w:sz="4" w:space="0" w:color="auto"/>
              <w:bottom w:val="single" w:sz="4" w:space="0" w:color="auto"/>
            </w:tcBorders>
          </w:tcPr>
          <w:p w14:paraId="2BF1A56B" w14:textId="32350492" w:rsidR="00F92B10" w:rsidRPr="00DB7C70" w:rsidRDefault="00834548" w:rsidP="00A271DB">
            <w:pPr>
              <w:spacing w:line="700" w:lineRule="exact"/>
              <w:ind w:firstLineChars="0" w:firstLine="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电磁1802</w:t>
            </w:r>
          </w:p>
        </w:tc>
      </w:tr>
      <w:tr w:rsidR="00F92B10" w:rsidRPr="00DB7C70" w14:paraId="41D2433B" w14:textId="77777777" w:rsidTr="00271067">
        <w:trPr>
          <w:jc w:val="center"/>
        </w:trPr>
        <w:tc>
          <w:tcPr>
            <w:tcW w:w="1559" w:type="dxa"/>
          </w:tcPr>
          <w:p w14:paraId="3DE0BFC5" w14:textId="77777777" w:rsidR="00F92B10" w:rsidRPr="00DB7C70" w:rsidRDefault="00F92B10" w:rsidP="00A271DB">
            <w:pPr>
              <w:spacing w:line="700" w:lineRule="exact"/>
              <w:ind w:firstLineChars="0" w:firstLine="0"/>
              <w:jc w:val="distribute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姓名</w:t>
            </w:r>
          </w:p>
        </w:tc>
        <w:tc>
          <w:tcPr>
            <w:tcW w:w="579" w:type="dxa"/>
          </w:tcPr>
          <w:p w14:paraId="7229AABA" w14:textId="77777777" w:rsidR="00F92B10" w:rsidRPr="00DB7C70" w:rsidRDefault="00F92B10" w:rsidP="00A271DB">
            <w:pPr>
              <w:spacing w:line="700" w:lineRule="exact"/>
              <w:ind w:firstLineChars="0" w:firstLine="0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：</w:t>
            </w:r>
          </w:p>
        </w:tc>
        <w:tc>
          <w:tcPr>
            <w:tcW w:w="3131" w:type="dxa"/>
            <w:tcBorders>
              <w:top w:val="single" w:sz="4" w:space="0" w:color="auto"/>
              <w:bottom w:val="single" w:sz="4" w:space="0" w:color="auto"/>
            </w:tcBorders>
          </w:tcPr>
          <w:p w14:paraId="43878A52" w14:textId="6AD14392" w:rsidR="00F92B10" w:rsidRPr="00DB7C70" w:rsidRDefault="00834548" w:rsidP="00A271DB">
            <w:pPr>
              <w:spacing w:line="700" w:lineRule="exact"/>
              <w:ind w:firstLineChars="0" w:firstLine="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吴叶赛</w:t>
            </w:r>
          </w:p>
        </w:tc>
      </w:tr>
      <w:tr w:rsidR="00F92B10" w:rsidRPr="00DB7C70" w14:paraId="3F880255" w14:textId="77777777" w:rsidTr="00271067">
        <w:trPr>
          <w:jc w:val="center"/>
        </w:trPr>
        <w:tc>
          <w:tcPr>
            <w:tcW w:w="1559" w:type="dxa"/>
          </w:tcPr>
          <w:p w14:paraId="3A6A074D" w14:textId="77777777" w:rsidR="00F92B10" w:rsidRPr="00DB7C70" w:rsidRDefault="00F92B10" w:rsidP="00A271DB">
            <w:pPr>
              <w:spacing w:line="700" w:lineRule="exact"/>
              <w:ind w:firstLineChars="0" w:firstLine="0"/>
              <w:jc w:val="distribute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学号</w:t>
            </w:r>
          </w:p>
        </w:tc>
        <w:tc>
          <w:tcPr>
            <w:tcW w:w="579" w:type="dxa"/>
          </w:tcPr>
          <w:p w14:paraId="10A6D8C9" w14:textId="77777777" w:rsidR="00F92B10" w:rsidRPr="00DB7C70" w:rsidRDefault="00F92B10" w:rsidP="00A271DB">
            <w:pPr>
              <w:spacing w:line="700" w:lineRule="exact"/>
              <w:ind w:firstLineChars="0" w:firstLine="0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：</w:t>
            </w:r>
          </w:p>
        </w:tc>
        <w:tc>
          <w:tcPr>
            <w:tcW w:w="3131" w:type="dxa"/>
            <w:tcBorders>
              <w:top w:val="single" w:sz="4" w:space="0" w:color="auto"/>
              <w:bottom w:val="single" w:sz="4" w:space="0" w:color="auto"/>
            </w:tcBorders>
          </w:tcPr>
          <w:p w14:paraId="6BD75941" w14:textId="5AB573DE" w:rsidR="00F92B10" w:rsidRPr="00DB7C70" w:rsidRDefault="00F92B10" w:rsidP="00A271DB">
            <w:pPr>
              <w:spacing w:line="700" w:lineRule="exact"/>
              <w:ind w:firstLineChars="0" w:firstLine="0"/>
              <w:jc w:val="center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U201813</w:t>
            </w:r>
            <w:r w:rsidR="00834548">
              <w:rPr>
                <w:rFonts w:ascii="仿宋_GB2312" w:hint="eastAsia"/>
                <w:sz w:val="28"/>
                <w:szCs w:val="28"/>
              </w:rPr>
              <w:t>405</w:t>
            </w:r>
          </w:p>
        </w:tc>
      </w:tr>
      <w:tr w:rsidR="00F92B10" w:rsidRPr="00DB7C70" w14:paraId="69B0FD59" w14:textId="77777777" w:rsidTr="00271067">
        <w:trPr>
          <w:jc w:val="center"/>
        </w:trPr>
        <w:tc>
          <w:tcPr>
            <w:tcW w:w="1559" w:type="dxa"/>
          </w:tcPr>
          <w:p w14:paraId="5FCE4A1F" w14:textId="74A9E22D" w:rsidR="00F92B10" w:rsidRPr="00DB7C70" w:rsidRDefault="00834548" w:rsidP="00A271DB">
            <w:pPr>
              <w:spacing w:line="700" w:lineRule="exact"/>
              <w:ind w:firstLineChars="0" w:firstLine="0"/>
              <w:jc w:val="distribute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579" w:type="dxa"/>
          </w:tcPr>
          <w:p w14:paraId="07FE7FE6" w14:textId="77777777" w:rsidR="00F92B10" w:rsidRPr="00DB7C70" w:rsidRDefault="00F92B10" w:rsidP="00A271DB">
            <w:pPr>
              <w:spacing w:line="700" w:lineRule="exact"/>
              <w:ind w:firstLineChars="0" w:firstLine="0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：</w:t>
            </w:r>
          </w:p>
        </w:tc>
        <w:tc>
          <w:tcPr>
            <w:tcW w:w="3131" w:type="dxa"/>
            <w:tcBorders>
              <w:top w:val="single" w:sz="4" w:space="0" w:color="auto"/>
              <w:bottom w:val="single" w:sz="4" w:space="0" w:color="auto"/>
            </w:tcBorders>
          </w:tcPr>
          <w:p w14:paraId="497D5EF7" w14:textId="65926FF0" w:rsidR="00F92B10" w:rsidRPr="00DB7C70" w:rsidRDefault="00834548" w:rsidP="00A271DB">
            <w:pPr>
              <w:spacing w:line="700" w:lineRule="exact"/>
              <w:ind w:firstLineChars="0" w:firstLine="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18727095060</w:t>
            </w:r>
          </w:p>
        </w:tc>
      </w:tr>
      <w:tr w:rsidR="00F92B10" w:rsidRPr="00DB7C70" w14:paraId="67622344" w14:textId="77777777" w:rsidTr="00271067">
        <w:trPr>
          <w:jc w:val="center"/>
        </w:trPr>
        <w:tc>
          <w:tcPr>
            <w:tcW w:w="1559" w:type="dxa"/>
          </w:tcPr>
          <w:p w14:paraId="45F43472" w14:textId="77777777" w:rsidR="00F92B10" w:rsidRPr="00DB7C70" w:rsidRDefault="00F92B10" w:rsidP="00A271DB">
            <w:pPr>
              <w:spacing w:line="700" w:lineRule="exact"/>
              <w:ind w:firstLineChars="0" w:firstLine="0"/>
              <w:jc w:val="distribute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指导教师</w:t>
            </w:r>
          </w:p>
        </w:tc>
        <w:tc>
          <w:tcPr>
            <w:tcW w:w="579" w:type="dxa"/>
          </w:tcPr>
          <w:p w14:paraId="448CCF95" w14:textId="77777777" w:rsidR="00F92B10" w:rsidRPr="00DB7C70" w:rsidRDefault="00F92B10" w:rsidP="00A271DB">
            <w:pPr>
              <w:spacing w:line="700" w:lineRule="exact"/>
              <w:ind w:firstLineChars="0" w:firstLine="0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：</w:t>
            </w:r>
          </w:p>
        </w:tc>
        <w:tc>
          <w:tcPr>
            <w:tcW w:w="3131" w:type="dxa"/>
            <w:tcBorders>
              <w:top w:val="single" w:sz="4" w:space="0" w:color="auto"/>
              <w:bottom w:val="single" w:sz="4" w:space="0" w:color="auto"/>
            </w:tcBorders>
          </w:tcPr>
          <w:p w14:paraId="69045C9F" w14:textId="77777777" w:rsidR="00F92B10" w:rsidRPr="00DB7C70" w:rsidRDefault="00F92B10" w:rsidP="00A271DB">
            <w:pPr>
              <w:spacing w:line="700" w:lineRule="exact"/>
              <w:ind w:firstLineChars="0" w:firstLine="0"/>
              <w:jc w:val="center"/>
              <w:rPr>
                <w:rFonts w:ascii="仿宋_GB2312"/>
                <w:sz w:val="28"/>
                <w:szCs w:val="28"/>
              </w:rPr>
            </w:pPr>
            <w:r w:rsidRPr="00DB7C70">
              <w:rPr>
                <w:rFonts w:ascii="仿宋_GB2312" w:hint="eastAsia"/>
                <w:sz w:val="28"/>
                <w:szCs w:val="28"/>
              </w:rPr>
              <w:t>黄佳庆</w:t>
            </w:r>
          </w:p>
        </w:tc>
      </w:tr>
    </w:tbl>
    <w:p w14:paraId="3AEFC9EF" w14:textId="77777777" w:rsidR="00F92B10" w:rsidRDefault="00F92B10" w:rsidP="00F92B10">
      <w:pPr>
        <w:ind w:firstLineChars="354" w:firstLine="991"/>
        <w:rPr>
          <w:rFonts w:eastAsia="黑体"/>
          <w:sz w:val="28"/>
          <w:szCs w:val="28"/>
          <w:u w:val="single"/>
        </w:rPr>
      </w:pPr>
    </w:p>
    <w:p w14:paraId="1C22B4B0" w14:textId="77777777" w:rsidR="00F92B10" w:rsidRPr="00554648" w:rsidRDefault="00F92B10" w:rsidP="00F92B10">
      <w:pPr>
        <w:ind w:firstLineChars="354" w:firstLine="991"/>
        <w:rPr>
          <w:rFonts w:eastAsia="黑体"/>
          <w:sz w:val="28"/>
          <w:szCs w:val="28"/>
          <w:u w:val="single"/>
        </w:rPr>
      </w:pPr>
    </w:p>
    <w:p w14:paraId="24A726A4" w14:textId="07C6DC49" w:rsidR="00F92B10" w:rsidRDefault="00F92B10" w:rsidP="00F92B10">
      <w:pPr>
        <w:ind w:firstLineChars="0" w:firstLine="0"/>
        <w:jc w:val="center"/>
        <w:rPr>
          <w:rFonts w:eastAsia="黑体"/>
          <w:sz w:val="28"/>
          <w:szCs w:val="28"/>
        </w:rPr>
        <w:sectPr w:rsidR="00F92B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54648">
        <w:rPr>
          <w:rFonts w:eastAsia="黑体"/>
          <w:sz w:val="28"/>
          <w:szCs w:val="28"/>
        </w:rPr>
        <w:t>20</w:t>
      </w:r>
      <w:r>
        <w:rPr>
          <w:rFonts w:eastAsia="黑体"/>
          <w:sz w:val="28"/>
          <w:szCs w:val="28"/>
        </w:rPr>
        <w:t>20</w:t>
      </w:r>
      <w:r w:rsidRPr="00554648">
        <w:rPr>
          <w:rFonts w:eastAsia="黑体"/>
          <w:sz w:val="28"/>
          <w:szCs w:val="28"/>
        </w:rPr>
        <w:t>年</w:t>
      </w:r>
      <w:r>
        <w:rPr>
          <w:rFonts w:eastAsia="黑体"/>
          <w:sz w:val="28"/>
          <w:szCs w:val="28"/>
        </w:rPr>
        <w:t>1</w:t>
      </w:r>
      <w:r w:rsidR="00736536">
        <w:rPr>
          <w:rFonts w:eastAsia="黑体" w:hint="eastAsia"/>
          <w:sz w:val="28"/>
          <w:szCs w:val="28"/>
        </w:rPr>
        <w:t>2</w:t>
      </w:r>
      <w:r w:rsidRPr="00554648">
        <w:rPr>
          <w:rFonts w:eastAsia="黑体"/>
          <w:sz w:val="28"/>
          <w:szCs w:val="28"/>
        </w:rPr>
        <w:t>月</w:t>
      </w:r>
      <w:r w:rsidRPr="00554648">
        <w:rPr>
          <w:rFonts w:eastAsia="黑体"/>
          <w:sz w:val="28"/>
          <w:szCs w:val="28"/>
        </w:rPr>
        <w:t xml:space="preserve"> </w:t>
      </w:r>
      <w:r w:rsidR="00736536">
        <w:rPr>
          <w:rFonts w:eastAsia="黑体" w:hint="eastAsia"/>
          <w:sz w:val="28"/>
          <w:szCs w:val="28"/>
        </w:rPr>
        <w:t>22</w:t>
      </w:r>
      <w:r w:rsidRPr="00554648">
        <w:rPr>
          <w:rFonts w:eastAsia="黑体"/>
          <w:sz w:val="28"/>
          <w:szCs w:val="28"/>
        </w:rPr>
        <w:t>日</w:t>
      </w:r>
    </w:p>
    <w:p w14:paraId="444EF2B4" w14:textId="22E2C601" w:rsidR="00F92B10" w:rsidRPr="00534E0E" w:rsidRDefault="00F92B10" w:rsidP="005B128E">
      <w:pPr>
        <w:pStyle w:val="1"/>
        <w:rPr>
          <w:sz w:val="28"/>
          <w:szCs w:val="22"/>
        </w:rPr>
      </w:pPr>
      <w:r w:rsidRPr="00534E0E">
        <w:rPr>
          <w:rFonts w:hint="eastAsia"/>
          <w:sz w:val="28"/>
          <w:szCs w:val="22"/>
        </w:rPr>
        <w:lastRenderedPageBreak/>
        <w:t>实验环境</w:t>
      </w:r>
    </w:p>
    <w:p w14:paraId="70D2E1D6" w14:textId="25371810" w:rsidR="00F92B10" w:rsidRDefault="00F92B10" w:rsidP="00F92B10">
      <w:pPr>
        <w:ind w:firstLine="480"/>
      </w:pPr>
      <w:r>
        <w:rPr>
          <w:rFonts w:hint="eastAsia"/>
        </w:rPr>
        <w:t>Multisim</w:t>
      </w:r>
      <w:r>
        <w:t xml:space="preserve"> 14.0</w:t>
      </w:r>
    </w:p>
    <w:p w14:paraId="4DA2D9E8" w14:textId="77777777" w:rsidR="00534E0E" w:rsidRDefault="00534E0E" w:rsidP="00F92B10">
      <w:pPr>
        <w:ind w:firstLine="480"/>
      </w:pPr>
    </w:p>
    <w:p w14:paraId="424366EB" w14:textId="5EC46401" w:rsidR="00F92B10" w:rsidRPr="00534E0E" w:rsidRDefault="00F92B10" w:rsidP="00F92B10">
      <w:pPr>
        <w:pStyle w:val="1"/>
        <w:rPr>
          <w:sz w:val="28"/>
          <w:szCs w:val="22"/>
        </w:rPr>
      </w:pPr>
      <w:r w:rsidRPr="00534E0E">
        <w:rPr>
          <w:rFonts w:hint="eastAsia"/>
          <w:sz w:val="28"/>
          <w:szCs w:val="22"/>
        </w:rPr>
        <w:t>实验目的</w:t>
      </w:r>
    </w:p>
    <w:p w14:paraId="572FBB02" w14:textId="4952A372" w:rsidR="00F92B10" w:rsidRDefault="00F92B10" w:rsidP="00F92B1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Multisim</w:t>
      </w:r>
      <w:r>
        <w:rPr>
          <w:rFonts w:hint="eastAsia"/>
        </w:rPr>
        <w:t>仿真工具的使用；</w:t>
      </w:r>
    </w:p>
    <w:p w14:paraId="464554BB" w14:textId="31B52B4F" w:rsidR="00F92B10" w:rsidRDefault="00F92B10" w:rsidP="00F92B1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掌握振荡器和混频器的原理；</w:t>
      </w:r>
    </w:p>
    <w:p w14:paraId="2F3D6A9B" w14:textId="7B8E66AE" w:rsidR="00F92B10" w:rsidRDefault="00F92B10" w:rsidP="00F92B1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了解调幅收音机整体系统的工作原理。</w:t>
      </w:r>
    </w:p>
    <w:p w14:paraId="21061367" w14:textId="77777777" w:rsidR="00534E0E" w:rsidRDefault="00534E0E" w:rsidP="00534E0E">
      <w:pPr>
        <w:pStyle w:val="a9"/>
        <w:ind w:left="900" w:firstLineChars="0" w:firstLine="0"/>
        <w:rPr>
          <w:rFonts w:hint="eastAsia"/>
        </w:rPr>
      </w:pPr>
    </w:p>
    <w:p w14:paraId="02FE2662" w14:textId="0B35C830" w:rsidR="00F92B10" w:rsidRPr="00534E0E" w:rsidRDefault="00F92B10" w:rsidP="00F92B10">
      <w:pPr>
        <w:pStyle w:val="1"/>
        <w:rPr>
          <w:sz w:val="28"/>
          <w:szCs w:val="22"/>
        </w:rPr>
      </w:pPr>
      <w:r w:rsidRPr="00534E0E">
        <w:rPr>
          <w:rFonts w:hint="eastAsia"/>
          <w:sz w:val="28"/>
          <w:szCs w:val="22"/>
        </w:rPr>
        <w:t>实验内容</w:t>
      </w:r>
    </w:p>
    <w:p w14:paraId="20D5CB27" w14:textId="54785A58" w:rsidR="00F92B10" w:rsidRDefault="00F92B10" w:rsidP="00F92B1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设计一个高频小信号低噪声放大器，对天线接收到的调幅信号进行放大；</w:t>
      </w:r>
    </w:p>
    <w:p w14:paraId="44DF6817" w14:textId="24826D8A" w:rsidR="00F92B10" w:rsidRDefault="00F92B10" w:rsidP="00F92B1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设计两个本振电路，分别生成</w:t>
      </w:r>
      <w:r>
        <w:rPr>
          <w:rFonts w:hint="eastAsia"/>
        </w:rPr>
        <w:t>16.465MHz</w:t>
      </w:r>
      <w:r>
        <w:rPr>
          <w:rFonts w:hint="eastAsia"/>
        </w:rPr>
        <w:t>和</w:t>
      </w:r>
      <w:r>
        <w:rPr>
          <w:rFonts w:hint="eastAsia"/>
        </w:rPr>
        <w:t>6MHz</w:t>
      </w:r>
      <w:r>
        <w:rPr>
          <w:rFonts w:hint="eastAsia"/>
        </w:rPr>
        <w:t>的正弦信号；</w:t>
      </w:r>
    </w:p>
    <w:p w14:paraId="49A91ACA" w14:textId="09103A0D" w:rsidR="00F92B10" w:rsidRDefault="00F92B10" w:rsidP="00F92B1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设计两个混频电路，分别对接收到的信号和高频本振进行两次混频；</w:t>
      </w:r>
    </w:p>
    <w:p w14:paraId="77758874" w14:textId="4E8BE1BA" w:rsidR="00F92B10" w:rsidRDefault="00F92B10" w:rsidP="00F92B1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对上混频器输出的</w:t>
      </w:r>
      <w:r>
        <w:rPr>
          <w:rFonts w:hint="eastAsia"/>
        </w:rPr>
        <w:t>465kHz</w:t>
      </w:r>
      <w:r>
        <w:rPr>
          <w:rFonts w:hint="eastAsia"/>
        </w:rPr>
        <w:t>载波信号，设计一个中频放大器，使得信号幅度满足接下来进行包络检波的需求；</w:t>
      </w:r>
    </w:p>
    <w:p w14:paraId="5A041503" w14:textId="0123295E" w:rsidR="00DB7C70" w:rsidRDefault="00F92B10" w:rsidP="00DB7C7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设计无交越失真的包络检波器对得到的中频载波提取基带信号</w:t>
      </w:r>
      <w:r w:rsidR="00DB7C70">
        <w:rPr>
          <w:rFonts w:hint="eastAsia"/>
        </w:rPr>
        <w:t>。</w:t>
      </w:r>
    </w:p>
    <w:p w14:paraId="3CF6B18C" w14:textId="77777777" w:rsidR="00534E0E" w:rsidRDefault="00534E0E" w:rsidP="00534E0E">
      <w:pPr>
        <w:pStyle w:val="a9"/>
        <w:ind w:left="900" w:firstLineChars="0" w:firstLine="0"/>
        <w:rPr>
          <w:rFonts w:hint="eastAsia"/>
        </w:rPr>
      </w:pPr>
    </w:p>
    <w:p w14:paraId="5F9FD6C5" w14:textId="3AF8132A" w:rsidR="00F92B10" w:rsidRPr="00534E0E" w:rsidRDefault="00F92B10" w:rsidP="00DB7C70">
      <w:pPr>
        <w:pStyle w:val="1"/>
        <w:rPr>
          <w:sz w:val="28"/>
          <w:szCs w:val="22"/>
        </w:rPr>
      </w:pPr>
      <w:r w:rsidRPr="00534E0E">
        <w:rPr>
          <w:rFonts w:hint="eastAsia"/>
          <w:sz w:val="28"/>
          <w:szCs w:val="22"/>
        </w:rPr>
        <w:t>实验原理</w:t>
      </w:r>
    </w:p>
    <w:p w14:paraId="3AC14A3C" w14:textId="5B2864A6" w:rsidR="00F92B10" w:rsidRDefault="00F92B10" w:rsidP="00F92B10">
      <w:pPr>
        <w:ind w:firstLine="480"/>
      </w:pPr>
      <w:r w:rsidRPr="0025715A">
        <w:rPr>
          <w:rFonts w:hint="eastAsia"/>
        </w:rPr>
        <w:t>调幅收音机完整的工作框架如下图所示。主要有</w:t>
      </w:r>
      <w:r w:rsidRPr="0025715A">
        <w:rPr>
          <w:rFonts w:hint="eastAsia"/>
        </w:rPr>
        <w:t>5</w:t>
      </w:r>
      <w:r w:rsidRPr="0025715A">
        <w:rPr>
          <w:rFonts w:hint="eastAsia"/>
        </w:rPr>
        <w:t>类电路：高频低噪小信号放大器、本振电路、混频器、中</w:t>
      </w:r>
      <w:r w:rsidRPr="0025715A">
        <w:rPr>
          <w:rFonts w:hint="eastAsia"/>
        </w:rPr>
        <w:t>/</w:t>
      </w:r>
      <w:r w:rsidRPr="0025715A">
        <w:rPr>
          <w:rFonts w:hint="eastAsia"/>
        </w:rPr>
        <w:t>低频放大器、包络检波。</w:t>
      </w:r>
    </w:p>
    <w:p w14:paraId="23C25EDC" w14:textId="77777777" w:rsidR="00F92B10" w:rsidRDefault="00F92B10" w:rsidP="00F92B10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715BB33" wp14:editId="77BB6652">
            <wp:extent cx="4273961" cy="17618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951" cy="17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1E67" w14:textId="1B347DFF" w:rsidR="00F92B10" w:rsidRPr="00FF2B6F" w:rsidRDefault="00F92B10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4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1</w:t>
      </w:r>
      <w:r w:rsidR="00AE3624">
        <w:fldChar w:fldCharType="end"/>
      </w:r>
      <w:r>
        <w:rPr>
          <w:rFonts w:hint="eastAsia"/>
        </w:rPr>
        <w:t>调幅收音机原理框图</w:t>
      </w:r>
    </w:p>
    <w:p w14:paraId="6006D417" w14:textId="77777777" w:rsidR="00F92B10" w:rsidRDefault="00F92B10" w:rsidP="00F92B10">
      <w:pPr>
        <w:ind w:firstLine="480"/>
      </w:pPr>
      <w:r w:rsidRPr="001C468E">
        <w:rPr>
          <w:rFonts w:hint="eastAsia"/>
        </w:rPr>
        <w:t>天线接收到的是载波为</w:t>
      </w:r>
      <w:r w:rsidRPr="001C468E">
        <w:rPr>
          <w:rFonts w:hint="eastAsia"/>
        </w:rPr>
        <w:t>10MHz</w:t>
      </w:r>
      <w:r w:rsidRPr="001C468E">
        <w:rPr>
          <w:rFonts w:hint="eastAsia"/>
        </w:rPr>
        <w:t>单频调制信号</w:t>
      </w:r>
      <w:r w:rsidRPr="001C468E">
        <w:rPr>
          <w:rFonts w:hint="eastAsia"/>
        </w:rPr>
        <w:t>2kHz</w:t>
      </w:r>
      <w:r w:rsidRPr="001C468E">
        <w:rPr>
          <w:rFonts w:hint="eastAsia"/>
        </w:rPr>
        <w:t>的信号，则设经过高频放大器后得到的信号为：</w:t>
      </w:r>
    </w:p>
    <w:p w14:paraId="724AC148" w14:textId="2AACED23" w:rsidR="00F92B10" w:rsidRDefault="00F92B10" w:rsidP="00F92B10">
      <w:pPr>
        <w:pStyle w:val="MTDisplayEquation"/>
      </w:pPr>
      <w:r>
        <w:tab/>
      </w:r>
      <w:r w:rsidRPr="00F92B10">
        <w:rPr>
          <w:position w:val="-12"/>
        </w:rPr>
        <w:object w:dxaOrig="4819" w:dyaOrig="380" w14:anchorId="2C839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2pt;height:19.2pt" o:ole="">
            <v:imagedata r:id="rId15" o:title=""/>
          </v:shape>
          <o:OLEObject Type="Embed" ProgID="Equation.DSMT4" ShapeID="_x0000_i1025" DrawAspect="Content" ObjectID="_1670875808" r:id="rId16"/>
        </w:object>
      </w:r>
    </w:p>
    <w:p w14:paraId="1FE447AF" w14:textId="4C53687E" w:rsidR="00F92B10" w:rsidRDefault="00F92B10" w:rsidP="00F92B10">
      <w:pPr>
        <w:ind w:firstLine="480"/>
      </w:pPr>
      <w:r>
        <w:rPr>
          <w:rFonts w:hint="eastAsia"/>
        </w:rPr>
        <w:t>上式中忽略了接收到的噪声信号。有对应的频谱为：</w:t>
      </w:r>
    </w:p>
    <w:p w14:paraId="471230BB" w14:textId="16F6D7B7" w:rsidR="00F92B10" w:rsidRDefault="00F92B10" w:rsidP="00FF2B6F">
      <w:pPr>
        <w:pStyle w:val="MTDisplayEquation"/>
      </w:pPr>
      <w:r>
        <w:tab/>
      </w:r>
      <w:r w:rsidR="00FF2B6F" w:rsidRPr="00F92B10">
        <w:rPr>
          <w:position w:val="-76"/>
        </w:rPr>
        <w:object w:dxaOrig="5340" w:dyaOrig="1640" w14:anchorId="64EFDBB2">
          <v:shape id="_x0000_i1026" type="#_x0000_t75" style="width:267.6pt;height:82.2pt" o:ole="">
            <v:imagedata r:id="rId17" o:title=""/>
          </v:shape>
          <o:OLEObject Type="Embed" ProgID="Equation.DSMT4" ShapeID="_x0000_i1026" DrawAspect="Content" ObjectID="_1670875809" r:id="rId18"/>
        </w:object>
      </w:r>
    </w:p>
    <w:p w14:paraId="1FDCEDD9" w14:textId="77777777" w:rsidR="00F92B10" w:rsidRDefault="00F92B10" w:rsidP="00FF2B6F">
      <w:pPr>
        <w:ind w:firstLine="480"/>
      </w:pPr>
      <w:r>
        <w:rPr>
          <w:rFonts w:hint="eastAsia"/>
        </w:rPr>
        <w:t>则一次混频（</w:t>
      </w:r>
      <w:r>
        <w:rPr>
          <w:rFonts w:hint="eastAsia"/>
        </w:rPr>
        <w:t>16.465MHz</w:t>
      </w:r>
      <w:r>
        <w:rPr>
          <w:rFonts w:hint="eastAsia"/>
        </w:rPr>
        <w:t>）后，得到的频谱为：</w:t>
      </w:r>
    </w:p>
    <w:p w14:paraId="799D5367" w14:textId="1E2B7EB4" w:rsidR="00F92B10" w:rsidRDefault="00FF2B6F" w:rsidP="00FF2B6F">
      <w:pPr>
        <w:pStyle w:val="MTDisplayEquation"/>
      </w:pPr>
      <w:r>
        <w:tab/>
      </w:r>
      <w:r w:rsidRPr="00FF2B6F">
        <w:rPr>
          <w:position w:val="-82"/>
        </w:rPr>
        <w:object w:dxaOrig="6600" w:dyaOrig="1760" w14:anchorId="55F4ED20">
          <v:shape id="_x0000_i1027" type="#_x0000_t75" style="width:330pt;height:88.2pt" o:ole="">
            <v:imagedata r:id="rId19" o:title=""/>
          </v:shape>
          <o:OLEObject Type="Embed" ProgID="Equation.DSMT4" ShapeID="_x0000_i1027" DrawAspect="Content" ObjectID="_1670875810" r:id="rId20"/>
        </w:object>
      </w:r>
    </w:p>
    <w:p w14:paraId="239591C1" w14:textId="0E70A722" w:rsidR="00F92B10" w:rsidRDefault="00F92B10" w:rsidP="00FF2B6F">
      <w:pPr>
        <w:ind w:firstLine="480"/>
      </w:pPr>
      <w:r>
        <w:rPr>
          <w:rFonts w:hint="eastAsia"/>
        </w:rPr>
        <w:t>式中的</w:t>
      </w:r>
      <w:r w:rsidRPr="006C49A8">
        <w:rPr>
          <w:position w:val="-10"/>
        </w:rPr>
        <w:object w:dxaOrig="660" w:dyaOrig="320" w14:anchorId="2249BB4C">
          <v:shape id="_x0000_i1028" type="#_x0000_t75" style="width:33pt;height:16.2pt" o:ole="">
            <v:imagedata r:id="rId21" o:title=""/>
          </v:shape>
          <o:OLEObject Type="Embed" ProgID="Equation.DSMT4" ShapeID="_x0000_i1028" DrawAspect="Content" ObjectID="_1670875811" r:id="rId22"/>
        </w:object>
      </w:r>
      <w:r w:rsidRPr="004F2DB4">
        <w:rPr>
          <w:rFonts w:hint="eastAsia"/>
        </w:rPr>
        <w:t>为混频后</w:t>
      </w:r>
      <w:r>
        <w:rPr>
          <w:rFonts w:hint="eastAsia"/>
        </w:rPr>
        <w:t>频率比本振频率</w:t>
      </w:r>
      <w:r>
        <w:rPr>
          <w:rFonts w:hint="eastAsia"/>
        </w:rPr>
        <w:t>16.456MHz</w:t>
      </w:r>
      <w:r>
        <w:rPr>
          <w:rFonts w:hint="eastAsia"/>
        </w:rPr>
        <w:t>还要高的频点。由于后面的中频放大器会把这些频点衰减掉，所以为了简化式子采用该法表示。同理，和</w:t>
      </w:r>
      <w:r>
        <w:rPr>
          <w:rFonts w:hint="eastAsia"/>
        </w:rPr>
        <w:t>6MHz</w:t>
      </w:r>
      <w:r>
        <w:rPr>
          <w:rFonts w:hint="eastAsia"/>
        </w:rPr>
        <w:t>信号作二次混频后可得到：</w:t>
      </w:r>
    </w:p>
    <w:p w14:paraId="3C054BFD" w14:textId="149E4948" w:rsidR="00F92B10" w:rsidRDefault="00FF2B6F" w:rsidP="00FF2B6F">
      <w:pPr>
        <w:pStyle w:val="MTDisplayEquation"/>
      </w:pPr>
      <w:r>
        <w:lastRenderedPageBreak/>
        <w:tab/>
      </w:r>
      <w:r w:rsidRPr="00FF2B6F">
        <w:rPr>
          <w:position w:val="-82"/>
        </w:rPr>
        <w:object w:dxaOrig="6240" w:dyaOrig="1760" w14:anchorId="1EF29749">
          <v:shape id="_x0000_i1029" type="#_x0000_t75" style="width:312pt;height:88.2pt" o:ole="">
            <v:imagedata r:id="rId23" o:title=""/>
          </v:shape>
          <o:OLEObject Type="Embed" ProgID="Equation.DSMT4" ShapeID="_x0000_i1029" DrawAspect="Content" ObjectID="_1670875812" r:id="rId24"/>
        </w:object>
      </w:r>
    </w:p>
    <w:p w14:paraId="32410F90" w14:textId="1041747B" w:rsidR="00F92B10" w:rsidRDefault="00F92B10" w:rsidP="00FF2B6F">
      <w:pPr>
        <w:ind w:firstLine="480"/>
      </w:pPr>
      <w:r>
        <w:rPr>
          <w:rFonts w:hint="eastAsia"/>
        </w:rPr>
        <w:t>即混频后的最终信号为：</w:t>
      </w:r>
    </w:p>
    <w:p w14:paraId="04FEDB50" w14:textId="1DFAB22C" w:rsidR="00F92B10" w:rsidRDefault="00FF2B6F" w:rsidP="00FF2B6F">
      <w:pPr>
        <w:pStyle w:val="MTDisplayEquation"/>
      </w:pPr>
      <w:r>
        <w:tab/>
      </w:r>
      <w:r w:rsidRPr="00FF2B6F">
        <w:rPr>
          <w:position w:val="-44"/>
        </w:rPr>
        <w:object w:dxaOrig="6200" w:dyaOrig="999" w14:anchorId="1633CFCC">
          <v:shape id="_x0000_i1030" type="#_x0000_t75" style="width:310.8pt;height:49.8pt" o:ole="">
            <v:imagedata r:id="rId25" o:title=""/>
          </v:shape>
          <o:OLEObject Type="Embed" ProgID="Equation.DSMT4" ShapeID="_x0000_i1030" DrawAspect="Content" ObjectID="_1670875813" r:id="rId26"/>
        </w:object>
      </w:r>
    </w:p>
    <w:p w14:paraId="403030ED" w14:textId="6ECC6435" w:rsidR="00F92B10" w:rsidRDefault="00F92B10" w:rsidP="00FF2B6F">
      <w:pPr>
        <w:ind w:firstLine="480"/>
      </w:pPr>
      <w:r>
        <w:rPr>
          <w:rFonts w:hint="eastAsia"/>
        </w:rPr>
        <w:t>式中的</w:t>
      </w:r>
      <w:r w:rsidRPr="006C49A8">
        <w:rPr>
          <w:position w:val="-10"/>
        </w:rPr>
        <w:object w:dxaOrig="480" w:dyaOrig="320" w14:anchorId="50D2F2AC">
          <v:shape id="_x0000_i1031" type="#_x0000_t75" style="width:24pt;height:16.2pt" o:ole="">
            <v:imagedata r:id="rId27" o:title=""/>
          </v:shape>
          <o:OLEObject Type="Embed" ProgID="Equation.DSMT4" ShapeID="_x0000_i1031" DrawAspect="Content" ObjectID="_1670875814" r:id="rId28"/>
        </w:object>
      </w:r>
      <w:r w:rsidRPr="008459C7">
        <w:rPr>
          <w:rFonts w:hint="eastAsia"/>
        </w:rPr>
        <w:t>表示</w:t>
      </w:r>
      <w:r>
        <w:rPr>
          <w:rFonts w:hint="eastAsia"/>
        </w:rPr>
        <w:t>时域高频信号。中放设计为中心频率在</w:t>
      </w:r>
      <w:r>
        <w:rPr>
          <w:rFonts w:hint="eastAsia"/>
        </w:rPr>
        <w:t>465kHz</w:t>
      </w:r>
      <w:r>
        <w:rPr>
          <w:rFonts w:hint="eastAsia"/>
        </w:rPr>
        <w:t>具有</w:t>
      </w:r>
      <w:r>
        <w:rPr>
          <w:rFonts w:hint="eastAsia"/>
        </w:rPr>
        <w:t>4kHz</w:t>
      </w:r>
      <w:r>
        <w:rPr>
          <w:rFonts w:hint="eastAsia"/>
        </w:rPr>
        <w:t>宽通带，则中放输出的信号就为：</w:t>
      </w:r>
    </w:p>
    <w:p w14:paraId="13D1DC07" w14:textId="28483A8D" w:rsidR="00F92B10" w:rsidRDefault="00FF2B6F" w:rsidP="00FF2B6F">
      <w:pPr>
        <w:pStyle w:val="MTDisplayEquation"/>
      </w:pPr>
      <w:r>
        <w:tab/>
      </w:r>
      <w:r w:rsidRPr="00FF2B6F">
        <w:rPr>
          <w:position w:val="-12"/>
        </w:rPr>
        <w:object w:dxaOrig="5020" w:dyaOrig="380" w14:anchorId="5F938C84">
          <v:shape id="_x0000_i1032" type="#_x0000_t75" style="width:250.2pt;height:19.2pt" o:ole="">
            <v:imagedata r:id="rId29" o:title=""/>
          </v:shape>
          <o:OLEObject Type="Embed" ProgID="Equation.DSMT4" ShapeID="_x0000_i1032" DrawAspect="Content" ObjectID="_1670875815" r:id="rId30"/>
        </w:object>
      </w:r>
    </w:p>
    <w:p w14:paraId="74F2A98B" w14:textId="129DAE4E" w:rsidR="00F92B10" w:rsidRDefault="00F92B10" w:rsidP="00FF2B6F">
      <w:pPr>
        <w:ind w:firstLine="480"/>
      </w:pPr>
      <w:r>
        <w:rPr>
          <w:rFonts w:hint="eastAsia"/>
        </w:rPr>
        <w:t>再经过检波电路和低频放大电路隔直输出，就得到</w:t>
      </w:r>
    </w:p>
    <w:p w14:paraId="04EDFBC7" w14:textId="578E660D" w:rsidR="00F92B10" w:rsidRDefault="00FF2B6F" w:rsidP="00FF2B6F">
      <w:pPr>
        <w:pStyle w:val="MTDisplayEquation"/>
      </w:pPr>
      <w:r>
        <w:tab/>
      </w:r>
      <w:r w:rsidRPr="00FF2B6F">
        <w:rPr>
          <w:position w:val="-12"/>
        </w:rPr>
        <w:object w:dxaOrig="2799" w:dyaOrig="360" w14:anchorId="29A23B4B">
          <v:shape id="_x0000_i1033" type="#_x0000_t75" style="width:139.8pt;height:18pt" o:ole="">
            <v:imagedata r:id="rId31" o:title=""/>
          </v:shape>
          <o:OLEObject Type="Embed" ProgID="Equation.DSMT4" ShapeID="_x0000_i1033" DrawAspect="Content" ObjectID="_1670875816" r:id="rId32"/>
        </w:object>
      </w:r>
    </w:p>
    <w:p w14:paraId="0CEDD612" w14:textId="77777777" w:rsidR="00534E0E" w:rsidRPr="00534E0E" w:rsidRDefault="00534E0E" w:rsidP="00534E0E">
      <w:pPr>
        <w:ind w:firstLine="480"/>
        <w:rPr>
          <w:rFonts w:hint="eastAsia"/>
        </w:rPr>
      </w:pPr>
    </w:p>
    <w:p w14:paraId="49627246" w14:textId="1CBE260F" w:rsidR="003D0DA9" w:rsidRPr="00534E0E" w:rsidRDefault="003D0DA9" w:rsidP="005B128E">
      <w:pPr>
        <w:pStyle w:val="1"/>
        <w:rPr>
          <w:sz w:val="28"/>
          <w:szCs w:val="22"/>
        </w:rPr>
      </w:pPr>
      <w:r w:rsidRPr="00534E0E">
        <w:rPr>
          <w:rFonts w:hint="eastAsia"/>
          <w:sz w:val="28"/>
          <w:szCs w:val="22"/>
        </w:rPr>
        <w:t>仿真电路</w:t>
      </w:r>
    </w:p>
    <w:p w14:paraId="7F6147A5" w14:textId="77777777" w:rsidR="00E73609" w:rsidRDefault="00E73609" w:rsidP="00AE3624">
      <w:pPr>
        <w:keepNext/>
        <w:widowControl/>
        <w:spacing w:line="240" w:lineRule="auto"/>
        <w:ind w:firstLineChars="0" w:firstLine="0"/>
        <w:jc w:val="center"/>
      </w:pPr>
      <w:r w:rsidRPr="00E73609">
        <w:rPr>
          <w:noProof/>
        </w:rPr>
        <w:drawing>
          <wp:inline distT="0" distB="0" distL="0" distR="0" wp14:anchorId="0845013F" wp14:editId="22899B79">
            <wp:extent cx="2921320" cy="142240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7128" cy="14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DA40" w14:textId="4DB1D5F0" w:rsidR="00E73609" w:rsidRPr="00AE3624" w:rsidRDefault="00E73609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5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1</w:t>
      </w:r>
      <w:r w:rsidR="00AE3624">
        <w:fldChar w:fldCharType="end"/>
      </w:r>
      <w:r w:rsidRPr="00A4616A">
        <w:rPr>
          <w:rFonts w:hint="eastAsia"/>
        </w:rPr>
        <w:t>整体电路</w:t>
      </w:r>
    </w:p>
    <w:p w14:paraId="571C4630" w14:textId="77777777" w:rsidR="00E73609" w:rsidRDefault="00E73609" w:rsidP="00AE3624">
      <w:pPr>
        <w:keepNext/>
        <w:widowControl/>
        <w:spacing w:line="240" w:lineRule="auto"/>
        <w:ind w:firstLineChars="0" w:firstLine="0"/>
        <w:jc w:val="center"/>
      </w:pPr>
      <w:r w:rsidRPr="00E73609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62F79BB3" wp14:editId="15C8E4A1">
            <wp:extent cx="2546347" cy="1727200"/>
            <wp:effectExtent l="0" t="0" r="698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24" cy="17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0C80" w14:textId="3A583D5D" w:rsidR="00E73609" w:rsidRPr="00E73609" w:rsidRDefault="00E73609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5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2</w:t>
      </w:r>
      <w:r w:rsidR="00AE3624">
        <w:fldChar w:fldCharType="end"/>
      </w:r>
      <w:r w:rsidRPr="007577F3">
        <w:rPr>
          <w:rFonts w:hint="eastAsia"/>
        </w:rPr>
        <w:t>高小放</w:t>
      </w:r>
    </w:p>
    <w:p w14:paraId="7BCBD55A" w14:textId="77777777" w:rsidR="00E73609" w:rsidRDefault="00E73609" w:rsidP="00AE3624">
      <w:pPr>
        <w:keepNext/>
        <w:widowControl/>
        <w:spacing w:line="240" w:lineRule="auto"/>
        <w:ind w:firstLineChars="0" w:firstLine="0"/>
        <w:jc w:val="center"/>
      </w:pPr>
      <w:r w:rsidRPr="00E73609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0C089299" wp14:editId="32450221">
            <wp:extent cx="2544379" cy="14541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08" cy="14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A01E" w14:textId="2186046D" w:rsidR="00E73609" w:rsidRPr="00E73609" w:rsidRDefault="00E73609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5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3</w:t>
      </w:r>
      <w:r w:rsidR="00AE3624">
        <w:fldChar w:fldCharType="end"/>
      </w:r>
      <w:r w:rsidRPr="00DD74C2">
        <w:rPr>
          <w:rFonts w:hint="eastAsia"/>
        </w:rPr>
        <w:t>本地振荡器</w:t>
      </w:r>
      <w:r w:rsidRPr="00DD74C2">
        <w:t>16.465MHz</w:t>
      </w:r>
    </w:p>
    <w:p w14:paraId="0550325E" w14:textId="77777777" w:rsidR="00E73609" w:rsidRDefault="00E73609" w:rsidP="00AE3624">
      <w:pPr>
        <w:keepNext/>
        <w:widowControl/>
        <w:spacing w:line="240" w:lineRule="auto"/>
        <w:ind w:firstLineChars="0" w:firstLine="0"/>
        <w:jc w:val="center"/>
      </w:pPr>
      <w:r w:rsidRPr="00E73609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89EB944" wp14:editId="594BAB5A">
            <wp:extent cx="2368550" cy="1981002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82"/>
                    <a:stretch/>
                  </pic:blipFill>
                  <pic:spPr bwMode="auto">
                    <a:xfrm>
                      <a:off x="0" y="0"/>
                      <a:ext cx="2372677" cy="198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65D83" w14:textId="7E4F64D3" w:rsidR="00E73609" w:rsidRDefault="00E73609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5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4</w:t>
      </w:r>
      <w:r w:rsidR="00AE3624">
        <w:fldChar w:fldCharType="end"/>
      </w:r>
      <w:r w:rsidRPr="00FD04FA">
        <w:rPr>
          <w:rFonts w:hint="eastAsia"/>
        </w:rPr>
        <w:t>混频器</w:t>
      </w:r>
      <w:r>
        <w:rPr>
          <w:rFonts w:hint="eastAsia"/>
        </w:rPr>
        <w:t>1</w:t>
      </w:r>
    </w:p>
    <w:p w14:paraId="5FA2380E" w14:textId="77777777" w:rsidR="00AE3624" w:rsidRDefault="00AE3624" w:rsidP="00AE3624">
      <w:pPr>
        <w:keepNext/>
        <w:widowControl/>
        <w:spacing w:line="240" w:lineRule="auto"/>
        <w:ind w:firstLineChars="0" w:firstLine="0"/>
        <w:jc w:val="center"/>
      </w:pPr>
      <w:r w:rsidRPr="00AE3624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7337B1A0" wp14:editId="594A10CC">
            <wp:extent cx="2381250" cy="158367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25" cy="160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30ED" w14:textId="63AF0478" w:rsidR="00AE3624" w:rsidRPr="00AE3624" w:rsidRDefault="00AE3624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55B9D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55B9D">
        <w:rPr>
          <w:noProof/>
        </w:rPr>
        <w:t>5</w:t>
      </w:r>
      <w:r>
        <w:fldChar w:fldCharType="end"/>
      </w:r>
      <w:r w:rsidRPr="008C5D71">
        <w:rPr>
          <w:rFonts w:hint="eastAsia"/>
        </w:rPr>
        <w:t>本地振荡器</w:t>
      </w:r>
      <w:r w:rsidRPr="008C5D71">
        <w:t>6MHz</w:t>
      </w:r>
    </w:p>
    <w:p w14:paraId="0F1C7189" w14:textId="77777777" w:rsidR="00E73609" w:rsidRDefault="00E73609" w:rsidP="00AE3624">
      <w:pPr>
        <w:keepNext/>
        <w:widowControl/>
        <w:spacing w:line="240" w:lineRule="auto"/>
        <w:ind w:firstLineChars="0" w:firstLine="0"/>
        <w:jc w:val="center"/>
      </w:pPr>
      <w:r w:rsidRPr="00E73609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72CB85DE" wp14:editId="21F62871">
            <wp:extent cx="2451099" cy="1720850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5" t="10119" r="9440" b="6777"/>
                    <a:stretch/>
                  </pic:blipFill>
                  <pic:spPr bwMode="auto">
                    <a:xfrm>
                      <a:off x="0" y="0"/>
                      <a:ext cx="2453414" cy="17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B8D03" w14:textId="6CA7C7BC" w:rsidR="00E73609" w:rsidRPr="00E73609" w:rsidRDefault="00E73609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5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6</w:t>
      </w:r>
      <w:r w:rsidR="00AE3624">
        <w:fldChar w:fldCharType="end"/>
      </w:r>
      <w:r>
        <w:rPr>
          <w:rFonts w:hint="eastAsia"/>
        </w:rPr>
        <w:t>混频器</w:t>
      </w:r>
      <w:r>
        <w:rPr>
          <w:rFonts w:hint="eastAsia"/>
        </w:rPr>
        <w:t>2</w:t>
      </w:r>
    </w:p>
    <w:p w14:paraId="2EDA83A9" w14:textId="77777777" w:rsidR="00E73609" w:rsidRDefault="00E73609" w:rsidP="00AE3624">
      <w:pPr>
        <w:keepNext/>
        <w:widowControl/>
        <w:spacing w:line="240" w:lineRule="auto"/>
        <w:ind w:firstLineChars="0" w:firstLine="0"/>
        <w:jc w:val="center"/>
      </w:pPr>
      <w:r w:rsidRPr="00E73609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06541664" wp14:editId="50A6C606">
            <wp:extent cx="2285905" cy="168275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3"/>
                    <a:stretch/>
                  </pic:blipFill>
                  <pic:spPr bwMode="auto">
                    <a:xfrm>
                      <a:off x="0" y="0"/>
                      <a:ext cx="2304910" cy="169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BC135" w14:textId="7A04E71D" w:rsidR="00E73609" w:rsidRPr="00E73609" w:rsidRDefault="00E73609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5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Pr="001D428A">
        <w:rPr>
          <w:rFonts w:hint="eastAsia"/>
        </w:rPr>
        <w:t>中放</w:t>
      </w:r>
    </w:p>
    <w:p w14:paraId="25C278BD" w14:textId="77777777" w:rsidR="00AE3624" w:rsidRDefault="00AE3624" w:rsidP="00AE3624">
      <w:pPr>
        <w:keepNext/>
        <w:widowControl/>
        <w:spacing w:line="240" w:lineRule="auto"/>
        <w:ind w:firstLineChars="0" w:firstLine="0"/>
        <w:jc w:val="center"/>
      </w:pPr>
      <w:r w:rsidRPr="00AE3624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1E6FDF81" wp14:editId="34CB896A">
            <wp:extent cx="2343150" cy="1655355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59"/>
                    <a:stretch/>
                  </pic:blipFill>
                  <pic:spPr bwMode="auto">
                    <a:xfrm>
                      <a:off x="0" y="0"/>
                      <a:ext cx="2353217" cy="16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D0691" w14:textId="1B3A1FBF" w:rsidR="00E73609" w:rsidRDefault="00AE3624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55B9D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55B9D">
        <w:rPr>
          <w:noProof/>
        </w:rPr>
        <w:t>8</w:t>
      </w:r>
      <w:r>
        <w:fldChar w:fldCharType="end"/>
      </w:r>
      <w:r w:rsidRPr="00B10D5C">
        <w:rPr>
          <w:rFonts w:hint="eastAsia"/>
        </w:rPr>
        <w:t>检波电路</w:t>
      </w:r>
    </w:p>
    <w:p w14:paraId="1FE0A680" w14:textId="77777777" w:rsidR="00534E0E" w:rsidRPr="00534E0E" w:rsidRDefault="00534E0E" w:rsidP="00534E0E">
      <w:pPr>
        <w:ind w:firstLine="480"/>
        <w:rPr>
          <w:rFonts w:hint="eastAsia"/>
        </w:rPr>
      </w:pPr>
    </w:p>
    <w:p w14:paraId="2FB6309C" w14:textId="02369223" w:rsidR="003D0DA9" w:rsidRPr="00534E0E" w:rsidRDefault="0080267A" w:rsidP="003D0DA9">
      <w:pPr>
        <w:pStyle w:val="1"/>
        <w:rPr>
          <w:sz w:val="28"/>
          <w:szCs w:val="22"/>
        </w:rPr>
      </w:pPr>
      <w:r w:rsidRPr="00534E0E">
        <w:rPr>
          <w:rFonts w:hint="eastAsia"/>
          <w:sz w:val="28"/>
          <w:szCs w:val="22"/>
        </w:rPr>
        <w:t>输入信号</w:t>
      </w:r>
    </w:p>
    <w:p w14:paraId="0290EF3B" w14:textId="1DAB3EEE" w:rsidR="00D55B9D" w:rsidRPr="00D55B9D" w:rsidRDefault="00D55B9D" w:rsidP="006732BD">
      <w:pPr>
        <w:ind w:firstLine="480"/>
      </w:pPr>
      <w:r>
        <w:rPr>
          <w:rFonts w:hint="eastAsia"/>
        </w:rPr>
        <w:t>输入信号为幅度</w:t>
      </w:r>
      <w:r>
        <w:rPr>
          <w:rFonts w:hint="eastAsia"/>
        </w:rPr>
        <w:t>2mV</w:t>
      </w:r>
      <w:r>
        <w:rPr>
          <w:rFonts w:hint="eastAsia"/>
        </w:rPr>
        <w:t>，</w:t>
      </w:r>
      <w:r w:rsidR="006732BD">
        <w:rPr>
          <w:rFonts w:hint="eastAsia"/>
        </w:rPr>
        <w:t>频率为</w:t>
      </w:r>
      <w:r w:rsidR="006732BD">
        <w:rPr>
          <w:rFonts w:hint="eastAsia"/>
        </w:rPr>
        <w:t>1</w:t>
      </w:r>
      <w:r w:rsidR="006732BD">
        <w:t>0</w:t>
      </w:r>
      <w:r w:rsidR="006732BD">
        <w:rPr>
          <w:rFonts w:hint="eastAsia"/>
        </w:rPr>
        <w:t>MHz</w:t>
      </w:r>
      <w:r w:rsidR="006732BD">
        <w:rPr>
          <w:rFonts w:hint="eastAsia"/>
        </w:rPr>
        <w:t>，单频调制信号频率取值为</w:t>
      </w:r>
      <w:r w:rsidR="006732BD">
        <w:rPr>
          <w:rFonts w:hint="eastAsia"/>
        </w:rPr>
        <w:t>2kHz</w:t>
      </w:r>
      <w:r w:rsidR="006732BD">
        <w:rPr>
          <w:rFonts w:hint="eastAsia"/>
        </w:rPr>
        <w:t>，下图为输入信号的时域波形和频谱。</w:t>
      </w:r>
    </w:p>
    <w:p w14:paraId="17321AEC" w14:textId="77777777" w:rsidR="00AE3624" w:rsidRDefault="00236A43" w:rsidP="00AE3624">
      <w:pPr>
        <w:keepNext/>
        <w:widowControl/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F80094B" wp14:editId="4A62E166">
            <wp:extent cx="2794000" cy="1423237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3817" cy="14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C2D2" w14:textId="0067F998" w:rsidR="00F70C20" w:rsidRDefault="00AE3624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55B9D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55B9D">
        <w:rPr>
          <w:noProof/>
        </w:rPr>
        <w:t>1</w:t>
      </w:r>
      <w:r>
        <w:fldChar w:fldCharType="end"/>
      </w:r>
      <w:r>
        <w:rPr>
          <w:rFonts w:hint="eastAsia"/>
        </w:rPr>
        <w:t>输入信号时域波形</w:t>
      </w:r>
    </w:p>
    <w:p w14:paraId="2447549C" w14:textId="77777777" w:rsidR="00AE3624" w:rsidRDefault="00236A43" w:rsidP="00AE3624">
      <w:pPr>
        <w:keepNext/>
        <w:widowControl/>
        <w:spacing w:line="240" w:lineRule="auto"/>
        <w:ind w:firstLineChars="0" w:firstLine="0"/>
        <w:jc w:val="center"/>
      </w:pPr>
      <w:r w:rsidRPr="00236A4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B506022" wp14:editId="26498150">
            <wp:extent cx="3365500" cy="70827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30" cy="7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BAE4" w14:textId="08603440" w:rsidR="00236A43" w:rsidRDefault="00AE3624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55B9D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55B9D">
        <w:rPr>
          <w:noProof/>
        </w:rPr>
        <w:t>2</w:t>
      </w:r>
      <w:r>
        <w:fldChar w:fldCharType="end"/>
      </w:r>
      <w:r>
        <w:rPr>
          <w:rFonts w:hint="eastAsia"/>
        </w:rPr>
        <w:t>输入信号频谱</w:t>
      </w:r>
    </w:p>
    <w:p w14:paraId="6DC1341E" w14:textId="77777777" w:rsidR="00534E0E" w:rsidRPr="00534E0E" w:rsidRDefault="00534E0E" w:rsidP="00534E0E">
      <w:pPr>
        <w:ind w:firstLine="480"/>
        <w:rPr>
          <w:rFonts w:hint="eastAsia"/>
        </w:rPr>
      </w:pPr>
    </w:p>
    <w:p w14:paraId="2A8DC833" w14:textId="702F098D" w:rsidR="003D0DA9" w:rsidRPr="00534E0E" w:rsidRDefault="00F70C20" w:rsidP="003D0DA9">
      <w:pPr>
        <w:pStyle w:val="1"/>
        <w:rPr>
          <w:sz w:val="28"/>
          <w:szCs w:val="22"/>
        </w:rPr>
      </w:pPr>
      <w:r w:rsidRPr="00534E0E">
        <w:rPr>
          <w:rFonts w:hint="eastAsia"/>
          <w:sz w:val="28"/>
          <w:szCs w:val="22"/>
        </w:rPr>
        <w:t>过程中的信号分</w:t>
      </w:r>
      <w:r w:rsidR="00534E0E">
        <w:rPr>
          <w:rFonts w:hint="eastAsia"/>
          <w:sz w:val="28"/>
          <w:szCs w:val="22"/>
        </w:rPr>
        <w:t>析</w:t>
      </w:r>
    </w:p>
    <w:p w14:paraId="69A0C72B" w14:textId="6ABFB12A" w:rsidR="00F70C20" w:rsidRDefault="00F70C20" w:rsidP="00F70C20">
      <w:pPr>
        <w:pStyle w:val="2"/>
      </w:pPr>
      <w:r>
        <w:rPr>
          <w:rFonts w:hint="eastAsia"/>
        </w:rPr>
        <w:t>通过高放后信号分析</w:t>
      </w:r>
    </w:p>
    <w:p w14:paraId="7E3FFEED" w14:textId="77777777" w:rsidR="00F70C20" w:rsidRDefault="00F70C20" w:rsidP="00FF2B6F">
      <w:pPr>
        <w:keepNext/>
        <w:ind w:firstLineChars="0" w:firstLine="0"/>
        <w:jc w:val="center"/>
      </w:pPr>
      <w:r w:rsidRPr="00A67DB8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A90CBCF" wp14:editId="08A7444C">
            <wp:extent cx="3041650" cy="1524853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93" cy="15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83B4" w14:textId="31A82B17" w:rsidR="00F70C20" w:rsidRDefault="00F70C20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1</w:t>
      </w:r>
      <w:r w:rsidR="00AE3624">
        <w:fldChar w:fldCharType="end"/>
      </w:r>
      <w:r>
        <w:rPr>
          <w:rFonts w:hint="eastAsia"/>
        </w:rPr>
        <w:t>通过高放后的时域波形</w:t>
      </w:r>
    </w:p>
    <w:p w14:paraId="2D0CB9C7" w14:textId="77777777" w:rsidR="00F70C20" w:rsidRDefault="00F70C20" w:rsidP="00FF2B6F">
      <w:pPr>
        <w:keepNext/>
        <w:ind w:firstLineChars="0" w:firstLine="0"/>
        <w:jc w:val="center"/>
      </w:pPr>
      <w:r w:rsidRPr="00F70C20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3A6B1B3" wp14:editId="3C149E3C">
            <wp:extent cx="2505075" cy="1098119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366" cy="11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8295" w14:textId="4D80274E" w:rsidR="00F70C20" w:rsidRDefault="00F70C20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2</w:t>
      </w:r>
      <w:r w:rsidR="00AE3624">
        <w:fldChar w:fldCharType="end"/>
      </w:r>
      <w:r w:rsidRPr="0073282F">
        <w:rPr>
          <w:rFonts w:hint="eastAsia"/>
        </w:rPr>
        <w:t>通过高放后的</w:t>
      </w:r>
      <w:r w:rsidR="00AE3624">
        <w:rPr>
          <w:rFonts w:hint="eastAsia"/>
        </w:rPr>
        <w:t>频谱</w:t>
      </w:r>
    </w:p>
    <w:p w14:paraId="18C0548F" w14:textId="381C62B2" w:rsidR="006732BD" w:rsidRDefault="006732BD" w:rsidP="006732BD">
      <w:pPr>
        <w:ind w:firstLine="480"/>
      </w:pPr>
      <w:r>
        <w:rPr>
          <w:rFonts w:hint="eastAsia"/>
        </w:rPr>
        <w:t>上图为输入信号经过高频小信号放大器放大后的时域波形和频谱图。</w:t>
      </w:r>
    </w:p>
    <w:p w14:paraId="154AE4DE" w14:textId="3A8EF100" w:rsidR="00F70C20" w:rsidRDefault="00F70C20" w:rsidP="00F70C20">
      <w:pPr>
        <w:pStyle w:val="2"/>
      </w:pPr>
      <w:r>
        <w:rPr>
          <w:rFonts w:hint="eastAsia"/>
        </w:rPr>
        <w:lastRenderedPageBreak/>
        <w:t>本地震荡</w:t>
      </w:r>
      <w:r>
        <w:rPr>
          <w:rFonts w:hint="eastAsia"/>
        </w:rPr>
        <w:t>1</w:t>
      </w:r>
      <w:r>
        <w:t>6.465</w:t>
      </w:r>
      <w:r>
        <w:rPr>
          <w:rFonts w:hint="eastAsia"/>
        </w:rPr>
        <w:t>MHz</w:t>
      </w:r>
      <w:r>
        <w:rPr>
          <w:rFonts w:hint="eastAsia"/>
        </w:rPr>
        <w:t>信号</w:t>
      </w:r>
    </w:p>
    <w:p w14:paraId="707BBF1C" w14:textId="77777777" w:rsidR="00F70C20" w:rsidRDefault="00F70C20" w:rsidP="00FF2B6F">
      <w:pPr>
        <w:pStyle w:val="ae"/>
        <w:ind w:firstLineChars="0" w:firstLine="0"/>
        <w:jc w:val="center"/>
      </w:pPr>
      <w:r w:rsidRPr="00F70C20">
        <w:rPr>
          <w:noProof/>
        </w:rPr>
        <w:drawing>
          <wp:inline distT="0" distB="0" distL="0" distR="0" wp14:anchorId="2F4A8B69" wp14:editId="48260915">
            <wp:extent cx="2279650" cy="1269369"/>
            <wp:effectExtent l="0" t="0" r="635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23" cy="12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12F6" w14:textId="12654A7E" w:rsidR="00F70C20" w:rsidRPr="00F70C20" w:rsidRDefault="00F70C20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3</w:t>
      </w:r>
      <w:r w:rsidR="00AE3624">
        <w:fldChar w:fldCharType="end"/>
      </w:r>
      <w:r>
        <w:rPr>
          <w:rFonts w:hint="eastAsia"/>
        </w:rPr>
        <w:t>频率为</w:t>
      </w:r>
      <w:r>
        <w:t>16.465</w:t>
      </w:r>
      <w:r>
        <w:rPr>
          <w:rFonts w:hint="eastAsia"/>
        </w:rPr>
        <w:t>MHz</w:t>
      </w:r>
      <w:r w:rsidR="00AE3624">
        <w:rPr>
          <w:rFonts w:hint="eastAsia"/>
        </w:rPr>
        <w:t>时域波形</w:t>
      </w:r>
    </w:p>
    <w:p w14:paraId="3CF6E77B" w14:textId="77777777" w:rsidR="00F8000C" w:rsidRDefault="00F8000C" w:rsidP="00F8000C">
      <w:pPr>
        <w:keepNext/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758684D" wp14:editId="6D81CE35">
            <wp:extent cx="2546350" cy="627850"/>
            <wp:effectExtent l="0" t="0" r="635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4546" cy="6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871C" w14:textId="34030C20" w:rsidR="00837668" w:rsidRDefault="00F8000C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4</w:t>
      </w:r>
      <w:r w:rsidR="00AE3624">
        <w:fldChar w:fldCharType="end"/>
      </w:r>
      <w:r w:rsidRPr="00DD359A">
        <w:rPr>
          <w:rFonts w:hint="eastAsia"/>
        </w:rPr>
        <w:t>频率为</w:t>
      </w:r>
      <w:r w:rsidRPr="00DD359A">
        <w:t>16.465MHz</w:t>
      </w:r>
      <w:r w:rsidR="00AE3624">
        <w:rPr>
          <w:rFonts w:hint="eastAsia"/>
        </w:rPr>
        <w:t>频谱</w:t>
      </w:r>
    </w:p>
    <w:p w14:paraId="73F4E9B5" w14:textId="50A47961" w:rsidR="006732BD" w:rsidRPr="006732BD" w:rsidRDefault="006732BD" w:rsidP="006732BD">
      <w:pPr>
        <w:ind w:firstLine="480"/>
      </w:pPr>
      <w:r>
        <w:rPr>
          <w:rFonts w:hint="eastAsia"/>
        </w:rPr>
        <w:t>上图为本地振荡器振荡出</w:t>
      </w:r>
      <w:r>
        <w:rPr>
          <w:rFonts w:hint="eastAsia"/>
        </w:rPr>
        <w:t>1</w:t>
      </w:r>
      <w:r>
        <w:t>6.465</w:t>
      </w:r>
      <w:r>
        <w:rPr>
          <w:rFonts w:hint="eastAsia"/>
        </w:rPr>
        <w:t>MHz</w:t>
      </w:r>
      <w:r>
        <w:rPr>
          <w:rFonts w:hint="eastAsia"/>
        </w:rPr>
        <w:t>频率的正弦信号的时域波形和频谱图。</w:t>
      </w:r>
    </w:p>
    <w:p w14:paraId="2033C0AD" w14:textId="157CAE7D" w:rsidR="00F70C20" w:rsidRDefault="00CC3D7E" w:rsidP="00CC3D7E">
      <w:pPr>
        <w:pStyle w:val="2"/>
      </w:pPr>
      <w:r>
        <w:rPr>
          <w:rFonts w:hint="eastAsia"/>
        </w:rPr>
        <w:t>第一次混频</w:t>
      </w:r>
    </w:p>
    <w:p w14:paraId="685706DD" w14:textId="77777777" w:rsidR="00F8000C" w:rsidRDefault="00236A43" w:rsidP="00AE3624">
      <w:pPr>
        <w:keepNext/>
        <w:widowControl/>
        <w:spacing w:line="240" w:lineRule="auto"/>
        <w:ind w:firstLineChars="0" w:firstLine="0"/>
        <w:jc w:val="center"/>
      </w:pPr>
      <w:r w:rsidRPr="00236A4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2AD5CB1" wp14:editId="1441AB39">
            <wp:extent cx="2444750" cy="13362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54" cy="13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DBA6" w14:textId="20EE45F4" w:rsidR="00236A43" w:rsidRDefault="00F8000C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5</w:t>
      </w:r>
      <w:r w:rsidR="00AE3624">
        <w:fldChar w:fldCharType="end"/>
      </w:r>
      <w:r>
        <w:rPr>
          <w:rFonts w:hint="eastAsia"/>
        </w:rPr>
        <w:t>第一次混频</w:t>
      </w:r>
      <w:r w:rsidR="00AE3624">
        <w:rPr>
          <w:rFonts w:hint="eastAsia"/>
        </w:rPr>
        <w:t>时域波形</w:t>
      </w:r>
    </w:p>
    <w:p w14:paraId="3BADE768" w14:textId="77777777" w:rsidR="00F8000C" w:rsidRDefault="00236A43" w:rsidP="00AE3624">
      <w:pPr>
        <w:keepNext/>
        <w:widowControl/>
        <w:spacing w:line="240" w:lineRule="auto"/>
        <w:ind w:firstLineChars="0" w:firstLine="0"/>
        <w:jc w:val="center"/>
      </w:pPr>
      <w:r w:rsidRPr="00236A4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0357F01A" wp14:editId="6626781A">
            <wp:extent cx="2438400" cy="1362756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61" cy="13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BA9C" w14:textId="13DCF941" w:rsidR="00236A43" w:rsidRPr="00236A43" w:rsidRDefault="00F8000C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6</w:t>
      </w:r>
      <w:r w:rsidR="00AE3624">
        <w:fldChar w:fldCharType="end"/>
      </w:r>
      <w:r>
        <w:rPr>
          <w:rFonts w:hint="eastAsia"/>
        </w:rPr>
        <w:t>第一次混频</w:t>
      </w:r>
      <w:r w:rsidR="00AE3624">
        <w:rPr>
          <w:rFonts w:hint="eastAsia"/>
        </w:rPr>
        <w:t>频谱</w:t>
      </w:r>
    </w:p>
    <w:p w14:paraId="6B3EAE66" w14:textId="2DC7058C" w:rsidR="00CA0648" w:rsidRPr="00236A43" w:rsidRDefault="006732BD" w:rsidP="006732BD">
      <w:pPr>
        <w:ind w:firstLine="480"/>
      </w:pPr>
      <w:r>
        <w:rPr>
          <w:rFonts w:hint="eastAsia"/>
        </w:rPr>
        <w:t>上图为第一次混频后信号的时域波形和频谱图，大约频率为</w:t>
      </w:r>
      <w:r>
        <w:rPr>
          <w:rFonts w:hint="eastAsia"/>
        </w:rPr>
        <w:t>6</w:t>
      </w:r>
      <w:r>
        <w:t>.4435</w:t>
      </w:r>
      <w:r>
        <w:rPr>
          <w:rFonts w:hint="eastAsia"/>
        </w:rPr>
        <w:t>MHz</w:t>
      </w:r>
      <w:r>
        <w:rPr>
          <w:rFonts w:hint="eastAsia"/>
        </w:rPr>
        <w:t>。</w:t>
      </w:r>
    </w:p>
    <w:p w14:paraId="5238AB2A" w14:textId="767DA170" w:rsidR="00CC3D7E" w:rsidRDefault="00CC3D7E" w:rsidP="00CC3D7E">
      <w:pPr>
        <w:pStyle w:val="2"/>
      </w:pPr>
      <w:r>
        <w:rPr>
          <w:rFonts w:hint="eastAsia"/>
        </w:rPr>
        <w:lastRenderedPageBreak/>
        <w:t>本地震荡</w:t>
      </w:r>
      <w:r>
        <w:rPr>
          <w:rFonts w:hint="eastAsia"/>
        </w:rPr>
        <w:t>6MHz</w:t>
      </w:r>
      <w:r>
        <w:rPr>
          <w:rFonts w:hint="eastAsia"/>
        </w:rPr>
        <w:t>信号</w:t>
      </w:r>
    </w:p>
    <w:p w14:paraId="678E7709" w14:textId="77777777" w:rsidR="00CC3D7E" w:rsidRDefault="00CC3D7E" w:rsidP="00CC3D7E">
      <w:pPr>
        <w:keepNext/>
        <w:widowControl/>
        <w:spacing w:line="240" w:lineRule="auto"/>
        <w:ind w:firstLineChars="0" w:firstLine="0"/>
        <w:jc w:val="center"/>
      </w:pPr>
      <w:r w:rsidRPr="00CC3D7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8F89739" wp14:editId="64013365">
            <wp:extent cx="2647950" cy="146679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85" cy="14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3369" w14:textId="43C3E739" w:rsidR="00CC3D7E" w:rsidRPr="00CC3D7E" w:rsidRDefault="00CC3D7E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>
        <w:rPr>
          <w:rFonts w:hint="eastAsia"/>
        </w:rPr>
        <w:t>频率为</w:t>
      </w:r>
      <w:r>
        <w:rPr>
          <w:rFonts w:hint="eastAsia"/>
        </w:rPr>
        <w:t>6MHz</w:t>
      </w:r>
      <w:r>
        <w:rPr>
          <w:rFonts w:hint="eastAsia"/>
        </w:rPr>
        <w:t>的</w:t>
      </w:r>
      <w:r w:rsidR="00AE3624">
        <w:rPr>
          <w:rFonts w:hint="eastAsia"/>
        </w:rPr>
        <w:t>时域波形</w:t>
      </w:r>
    </w:p>
    <w:p w14:paraId="03C13172" w14:textId="77777777" w:rsidR="00CC3D7E" w:rsidRDefault="00CC3D7E" w:rsidP="00CC3D7E">
      <w:pPr>
        <w:keepNext/>
        <w:widowControl/>
        <w:spacing w:line="240" w:lineRule="auto"/>
        <w:ind w:firstLineChars="0" w:firstLine="0"/>
        <w:jc w:val="center"/>
      </w:pPr>
      <w:r w:rsidRPr="00CC3D7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8CF238B" wp14:editId="643C1F30">
            <wp:extent cx="3973286" cy="1022262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98" cy="102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615C" w14:textId="1A2832B6" w:rsidR="00CC3D7E" w:rsidRDefault="00CC3D7E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8</w:t>
      </w:r>
      <w:r w:rsidR="00AE3624">
        <w:fldChar w:fldCharType="end"/>
      </w:r>
      <w:r>
        <w:rPr>
          <w:rFonts w:hint="eastAsia"/>
        </w:rPr>
        <w:t>频率为</w:t>
      </w:r>
      <w:r>
        <w:rPr>
          <w:rFonts w:hint="eastAsia"/>
        </w:rPr>
        <w:t>6MHz</w:t>
      </w:r>
      <w:r>
        <w:rPr>
          <w:rFonts w:hint="eastAsia"/>
        </w:rPr>
        <w:t>的频谱</w:t>
      </w:r>
    </w:p>
    <w:p w14:paraId="132E3C8C" w14:textId="29737D95" w:rsidR="006732BD" w:rsidRPr="006732BD" w:rsidRDefault="006732BD" w:rsidP="006732BD">
      <w:pPr>
        <w:ind w:firstLine="480"/>
      </w:pPr>
      <w:r>
        <w:rPr>
          <w:rFonts w:hint="eastAsia"/>
        </w:rPr>
        <w:t>上图为本地振荡器振荡出</w:t>
      </w:r>
      <w:r>
        <w:t>6</w:t>
      </w:r>
      <w:r>
        <w:rPr>
          <w:rFonts w:hint="eastAsia"/>
        </w:rPr>
        <w:t>MHz</w:t>
      </w:r>
      <w:r>
        <w:rPr>
          <w:rFonts w:hint="eastAsia"/>
        </w:rPr>
        <w:t>频率的正弦信号的时域波形和频谱图。</w:t>
      </w:r>
    </w:p>
    <w:p w14:paraId="224080BC" w14:textId="64E72405" w:rsidR="00CC3D7E" w:rsidRDefault="00CC3D7E" w:rsidP="00CC3D7E">
      <w:pPr>
        <w:pStyle w:val="2"/>
      </w:pPr>
      <w:r>
        <w:rPr>
          <w:rFonts w:hint="eastAsia"/>
        </w:rPr>
        <w:t>第二次混频</w:t>
      </w:r>
    </w:p>
    <w:p w14:paraId="67004CC9" w14:textId="77777777" w:rsidR="00F8000C" w:rsidRDefault="00236A43" w:rsidP="00DB7C70">
      <w:pPr>
        <w:keepNext/>
        <w:widowControl/>
        <w:spacing w:line="240" w:lineRule="auto"/>
        <w:ind w:firstLineChars="0" w:firstLine="0"/>
        <w:jc w:val="center"/>
      </w:pPr>
      <w:r w:rsidRPr="00236A4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94F7518" wp14:editId="3C2E676D">
            <wp:extent cx="2108200" cy="1155373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33" cy="117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FDAC" w14:textId="3A8B4686" w:rsidR="00236A43" w:rsidRPr="00236A43" w:rsidRDefault="00F8000C" w:rsidP="00AE3624">
      <w:pPr>
        <w:pStyle w:val="aa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9</w:t>
      </w:r>
      <w:r w:rsidR="00AE3624">
        <w:fldChar w:fldCharType="end"/>
      </w:r>
      <w:r>
        <w:rPr>
          <w:rFonts w:hint="eastAsia"/>
        </w:rPr>
        <w:t>第二次混频</w:t>
      </w:r>
      <w:r w:rsidR="00AE3624">
        <w:rPr>
          <w:rFonts w:hint="eastAsia"/>
        </w:rPr>
        <w:t>时域波形</w:t>
      </w:r>
    </w:p>
    <w:p w14:paraId="24AAE666" w14:textId="77777777" w:rsidR="00F8000C" w:rsidRDefault="00236A43" w:rsidP="00DB7C70">
      <w:pPr>
        <w:keepNext/>
        <w:widowControl/>
        <w:spacing w:line="240" w:lineRule="auto"/>
        <w:ind w:firstLineChars="0" w:firstLine="0"/>
        <w:jc w:val="center"/>
      </w:pPr>
      <w:r w:rsidRPr="00236A43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686BA0A" wp14:editId="06208587">
            <wp:extent cx="2127250" cy="120474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875" cy="121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EEFE" w14:textId="1745110C" w:rsidR="00236A43" w:rsidRDefault="00F8000C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10</w:t>
      </w:r>
      <w:r w:rsidR="00AE3624">
        <w:fldChar w:fldCharType="end"/>
      </w:r>
      <w:r>
        <w:rPr>
          <w:rFonts w:hint="eastAsia"/>
        </w:rPr>
        <w:t>第二次混频</w:t>
      </w:r>
      <w:r w:rsidR="00AE3624">
        <w:rPr>
          <w:rFonts w:hint="eastAsia"/>
        </w:rPr>
        <w:t>频谱</w:t>
      </w:r>
    </w:p>
    <w:p w14:paraId="4FABB17B" w14:textId="52A70EBD" w:rsidR="006732BD" w:rsidRPr="006732BD" w:rsidRDefault="006732BD" w:rsidP="006732BD">
      <w:pPr>
        <w:ind w:firstLine="480"/>
      </w:pPr>
      <w:r>
        <w:rPr>
          <w:rFonts w:hint="eastAsia"/>
        </w:rPr>
        <w:t>上图为第二次混频后信号的时域波形和频谱图，大约频率为</w:t>
      </w:r>
      <w:r>
        <w:t>453.8043</w:t>
      </w:r>
      <w:r>
        <w:rPr>
          <w:rFonts w:hint="eastAsia"/>
        </w:rPr>
        <w:t>kHz</w:t>
      </w:r>
      <w:r>
        <w:rPr>
          <w:rFonts w:hint="eastAsia"/>
        </w:rPr>
        <w:t>。</w:t>
      </w:r>
    </w:p>
    <w:p w14:paraId="1832FA20" w14:textId="0A7DE48A" w:rsidR="00CC3D7E" w:rsidRDefault="00CC3D7E" w:rsidP="00CC3D7E">
      <w:pPr>
        <w:pStyle w:val="2"/>
      </w:pPr>
      <w:r>
        <w:rPr>
          <w:rFonts w:hint="eastAsia"/>
        </w:rPr>
        <w:lastRenderedPageBreak/>
        <w:t>包络检波</w:t>
      </w:r>
    </w:p>
    <w:p w14:paraId="40101A1C" w14:textId="77777777" w:rsidR="00E73609" w:rsidRDefault="008A54D6" w:rsidP="00DB7C70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3D56F94" wp14:editId="3F74E308">
            <wp:extent cx="2203450" cy="1122417"/>
            <wp:effectExtent l="0" t="0" r="635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17424" cy="11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3A7B" w14:textId="6DED500F" w:rsidR="00F23C91" w:rsidRDefault="00E73609" w:rsidP="00AE3624">
      <w:pPr>
        <w:pStyle w:val="aa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>STYLEREF 1 \s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7</w:t>
      </w:r>
      <w:r w:rsidR="00AE3624">
        <w:fldChar w:fldCharType="end"/>
      </w:r>
      <w:r w:rsidR="00AE3624">
        <w:noBreakHyphen/>
      </w:r>
      <w:r w:rsidR="00AE3624">
        <w:fldChar w:fldCharType="begin"/>
      </w:r>
      <w:r w:rsidR="00AE3624">
        <w:instrText xml:space="preserve"> </w:instrText>
      </w:r>
      <w:r w:rsidR="00AE3624">
        <w:rPr>
          <w:rFonts w:hint="eastAsia"/>
        </w:rPr>
        <w:instrText xml:space="preserve">SEQ </w:instrText>
      </w:r>
      <w:r w:rsidR="00AE3624">
        <w:rPr>
          <w:rFonts w:hint="eastAsia"/>
        </w:rPr>
        <w:instrText>图表</w:instrText>
      </w:r>
      <w:r w:rsidR="00AE3624">
        <w:rPr>
          <w:rFonts w:hint="eastAsia"/>
        </w:rPr>
        <w:instrText xml:space="preserve"> \* ARABIC \s 1</w:instrText>
      </w:r>
      <w:r w:rsidR="00AE3624">
        <w:instrText xml:space="preserve"> </w:instrText>
      </w:r>
      <w:r w:rsidR="00AE3624">
        <w:fldChar w:fldCharType="separate"/>
      </w:r>
      <w:r w:rsidR="00D55B9D">
        <w:rPr>
          <w:noProof/>
        </w:rPr>
        <w:t>11</w:t>
      </w:r>
      <w:r w:rsidR="00AE3624">
        <w:fldChar w:fldCharType="end"/>
      </w:r>
      <w:r>
        <w:rPr>
          <w:rFonts w:hint="eastAsia"/>
        </w:rPr>
        <w:t>包络检波</w:t>
      </w:r>
      <w:r w:rsidR="00AE3624">
        <w:rPr>
          <w:rFonts w:hint="eastAsia"/>
        </w:rPr>
        <w:t>时域波形</w:t>
      </w:r>
    </w:p>
    <w:p w14:paraId="442542C4" w14:textId="27F95DEF" w:rsidR="006732BD" w:rsidRDefault="006732BD" w:rsidP="006732BD">
      <w:pPr>
        <w:ind w:firstLine="480"/>
      </w:pPr>
      <w:r>
        <w:rPr>
          <w:rFonts w:hint="eastAsia"/>
        </w:rPr>
        <w:t>上图为包络检波的时域波形，频率在</w:t>
      </w:r>
      <w:r>
        <w:rPr>
          <w:rFonts w:hint="eastAsia"/>
        </w:rPr>
        <w:t>2kHz</w:t>
      </w:r>
      <w:r>
        <w:rPr>
          <w:rFonts w:hint="eastAsia"/>
        </w:rPr>
        <w:t>左右。</w:t>
      </w:r>
    </w:p>
    <w:p w14:paraId="24955731" w14:textId="77777777" w:rsidR="00534E0E" w:rsidRPr="006732BD" w:rsidRDefault="00534E0E" w:rsidP="006732BD">
      <w:pPr>
        <w:ind w:firstLine="480"/>
        <w:rPr>
          <w:rFonts w:hint="eastAsia"/>
        </w:rPr>
      </w:pPr>
    </w:p>
    <w:p w14:paraId="336BB2BB" w14:textId="103EC394" w:rsidR="003D0DA9" w:rsidRDefault="003D0DA9" w:rsidP="003D0DA9">
      <w:pPr>
        <w:pStyle w:val="1"/>
        <w:rPr>
          <w:sz w:val="28"/>
          <w:szCs w:val="22"/>
        </w:rPr>
      </w:pPr>
      <w:r w:rsidRPr="00534E0E">
        <w:rPr>
          <w:rFonts w:hint="eastAsia"/>
          <w:sz w:val="28"/>
          <w:szCs w:val="22"/>
        </w:rPr>
        <w:t>小结</w:t>
      </w:r>
    </w:p>
    <w:p w14:paraId="52E1B0E6" w14:textId="318E3D93" w:rsidR="00534E0E" w:rsidRPr="00534E0E" w:rsidRDefault="00C21743" w:rsidP="00534E0E">
      <w:pPr>
        <w:ind w:firstLine="480"/>
        <w:rPr>
          <w:rFonts w:hint="eastAsia"/>
        </w:rPr>
      </w:pPr>
      <w:r>
        <w:rPr>
          <w:rFonts w:hint="eastAsia"/>
        </w:rPr>
        <w:t>这一次的调幅接收机的仿真实验让我受益匪浅，最初拿到这个题目也并没有很清晰的思路。然后在</w:t>
      </w:r>
      <w:r w:rsidR="007205AD">
        <w:rPr>
          <w:rFonts w:hint="eastAsia"/>
        </w:rPr>
        <w:t>课本和慕课和老师的讲解帮助下大概做出来一些了，但是也会遇到不稳定之类的各种各样的问题。通过自己摸索和询问老师同学等自己做出来，还是很有成就感的！</w:t>
      </w:r>
    </w:p>
    <w:p w14:paraId="3D630DB7" w14:textId="69497057" w:rsidR="00733349" w:rsidRPr="003D0DA9" w:rsidRDefault="00733349" w:rsidP="00D4193D">
      <w:pPr>
        <w:ind w:firstLine="480"/>
      </w:pPr>
    </w:p>
    <w:sectPr w:rsidR="00733349" w:rsidRPr="003D0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7F553" w14:textId="77777777" w:rsidR="00F37E3A" w:rsidRDefault="00F37E3A" w:rsidP="003D0DA9">
      <w:pPr>
        <w:spacing w:line="240" w:lineRule="auto"/>
        <w:ind w:firstLine="480"/>
      </w:pPr>
      <w:r>
        <w:separator/>
      </w:r>
    </w:p>
  </w:endnote>
  <w:endnote w:type="continuationSeparator" w:id="0">
    <w:p w14:paraId="003C626A" w14:textId="77777777" w:rsidR="00F37E3A" w:rsidRDefault="00F37E3A" w:rsidP="003D0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DBD00" w14:textId="77777777" w:rsidR="00CA0648" w:rsidRDefault="00CA064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E9293" w14:textId="77777777" w:rsidR="00CA0648" w:rsidRDefault="00CA064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876B3" w14:textId="77777777" w:rsidR="00CA0648" w:rsidRDefault="00CA064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6757B" w14:textId="77777777" w:rsidR="00F37E3A" w:rsidRDefault="00F37E3A" w:rsidP="003D0DA9">
      <w:pPr>
        <w:spacing w:line="240" w:lineRule="auto"/>
        <w:ind w:firstLine="480"/>
      </w:pPr>
      <w:r>
        <w:separator/>
      </w:r>
    </w:p>
  </w:footnote>
  <w:footnote w:type="continuationSeparator" w:id="0">
    <w:p w14:paraId="73DD31EE" w14:textId="77777777" w:rsidR="00F37E3A" w:rsidRDefault="00F37E3A" w:rsidP="003D0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2983B" w14:textId="77777777" w:rsidR="00CA0648" w:rsidRDefault="00CA064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46424" w14:textId="77777777" w:rsidR="00CA0648" w:rsidRDefault="00CA064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4CB7" w14:textId="77777777" w:rsidR="00CA0648" w:rsidRDefault="00CA064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3E191F"/>
    <w:multiLevelType w:val="singleLevel"/>
    <w:tmpl w:val="A23E191F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1" w15:restartNumberingAfterBreak="0">
    <w:nsid w:val="E1FAF082"/>
    <w:multiLevelType w:val="singleLevel"/>
    <w:tmpl w:val="E1FAF08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02547658"/>
    <w:multiLevelType w:val="multilevel"/>
    <w:tmpl w:val="1B8C3394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463887"/>
    <w:multiLevelType w:val="hybridMultilevel"/>
    <w:tmpl w:val="B6CEB1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251955"/>
    <w:multiLevelType w:val="singleLevel"/>
    <w:tmpl w:val="1D251955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34541C8A"/>
    <w:multiLevelType w:val="singleLevel"/>
    <w:tmpl w:val="34541C8A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6" w15:restartNumberingAfterBreak="0">
    <w:nsid w:val="5915485D"/>
    <w:multiLevelType w:val="hybridMultilevel"/>
    <w:tmpl w:val="DA3EFB98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7" w15:restartNumberingAfterBreak="0">
    <w:nsid w:val="7A206DC0"/>
    <w:multiLevelType w:val="hybridMultilevel"/>
    <w:tmpl w:val="08A06238"/>
    <w:lvl w:ilvl="0" w:tplc="851607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5421AE"/>
    <w:multiLevelType w:val="hybridMultilevel"/>
    <w:tmpl w:val="8422B350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9" w15:restartNumberingAfterBreak="0">
    <w:nsid w:val="7C761DB6"/>
    <w:multiLevelType w:val="hybridMultilevel"/>
    <w:tmpl w:val="FCECA6A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33"/>
    <w:rsid w:val="00042B29"/>
    <w:rsid w:val="00063EA3"/>
    <w:rsid w:val="00117A33"/>
    <w:rsid w:val="00143F29"/>
    <w:rsid w:val="001B0947"/>
    <w:rsid w:val="00236A43"/>
    <w:rsid w:val="00271067"/>
    <w:rsid w:val="002C7362"/>
    <w:rsid w:val="002F4205"/>
    <w:rsid w:val="0039521D"/>
    <w:rsid w:val="003B5DE9"/>
    <w:rsid w:val="003D0DA9"/>
    <w:rsid w:val="00471AB9"/>
    <w:rsid w:val="004D0A46"/>
    <w:rsid w:val="004D166C"/>
    <w:rsid w:val="00534E0E"/>
    <w:rsid w:val="00542610"/>
    <w:rsid w:val="005B128E"/>
    <w:rsid w:val="005E59AB"/>
    <w:rsid w:val="006732BD"/>
    <w:rsid w:val="006D1EF1"/>
    <w:rsid w:val="007205AD"/>
    <w:rsid w:val="00733349"/>
    <w:rsid w:val="00736536"/>
    <w:rsid w:val="0077369F"/>
    <w:rsid w:val="007E3A80"/>
    <w:rsid w:val="0080267A"/>
    <w:rsid w:val="00807EC9"/>
    <w:rsid w:val="00834548"/>
    <w:rsid w:val="00837668"/>
    <w:rsid w:val="008763F6"/>
    <w:rsid w:val="008A54D6"/>
    <w:rsid w:val="00A215B9"/>
    <w:rsid w:val="00A628CF"/>
    <w:rsid w:val="00A67DB8"/>
    <w:rsid w:val="00AE3624"/>
    <w:rsid w:val="00B3448B"/>
    <w:rsid w:val="00BA6E0D"/>
    <w:rsid w:val="00BE7612"/>
    <w:rsid w:val="00C21743"/>
    <w:rsid w:val="00C23706"/>
    <w:rsid w:val="00C66BEE"/>
    <w:rsid w:val="00CA0648"/>
    <w:rsid w:val="00CC3D7E"/>
    <w:rsid w:val="00D4193D"/>
    <w:rsid w:val="00D55B9D"/>
    <w:rsid w:val="00DB7C70"/>
    <w:rsid w:val="00E30C39"/>
    <w:rsid w:val="00E34E3B"/>
    <w:rsid w:val="00E73609"/>
    <w:rsid w:val="00E8512C"/>
    <w:rsid w:val="00EC05A8"/>
    <w:rsid w:val="00EE6978"/>
    <w:rsid w:val="00F23C91"/>
    <w:rsid w:val="00F37E3A"/>
    <w:rsid w:val="00F70C20"/>
    <w:rsid w:val="00F8000C"/>
    <w:rsid w:val="00F92B10"/>
    <w:rsid w:val="00FB7641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A6F41"/>
  <w15:chartTrackingRefBased/>
  <w15:docId w15:val="{6A0083D5-C492-4D84-9C70-40E3AF45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2BD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qFormat/>
    <w:rsid w:val="00DB7C70"/>
    <w:pPr>
      <w:keepNext/>
      <w:keepLines/>
      <w:numPr>
        <w:numId w:val="6"/>
      </w:numPr>
      <w:ind w:left="0" w:firstLineChars="0" w:firstLine="0"/>
      <w:outlineLvl w:val="0"/>
    </w:pPr>
    <w:rPr>
      <w:rFonts w:asciiTheme="minorHAnsi" w:hAnsiTheme="minorHAnsi"/>
      <w:kern w:val="44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B7C70"/>
    <w:pPr>
      <w:keepNext/>
      <w:keepLines/>
      <w:numPr>
        <w:ilvl w:val="1"/>
        <w:numId w:val="6"/>
      </w:numPr>
      <w:ind w:left="454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28E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28E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28E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28E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28E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28E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28E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DB7C70"/>
    <w:pPr>
      <w:spacing w:before="240" w:after="60"/>
      <w:ind w:firstLineChars="0" w:firstLine="0"/>
      <w:jc w:val="center"/>
      <w:outlineLvl w:val="0"/>
    </w:pPr>
    <w:rPr>
      <w:rFonts w:eastAsia="方正小标宋简体" w:cstheme="majorBidi"/>
      <w:b/>
      <w:bCs/>
      <w:sz w:val="84"/>
      <w:szCs w:val="84"/>
    </w:rPr>
  </w:style>
  <w:style w:type="character" w:customStyle="1" w:styleId="a4">
    <w:name w:val="标题 字符"/>
    <w:basedOn w:val="a0"/>
    <w:link w:val="a3"/>
    <w:uiPriority w:val="10"/>
    <w:rsid w:val="00DB7C70"/>
    <w:rPr>
      <w:rFonts w:ascii="Times New Roman" w:eastAsia="方正小标宋简体" w:hAnsi="Times New Roman" w:cstheme="majorBidi"/>
      <w:b/>
      <w:bCs/>
      <w:sz w:val="84"/>
      <w:szCs w:val="84"/>
    </w:rPr>
  </w:style>
  <w:style w:type="paragraph" w:styleId="a5">
    <w:name w:val="header"/>
    <w:basedOn w:val="a"/>
    <w:link w:val="a6"/>
    <w:uiPriority w:val="99"/>
    <w:unhideWhenUsed/>
    <w:rsid w:val="001B09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0947"/>
    <w:rPr>
      <w:rFonts w:ascii="Times New Roman" w:eastAsia="仿宋_GB2312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7C70"/>
    <w:rPr>
      <w:rFonts w:ascii="Times New Roman" w:eastAsia="仿宋_GB2312" w:hAnsi="Times New Roman" w:cstheme="majorBidi"/>
      <w:bCs/>
      <w:sz w:val="30"/>
      <w:szCs w:val="32"/>
    </w:rPr>
  </w:style>
  <w:style w:type="paragraph" w:styleId="a7">
    <w:name w:val="footer"/>
    <w:basedOn w:val="a"/>
    <w:link w:val="a8"/>
    <w:uiPriority w:val="99"/>
    <w:unhideWhenUsed/>
    <w:rsid w:val="003D0D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0DA9"/>
    <w:rPr>
      <w:rFonts w:ascii="Times New Roman" w:eastAsia="仿宋_GB2312" w:hAnsi="Times New Roman"/>
      <w:sz w:val="18"/>
      <w:szCs w:val="18"/>
    </w:rPr>
  </w:style>
  <w:style w:type="character" w:customStyle="1" w:styleId="10">
    <w:name w:val="标题 1 字符"/>
    <w:basedOn w:val="a0"/>
    <w:link w:val="1"/>
    <w:rsid w:val="00DB7C70"/>
    <w:rPr>
      <w:rFonts w:eastAsia="仿宋_GB2312"/>
      <w:kern w:val="44"/>
      <w:sz w:val="32"/>
      <w:szCs w:val="24"/>
    </w:rPr>
  </w:style>
  <w:style w:type="paragraph" w:styleId="a9">
    <w:name w:val="List Paragraph"/>
    <w:basedOn w:val="a"/>
    <w:uiPriority w:val="34"/>
    <w:qFormat/>
    <w:rsid w:val="00D4193D"/>
    <w:pPr>
      <w:ind w:firstLine="420"/>
    </w:pPr>
  </w:style>
  <w:style w:type="paragraph" w:styleId="aa">
    <w:name w:val="caption"/>
    <w:basedOn w:val="a"/>
    <w:next w:val="a"/>
    <w:autoRedefine/>
    <w:uiPriority w:val="35"/>
    <w:unhideWhenUsed/>
    <w:qFormat/>
    <w:rsid w:val="00AE3624"/>
    <w:pPr>
      <w:ind w:firstLineChars="0" w:firstLine="0"/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B128E"/>
    <w:rPr>
      <w:rFonts w:ascii="Times New Roman" w:eastAsia="仿宋_GB2312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12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128E"/>
    <w:rPr>
      <w:rFonts w:ascii="Times New Roman" w:eastAsia="仿宋_GB2312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B12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B128E"/>
    <w:rPr>
      <w:rFonts w:ascii="Times New Roman" w:eastAsia="仿宋_GB2312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B12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B128E"/>
    <w:rPr>
      <w:rFonts w:asciiTheme="majorHAnsi" w:eastAsiaTheme="majorEastAsia" w:hAnsiTheme="majorHAnsi" w:cstheme="majorBidi"/>
      <w:szCs w:val="21"/>
    </w:rPr>
  </w:style>
  <w:style w:type="table" w:styleId="ab">
    <w:name w:val="Table Grid"/>
    <w:basedOn w:val="a1"/>
    <w:qFormat/>
    <w:rsid w:val="00F92B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F92B1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92B10"/>
    <w:rPr>
      <w:rFonts w:ascii="Times New Roman" w:eastAsia="仿宋_GB2312" w:hAnsi="Times New Roman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F92B10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F92B10"/>
    <w:rPr>
      <w:rFonts w:ascii="Times New Roman" w:eastAsia="仿宋_GB2312" w:hAnsi="Times New Roman"/>
      <w:sz w:val="24"/>
    </w:rPr>
  </w:style>
  <w:style w:type="paragraph" w:styleId="ae">
    <w:name w:val="No Spacing"/>
    <w:uiPriority w:val="1"/>
    <w:qFormat/>
    <w:rsid w:val="00FF2B6F"/>
    <w:pPr>
      <w:widowControl w:val="0"/>
      <w:ind w:firstLineChars="200" w:firstLine="200"/>
      <w:jc w:val="both"/>
    </w:pPr>
    <w:rPr>
      <w:rFonts w:ascii="Times New Roman" w:eastAsia="仿宋_GB2312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7.png"/><Relationship Id="rId21" Type="http://schemas.openxmlformats.org/officeDocument/2006/relationships/image" Target="media/image5.wmf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9.wmf"/><Relationship Id="rId11" Type="http://schemas.openxmlformats.org/officeDocument/2006/relationships/footer" Target="footer2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header" Target="header1.xml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0" Type="http://schemas.openxmlformats.org/officeDocument/2006/relationships/oleObject" Target="embeddings/oleObject3.bin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7.bin"/><Relationship Id="rId36" Type="http://schemas.openxmlformats.org/officeDocument/2006/relationships/image" Target="media/image14.png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4FD9-F5F0-47EE-9821-39C1AB1B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HaiJun</dc:creator>
  <cp:keywords/>
  <dc:description/>
  <cp:lastModifiedBy>wu yesai</cp:lastModifiedBy>
  <cp:revision>3</cp:revision>
  <dcterms:created xsi:type="dcterms:W3CDTF">2020-12-30T15:08:00Z</dcterms:created>
  <dcterms:modified xsi:type="dcterms:W3CDTF">2020-12-30T15:23:00Z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