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979B" w14:textId="39052F2B" w:rsidR="00296F4C" w:rsidRDefault="005D668D">
      <w:pPr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机器视觉</w:t>
      </w:r>
    </w:p>
    <w:p w14:paraId="4E6D051A" w14:textId="77777777" w:rsidR="00296F4C" w:rsidRDefault="00296F4C">
      <w:pPr>
        <w:jc w:val="center"/>
        <w:rPr>
          <w:rFonts w:ascii="仿宋" w:eastAsia="仿宋" w:hAnsi="仿宋"/>
          <w:sz w:val="28"/>
          <w:szCs w:val="28"/>
        </w:rPr>
      </w:pPr>
    </w:p>
    <w:p w14:paraId="47699C1F" w14:textId="6F86876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课程名称（中文）：</w:t>
      </w:r>
      <w:r w:rsidR="00A31C6A" w:rsidRPr="00A31C6A">
        <w:rPr>
          <w:rFonts w:ascii="仿宋" w:eastAsia="仿宋" w:hAnsi="仿宋" w:hint="eastAsia"/>
          <w:b/>
          <w:sz w:val="28"/>
          <w:szCs w:val="28"/>
        </w:rPr>
        <w:t>计算机视觉与多媒体信息处理</w:t>
      </w:r>
    </w:p>
    <w:p w14:paraId="2D8BE6CF" w14:textId="10844C42" w:rsidR="005D668D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课程名称（英文）：</w:t>
      </w:r>
      <w:r w:rsidR="00A31C6A" w:rsidRPr="00A31C6A">
        <w:rPr>
          <w:rFonts w:ascii="仿宋" w:eastAsia="仿宋" w:hAnsi="仿宋"/>
          <w:b/>
          <w:sz w:val="28"/>
          <w:szCs w:val="28"/>
        </w:rPr>
        <w:t>Computer Vision and Multimedia Information Processing</w:t>
      </w:r>
    </w:p>
    <w:p w14:paraId="7A2915E9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课程性质：专业选修</w:t>
      </w:r>
    </w:p>
    <w:p w14:paraId="153A9511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 xml:space="preserve">学分：3   </w:t>
      </w:r>
    </w:p>
    <w:p w14:paraId="037565C0" w14:textId="6CD24455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学时：</w:t>
      </w:r>
      <w:r w:rsidR="003F218E">
        <w:rPr>
          <w:rFonts w:ascii="仿宋" w:eastAsia="仿宋" w:hAnsi="仿宋"/>
          <w:b/>
          <w:sz w:val="28"/>
          <w:szCs w:val="28"/>
        </w:rPr>
        <w:t>72</w:t>
      </w:r>
      <w:r w:rsidR="003F218E">
        <w:rPr>
          <w:rFonts w:ascii="仿宋" w:eastAsia="仿宋" w:hAnsi="仿宋" w:hint="eastAsia"/>
          <w:b/>
          <w:sz w:val="28"/>
          <w:szCs w:val="28"/>
        </w:rPr>
        <w:t>，其中理论学时：3</w:t>
      </w:r>
      <w:r w:rsidR="003F218E">
        <w:rPr>
          <w:rFonts w:ascii="仿宋" w:eastAsia="仿宋" w:hAnsi="仿宋"/>
          <w:b/>
          <w:sz w:val="28"/>
          <w:szCs w:val="28"/>
        </w:rPr>
        <w:t>6</w:t>
      </w:r>
      <w:r w:rsidR="003F218E">
        <w:rPr>
          <w:rFonts w:ascii="仿宋" w:eastAsia="仿宋" w:hAnsi="仿宋" w:hint="eastAsia"/>
          <w:b/>
          <w:sz w:val="28"/>
          <w:szCs w:val="28"/>
        </w:rPr>
        <w:t>，实践（实验）学时：3</w:t>
      </w:r>
      <w:r w:rsidR="003F218E">
        <w:rPr>
          <w:rFonts w:ascii="仿宋" w:eastAsia="仿宋" w:hAnsi="仿宋"/>
          <w:b/>
          <w:sz w:val="28"/>
          <w:szCs w:val="28"/>
        </w:rPr>
        <w:t>6</w:t>
      </w:r>
    </w:p>
    <w:p w14:paraId="49CD2F8C" w14:textId="5009F918" w:rsidR="00296F4C" w:rsidRDefault="003F218E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授课对象：本科生</w:t>
      </w:r>
    </w:p>
    <w:p w14:paraId="5FA5DB8F" w14:textId="00DEBFCB" w:rsidR="00394A33" w:rsidRPr="00394A33" w:rsidRDefault="00394A33" w:rsidP="00394A33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先修课程</w:t>
      </w:r>
      <w:r w:rsidR="003F218E">
        <w:rPr>
          <w:rFonts w:ascii="仿宋" w:eastAsia="仿宋" w:hAnsi="仿宋"/>
          <w:b/>
          <w:sz w:val="28"/>
          <w:szCs w:val="28"/>
        </w:rPr>
        <w:t>：</w:t>
      </w:r>
      <w:r w:rsidRPr="00394A33">
        <w:rPr>
          <w:rFonts w:ascii="仿宋" w:eastAsia="仿宋" w:hAnsi="仿宋"/>
          <w:b/>
          <w:sz w:val="28"/>
          <w:szCs w:val="28"/>
        </w:rPr>
        <w:t>高等代数</w:t>
      </w:r>
      <w:r w:rsidR="003F218E">
        <w:rPr>
          <w:rFonts w:ascii="仿宋" w:eastAsia="仿宋" w:hAnsi="仿宋" w:hint="eastAsia"/>
          <w:b/>
          <w:sz w:val="28"/>
          <w:szCs w:val="28"/>
        </w:rPr>
        <w:t>，线性代数，概率论</w:t>
      </w:r>
    </w:p>
    <w:p w14:paraId="78E4E4A6" w14:textId="5B5AC99F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授课语言：中文</w:t>
      </w:r>
    </w:p>
    <w:p w14:paraId="00249D22" w14:textId="213E1DF9" w:rsidR="00296F4C" w:rsidRDefault="003F218E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开课院系：数据科学与工程学院</w:t>
      </w:r>
    </w:p>
    <w:p w14:paraId="17ACD953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课程网址：无</w:t>
      </w:r>
    </w:p>
    <w:p w14:paraId="5D1A12EE" w14:textId="1FE68BAD" w:rsidR="00296F4C" w:rsidRDefault="003F218E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撰写人：陆雪松</w:t>
      </w:r>
    </w:p>
    <w:p w14:paraId="4C550B22" w14:textId="47371089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审定人：</w:t>
      </w:r>
      <w:r w:rsidR="003F218E">
        <w:rPr>
          <w:rFonts w:ascii="仿宋" w:eastAsia="仿宋" w:hAnsi="仿宋" w:hint="eastAsia"/>
          <w:b/>
          <w:sz w:val="28"/>
          <w:szCs w:val="28"/>
        </w:rPr>
        <w:t>钱卫宁</w:t>
      </w:r>
    </w:p>
    <w:p w14:paraId="7598FF20" w14:textId="77777777" w:rsidR="00296F4C" w:rsidRDefault="00296F4C">
      <w:pPr>
        <w:jc w:val="left"/>
        <w:rPr>
          <w:rFonts w:ascii="仿宋" w:eastAsia="仿宋" w:hAnsi="仿宋"/>
          <w:b/>
          <w:sz w:val="28"/>
          <w:szCs w:val="28"/>
        </w:rPr>
      </w:pPr>
    </w:p>
    <w:p w14:paraId="09805E6C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一、课程简介（中文）</w:t>
      </w:r>
    </w:p>
    <w:p w14:paraId="77E1C160" w14:textId="10E0D6E2" w:rsidR="00561023" w:rsidRDefault="005D668D" w:rsidP="00394A33">
      <w:pPr>
        <w:spacing w:after="150"/>
        <w:ind w:firstLineChars="200" w:firstLine="560"/>
        <w:rPr>
          <w:rFonts w:ascii="楷体_GB2312" w:eastAsia="楷体_GB2312" w:cs="宋体"/>
          <w:kern w:val="0"/>
          <w:sz w:val="28"/>
          <w:szCs w:val="28"/>
        </w:rPr>
      </w:pPr>
      <w:r>
        <w:rPr>
          <w:rFonts w:ascii="楷体_GB2312" w:eastAsia="楷体_GB2312" w:cs="宋体" w:hint="eastAsia"/>
          <w:kern w:val="0"/>
          <w:sz w:val="28"/>
          <w:szCs w:val="28"/>
        </w:rPr>
        <w:t>计算机</w:t>
      </w:r>
      <w:r w:rsidR="003F218E">
        <w:rPr>
          <w:rFonts w:ascii="楷体_GB2312" w:eastAsia="楷体_GB2312" w:cs="宋体"/>
          <w:kern w:val="0"/>
          <w:sz w:val="28"/>
          <w:szCs w:val="28"/>
        </w:rPr>
        <w:t>视觉</w:t>
      </w:r>
      <w:r w:rsidR="00761435" w:rsidRPr="00394A33">
        <w:rPr>
          <w:rFonts w:ascii="楷体_GB2312" w:eastAsia="楷体_GB2312" w:cs="宋体"/>
          <w:kern w:val="0"/>
          <w:sz w:val="28"/>
          <w:szCs w:val="28"/>
        </w:rPr>
        <w:t>核心</w:t>
      </w:r>
      <w:r w:rsidR="005F4FE0">
        <w:rPr>
          <w:rFonts w:ascii="楷体_GB2312" w:eastAsia="楷体_GB2312" w:cs="宋体" w:hint="eastAsia"/>
          <w:kern w:val="0"/>
          <w:sz w:val="28"/>
          <w:szCs w:val="28"/>
        </w:rPr>
        <w:t>是使用信息技术来模拟人类视觉的功能。</w:t>
      </w:r>
      <w:r w:rsidR="00761435" w:rsidRPr="00394A33">
        <w:rPr>
          <w:rFonts w:ascii="楷体_GB2312" w:eastAsia="楷体_GB2312" w:cs="宋体"/>
          <w:kern w:val="0"/>
          <w:sz w:val="28"/>
          <w:szCs w:val="28"/>
        </w:rPr>
        <w:t>它的研究内容非常广泛，</w:t>
      </w:r>
      <w:r w:rsidR="005F4FE0">
        <w:rPr>
          <w:rFonts w:ascii="楷体_GB2312" w:eastAsia="楷体_GB2312" w:cs="宋体" w:hint="eastAsia"/>
          <w:kern w:val="0"/>
          <w:sz w:val="28"/>
          <w:szCs w:val="28"/>
        </w:rPr>
        <w:t>包括图像识别，目标检测，语义分割，实例分割，图</w:t>
      </w:r>
      <w:r>
        <w:rPr>
          <w:rFonts w:ascii="楷体_GB2312" w:eastAsia="楷体_GB2312" w:cs="宋体" w:hint="eastAsia"/>
          <w:kern w:val="0"/>
          <w:sz w:val="28"/>
          <w:szCs w:val="28"/>
        </w:rPr>
        <w:t>像生成等。近年来该领域研究热点是利用深度学习技术来解决各类</w:t>
      </w:r>
      <w:r w:rsidR="00A31C6A">
        <w:rPr>
          <w:rFonts w:ascii="楷体_GB2312" w:eastAsia="楷体_GB2312" w:cs="宋体" w:hint="eastAsia"/>
          <w:kern w:val="0"/>
          <w:sz w:val="28"/>
          <w:szCs w:val="28"/>
        </w:rPr>
        <w:t>计算机</w:t>
      </w:r>
      <w:r>
        <w:rPr>
          <w:rFonts w:ascii="楷体_GB2312" w:eastAsia="楷体_GB2312" w:cs="宋体" w:hint="eastAsia"/>
          <w:kern w:val="0"/>
          <w:sz w:val="28"/>
          <w:szCs w:val="28"/>
        </w:rPr>
        <w:t>视觉的任务，这也是本课程讲授的主要内容。此外，</w:t>
      </w:r>
      <w:r w:rsidR="00A31C6A">
        <w:rPr>
          <w:rFonts w:ascii="楷体_GB2312" w:eastAsia="楷体_GB2312" w:cs="宋体" w:hint="eastAsia"/>
          <w:kern w:val="0"/>
          <w:sz w:val="28"/>
          <w:szCs w:val="28"/>
        </w:rPr>
        <w:t>计算机</w:t>
      </w:r>
      <w:r w:rsidR="005F4FE0">
        <w:rPr>
          <w:rFonts w:ascii="楷体_GB2312" w:eastAsia="楷体_GB2312" w:cs="宋体" w:hint="eastAsia"/>
          <w:kern w:val="0"/>
          <w:sz w:val="28"/>
          <w:szCs w:val="28"/>
        </w:rPr>
        <w:t>视觉</w:t>
      </w:r>
      <w:r w:rsidR="00561023">
        <w:rPr>
          <w:rFonts w:ascii="楷体_GB2312" w:eastAsia="楷体_GB2312" w:cs="宋体" w:hint="eastAsia"/>
          <w:kern w:val="0"/>
          <w:sz w:val="28"/>
          <w:szCs w:val="28"/>
        </w:rPr>
        <w:t>技术</w:t>
      </w:r>
      <w:r w:rsidR="005F4FE0">
        <w:rPr>
          <w:rFonts w:ascii="楷体_GB2312" w:eastAsia="楷体_GB2312" w:cs="宋体" w:hint="eastAsia"/>
          <w:kern w:val="0"/>
          <w:sz w:val="28"/>
          <w:szCs w:val="28"/>
        </w:rPr>
        <w:t>可以与其他多媒体数据相结合，</w:t>
      </w:r>
      <w:r w:rsidR="00561023">
        <w:rPr>
          <w:rFonts w:ascii="楷体_GB2312" w:eastAsia="楷体_GB2312" w:cs="宋体" w:hint="eastAsia"/>
          <w:kern w:val="0"/>
          <w:sz w:val="28"/>
          <w:szCs w:val="28"/>
        </w:rPr>
        <w:t>产生一些更加有趣的任务，包</w:t>
      </w:r>
      <w:r w:rsidR="00561023">
        <w:rPr>
          <w:rFonts w:ascii="楷体_GB2312" w:eastAsia="楷体_GB2312" w:cs="宋体" w:hint="eastAsia"/>
          <w:kern w:val="0"/>
          <w:sz w:val="28"/>
          <w:szCs w:val="28"/>
        </w:rPr>
        <w:lastRenderedPageBreak/>
        <w:t>括图片描述、视频处理等。通过</w:t>
      </w:r>
      <w:r w:rsidR="00761435" w:rsidRPr="00394A33">
        <w:rPr>
          <w:rFonts w:ascii="楷体_GB2312" w:eastAsia="楷体_GB2312" w:cs="宋体"/>
          <w:kern w:val="0"/>
          <w:sz w:val="28"/>
          <w:szCs w:val="28"/>
        </w:rPr>
        <w:t>本课程</w:t>
      </w:r>
      <w:r w:rsidR="00561023">
        <w:rPr>
          <w:rFonts w:ascii="楷体_GB2312" w:eastAsia="楷体_GB2312" w:cs="宋体" w:hint="eastAsia"/>
          <w:kern w:val="0"/>
          <w:sz w:val="28"/>
          <w:szCs w:val="28"/>
        </w:rPr>
        <w:t>的学习，</w:t>
      </w:r>
      <w:r w:rsidR="00761435" w:rsidRPr="00394A33">
        <w:rPr>
          <w:rFonts w:ascii="楷体_GB2312" w:eastAsia="楷体_GB2312" w:cs="宋体"/>
          <w:kern w:val="0"/>
          <w:sz w:val="28"/>
          <w:szCs w:val="28"/>
        </w:rPr>
        <w:t>有助于</w:t>
      </w:r>
      <w:r>
        <w:rPr>
          <w:rFonts w:ascii="楷体_GB2312" w:eastAsia="楷体_GB2312" w:cs="宋体" w:hint="eastAsia"/>
          <w:kern w:val="0"/>
          <w:sz w:val="28"/>
          <w:szCs w:val="28"/>
        </w:rPr>
        <w:t>了解</w:t>
      </w:r>
      <w:r w:rsidR="00A31C6A">
        <w:rPr>
          <w:rFonts w:ascii="楷体_GB2312" w:eastAsia="楷体_GB2312" w:cs="宋体" w:hint="eastAsia"/>
          <w:kern w:val="0"/>
          <w:sz w:val="28"/>
          <w:szCs w:val="28"/>
        </w:rPr>
        <w:t>计算机</w:t>
      </w:r>
      <w:r>
        <w:rPr>
          <w:rFonts w:ascii="楷体_GB2312" w:eastAsia="楷体_GB2312" w:cs="宋体" w:hint="eastAsia"/>
          <w:kern w:val="0"/>
          <w:sz w:val="28"/>
          <w:szCs w:val="28"/>
        </w:rPr>
        <w:t>视觉及相关多媒体技术的发展前沿，掌握使用深度学习技术解决</w:t>
      </w:r>
      <w:r w:rsidR="00A31C6A">
        <w:rPr>
          <w:rFonts w:ascii="楷体_GB2312" w:eastAsia="楷体_GB2312" w:cs="宋体" w:hint="eastAsia"/>
          <w:kern w:val="0"/>
          <w:sz w:val="28"/>
          <w:szCs w:val="28"/>
        </w:rPr>
        <w:t>计算机</w:t>
      </w:r>
      <w:r w:rsidR="00561023">
        <w:rPr>
          <w:rFonts w:ascii="楷体_GB2312" w:eastAsia="楷体_GB2312" w:cs="宋体" w:hint="eastAsia"/>
          <w:kern w:val="0"/>
          <w:sz w:val="28"/>
          <w:szCs w:val="28"/>
        </w:rPr>
        <w:t>视觉任务的基本能力。</w:t>
      </w:r>
    </w:p>
    <w:p w14:paraId="07ADD7F8" w14:textId="77777777" w:rsidR="00394A33" w:rsidRDefault="00394A33" w:rsidP="00A31C6A">
      <w:pPr>
        <w:spacing w:after="150"/>
        <w:rPr>
          <w:rFonts w:ascii="Times New Roman" w:eastAsia="仿宋" w:hAnsi="Times New Roman" w:cs="Times New Roman" w:hint="eastAsia"/>
          <w:bCs/>
          <w:sz w:val="24"/>
          <w:szCs w:val="24"/>
        </w:rPr>
      </w:pPr>
    </w:p>
    <w:p w14:paraId="334302C3" w14:textId="77777777" w:rsidR="00296F4C" w:rsidRDefault="00761435">
      <w:pPr>
        <w:numPr>
          <w:ilvl w:val="0"/>
          <w:numId w:val="1"/>
        </w:num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课程目标</w:t>
      </w:r>
    </w:p>
    <w:p w14:paraId="0E44D094" w14:textId="70924A3C" w:rsidR="00561023" w:rsidRPr="00561023" w:rsidRDefault="00561023" w:rsidP="00561023">
      <w:pPr>
        <w:ind w:firstLineChars="200" w:firstLine="560"/>
        <w:rPr>
          <w:rFonts w:ascii="楷体_GB2312" w:eastAsia="楷体_GB2312"/>
          <w:sz w:val="28"/>
          <w:szCs w:val="28"/>
        </w:rPr>
      </w:pPr>
      <w:r w:rsidRPr="00561023">
        <w:rPr>
          <w:rFonts w:ascii="楷体_GB2312" w:eastAsia="楷体_GB2312"/>
          <w:sz w:val="28"/>
          <w:szCs w:val="28"/>
        </w:rPr>
        <w:t>本课程分为理论学习和实践两部分，通过对该课程的学习，使学生掌握</w:t>
      </w:r>
      <w:r w:rsidR="005D668D">
        <w:rPr>
          <w:rFonts w:ascii="楷体_GB2312" w:eastAsia="楷体_GB2312" w:hint="eastAsia"/>
          <w:sz w:val="28"/>
          <w:szCs w:val="28"/>
        </w:rPr>
        <w:t>使用深度学习技术处理</w:t>
      </w:r>
      <w:r w:rsidR="00A31C6A">
        <w:rPr>
          <w:rFonts w:ascii="楷体_GB2312" w:eastAsia="楷体_GB2312" w:hint="eastAsia"/>
          <w:sz w:val="28"/>
          <w:szCs w:val="28"/>
        </w:rPr>
        <w:t>计算机</w:t>
      </w:r>
      <w:r>
        <w:rPr>
          <w:rFonts w:ascii="楷体_GB2312" w:eastAsia="楷体_GB2312" w:hint="eastAsia"/>
          <w:sz w:val="28"/>
          <w:szCs w:val="28"/>
        </w:rPr>
        <w:t>视觉及相关多媒体信息任务的基本方法，培养学生开发和训练深度学习模型的能力。</w:t>
      </w:r>
    </w:p>
    <w:p w14:paraId="6B43C2A2" w14:textId="77777777" w:rsidR="00394A33" w:rsidRPr="00394A33" w:rsidRDefault="00394A33" w:rsidP="00394A33">
      <w:pPr>
        <w:widowControl/>
        <w:ind w:firstLineChars="200" w:firstLine="560"/>
        <w:rPr>
          <w:rFonts w:ascii="仿宋" w:eastAsia="仿宋" w:hAnsi="仿宋" w:cs="宋体"/>
          <w:kern w:val="0"/>
          <w:sz w:val="28"/>
          <w:szCs w:val="28"/>
        </w:rPr>
      </w:pPr>
    </w:p>
    <w:p w14:paraId="218EC208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三、教学内容、学时分配和作业要求</w:t>
      </w:r>
    </w:p>
    <w:p w14:paraId="3CC05185" w14:textId="5448BC3D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（一）</w:t>
      </w:r>
      <w:r>
        <w:rPr>
          <w:rFonts w:ascii="仿宋" w:eastAsia="仿宋" w:hAnsi="仿宋"/>
          <w:sz w:val="24"/>
          <w:szCs w:val="24"/>
        </w:rPr>
        <w:t xml:space="preserve"> </w:t>
      </w:r>
      <w:r w:rsidR="00A31C6A">
        <w:rPr>
          <w:rFonts w:ascii="仿宋" w:eastAsia="仿宋" w:hAnsi="仿宋" w:hint="eastAsia"/>
          <w:sz w:val="24"/>
          <w:szCs w:val="24"/>
        </w:rPr>
        <w:t>计算机</w:t>
      </w:r>
      <w:r>
        <w:rPr>
          <w:rFonts w:ascii="仿宋" w:eastAsia="仿宋" w:hAnsi="仿宋" w:hint="eastAsia"/>
          <w:sz w:val="24"/>
          <w:szCs w:val="24"/>
        </w:rPr>
        <w:t>视觉简介</w:t>
      </w:r>
      <w:r w:rsidRPr="00F934EE">
        <w:rPr>
          <w:rFonts w:ascii="仿宋" w:eastAsia="仿宋" w:hAnsi="仿宋"/>
          <w:sz w:val="24"/>
          <w:szCs w:val="24"/>
        </w:rPr>
        <w:t>（2）</w:t>
      </w:r>
    </w:p>
    <w:p w14:paraId="390435E8" w14:textId="51FC357A" w:rsidR="000971D1" w:rsidRDefault="005D668D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A31C6A">
        <w:rPr>
          <w:rFonts w:ascii="仿宋" w:eastAsia="仿宋" w:hAnsi="仿宋" w:hint="eastAsia"/>
          <w:sz w:val="24"/>
          <w:szCs w:val="24"/>
        </w:rPr>
        <w:t>计算机</w:t>
      </w:r>
      <w:r w:rsidR="000971D1">
        <w:rPr>
          <w:rFonts w:ascii="仿宋" w:eastAsia="仿宋" w:hAnsi="仿宋" w:hint="eastAsia"/>
          <w:sz w:val="24"/>
          <w:szCs w:val="24"/>
        </w:rPr>
        <w:t>视觉的基本任务和相关技术的发展历史</w:t>
      </w:r>
    </w:p>
    <w:p w14:paraId="7194CFE8" w14:textId="09FD47CF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（二） 图像分类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2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74F8F42F" w14:textId="4D3D89CB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主要内容：图像分类任务的定义，KNN和线性分类器</w:t>
      </w:r>
    </w:p>
    <w:p w14:paraId="0DBCA77D" w14:textId="1205229B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（三） 损失函数和优化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2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197215FE" w14:textId="598EFF6C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主要内容：SVM和</w:t>
      </w:r>
      <w:proofErr w:type="spellStart"/>
      <w:r>
        <w:rPr>
          <w:rFonts w:ascii="仿宋" w:eastAsia="仿宋" w:hAnsi="仿宋" w:hint="eastAsia"/>
          <w:sz w:val="24"/>
          <w:szCs w:val="24"/>
        </w:rPr>
        <w:t>Softmax</w:t>
      </w:r>
      <w:proofErr w:type="spellEnd"/>
      <w:r>
        <w:rPr>
          <w:rFonts w:ascii="仿宋" w:eastAsia="仿宋" w:hAnsi="仿宋" w:hint="eastAsia"/>
          <w:sz w:val="24"/>
          <w:szCs w:val="24"/>
        </w:rPr>
        <w:t>分类器，正则化，优化</w:t>
      </w:r>
    </w:p>
    <w:p w14:paraId="48C271DD" w14:textId="55952B99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（四） 神经网络和反向传播</w:t>
      </w:r>
      <w:r w:rsidRPr="00F934EE">
        <w:rPr>
          <w:rFonts w:ascii="仿宋" w:eastAsia="仿宋" w:hAnsi="仿宋"/>
          <w:sz w:val="24"/>
          <w:szCs w:val="24"/>
        </w:rPr>
        <w:t>（</w:t>
      </w:r>
      <w:r w:rsidR="00C05C8A">
        <w:rPr>
          <w:rFonts w:ascii="仿宋" w:eastAsia="仿宋" w:hAnsi="仿宋"/>
          <w:sz w:val="24"/>
          <w:szCs w:val="24"/>
        </w:rPr>
        <w:t>4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6696F4CA" w14:textId="0568FE1D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前馈神经网络的基本结构，计算图，反向传播和链式规则</w:t>
      </w:r>
    </w:p>
    <w:p w14:paraId="4839CA7D" w14:textId="34845F79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（五） </w:t>
      </w:r>
      <w:r w:rsidR="00C32CA9">
        <w:rPr>
          <w:rFonts w:ascii="仿宋" w:eastAsia="仿宋" w:hAnsi="仿宋" w:hint="eastAsia"/>
          <w:sz w:val="24"/>
          <w:szCs w:val="24"/>
        </w:rPr>
        <w:t>卷积神经网络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4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6C1A06D5" w14:textId="63A1E22C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卷积神经网络的基本结构，各层的反向传播，理解卷积神经网络</w:t>
      </w:r>
    </w:p>
    <w:p w14:paraId="3D850906" w14:textId="499D0C03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（六） </w:t>
      </w:r>
      <w:r w:rsidR="00C32CA9">
        <w:rPr>
          <w:rFonts w:ascii="仿宋" w:eastAsia="仿宋" w:hAnsi="仿宋" w:hint="eastAsia"/>
          <w:sz w:val="24"/>
          <w:szCs w:val="24"/>
        </w:rPr>
        <w:t>神经网络的训练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4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33B7F788" w14:textId="03574A39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激活函数，数据预处理，参数初始化，Batch</w:t>
      </w:r>
      <w:r w:rsidR="00C32CA9">
        <w:rPr>
          <w:rFonts w:ascii="仿宋" w:eastAsia="仿宋" w:hAnsi="仿宋"/>
          <w:sz w:val="24"/>
          <w:szCs w:val="24"/>
        </w:rPr>
        <w:t xml:space="preserve"> </w:t>
      </w:r>
      <w:r w:rsidR="00C32CA9">
        <w:rPr>
          <w:rFonts w:ascii="仿宋" w:eastAsia="仿宋" w:hAnsi="仿宋" w:hint="eastAsia"/>
          <w:sz w:val="24"/>
          <w:szCs w:val="24"/>
        </w:rPr>
        <w:t>Normalization及其演化，优化方法，学习率，正则化，超参数的选择</w:t>
      </w:r>
    </w:p>
    <w:p w14:paraId="339FF9C5" w14:textId="526FDDEF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（七） </w:t>
      </w:r>
      <w:r w:rsidR="00C32CA9">
        <w:rPr>
          <w:rFonts w:ascii="仿宋" w:eastAsia="仿宋" w:hAnsi="仿宋" w:hint="eastAsia"/>
          <w:sz w:val="24"/>
          <w:szCs w:val="24"/>
        </w:rPr>
        <w:t>深度学习硬件和软件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2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1B3DBA7C" w14:textId="36BCA88F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CPU、GPU、TPU的基本概念，</w:t>
      </w:r>
      <w:proofErr w:type="spellStart"/>
      <w:r w:rsidR="00C32CA9">
        <w:rPr>
          <w:rFonts w:ascii="仿宋" w:eastAsia="仿宋" w:hAnsi="仿宋" w:hint="eastAsia"/>
          <w:sz w:val="24"/>
          <w:szCs w:val="24"/>
        </w:rPr>
        <w:t>Pytorch</w:t>
      </w:r>
      <w:proofErr w:type="spellEnd"/>
      <w:r w:rsidR="00C32CA9">
        <w:rPr>
          <w:rFonts w:ascii="仿宋" w:eastAsia="仿宋" w:hAnsi="仿宋" w:hint="eastAsia"/>
          <w:sz w:val="24"/>
          <w:szCs w:val="24"/>
        </w:rPr>
        <w:t>，TensorFlow</w:t>
      </w:r>
    </w:p>
    <w:p w14:paraId="2A27D834" w14:textId="17CE17B3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（八） </w:t>
      </w:r>
      <w:r w:rsidR="00C32CA9">
        <w:rPr>
          <w:rFonts w:ascii="仿宋" w:eastAsia="仿宋" w:hAnsi="仿宋" w:hint="eastAsia"/>
          <w:sz w:val="24"/>
          <w:szCs w:val="24"/>
        </w:rPr>
        <w:t>卷积神经网络结构的演化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2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559DFC5C" w14:textId="73114B84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主要内容：</w:t>
      </w:r>
      <w:proofErr w:type="spellStart"/>
      <w:r w:rsidR="00C32CA9">
        <w:rPr>
          <w:rFonts w:ascii="仿宋" w:eastAsia="仿宋" w:hAnsi="仿宋" w:hint="eastAsia"/>
          <w:sz w:val="24"/>
          <w:szCs w:val="24"/>
        </w:rPr>
        <w:t>LeNet</w:t>
      </w:r>
      <w:proofErr w:type="spellEnd"/>
      <w:r w:rsidR="00C32CA9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="00C32CA9">
        <w:rPr>
          <w:rFonts w:ascii="仿宋" w:eastAsia="仿宋" w:hAnsi="仿宋" w:hint="eastAsia"/>
          <w:sz w:val="24"/>
          <w:szCs w:val="24"/>
        </w:rPr>
        <w:t>AlexNet</w:t>
      </w:r>
      <w:proofErr w:type="spellEnd"/>
      <w:r w:rsidR="00C32CA9">
        <w:rPr>
          <w:rFonts w:ascii="仿宋" w:eastAsia="仿宋" w:hAnsi="仿宋" w:hint="eastAsia"/>
          <w:sz w:val="24"/>
          <w:szCs w:val="24"/>
        </w:rPr>
        <w:t>，VGG，</w:t>
      </w:r>
      <w:r w:rsidR="00C32CA9">
        <w:rPr>
          <w:rFonts w:ascii="仿宋" w:eastAsia="仿宋" w:hAnsi="仿宋"/>
          <w:sz w:val="24"/>
          <w:szCs w:val="24"/>
        </w:rPr>
        <w:t>Inception</w:t>
      </w:r>
      <w:r w:rsidR="00C32CA9">
        <w:rPr>
          <w:rFonts w:ascii="仿宋" w:eastAsia="仿宋" w:hAnsi="仿宋" w:hint="eastAsia"/>
          <w:sz w:val="24"/>
          <w:szCs w:val="24"/>
        </w:rPr>
        <w:t>，</w:t>
      </w:r>
      <w:proofErr w:type="spellStart"/>
      <w:r w:rsidR="00C32CA9">
        <w:rPr>
          <w:rFonts w:ascii="仿宋" w:eastAsia="仿宋" w:hAnsi="仿宋" w:hint="eastAsia"/>
          <w:sz w:val="24"/>
          <w:szCs w:val="24"/>
        </w:rPr>
        <w:t>ResNet</w:t>
      </w:r>
      <w:proofErr w:type="spellEnd"/>
      <w:r w:rsidR="00C32CA9">
        <w:rPr>
          <w:rFonts w:ascii="仿宋" w:eastAsia="仿宋" w:hAnsi="仿宋" w:hint="eastAsia"/>
          <w:sz w:val="24"/>
          <w:szCs w:val="24"/>
        </w:rPr>
        <w:t>，迁移学习</w:t>
      </w:r>
    </w:p>
    <w:p w14:paraId="28E73B7A" w14:textId="5342315F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（九） </w:t>
      </w:r>
      <w:r w:rsidR="00C32CA9">
        <w:rPr>
          <w:rFonts w:ascii="仿宋" w:eastAsia="仿宋" w:hAnsi="仿宋" w:hint="eastAsia"/>
          <w:sz w:val="24"/>
          <w:szCs w:val="24"/>
        </w:rPr>
        <w:t>图像风格迁移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2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49E179EE" w14:textId="1A34D2E5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图片纹理，Deep</w:t>
      </w:r>
      <w:r w:rsidR="00C32CA9">
        <w:rPr>
          <w:rFonts w:ascii="仿宋" w:eastAsia="仿宋" w:hAnsi="仿宋"/>
          <w:sz w:val="24"/>
          <w:szCs w:val="24"/>
        </w:rPr>
        <w:t xml:space="preserve"> </w:t>
      </w:r>
      <w:r w:rsidR="00C32CA9">
        <w:rPr>
          <w:rFonts w:ascii="仿宋" w:eastAsia="仿宋" w:hAnsi="仿宋" w:hint="eastAsia"/>
          <w:sz w:val="24"/>
          <w:szCs w:val="24"/>
        </w:rPr>
        <w:t>Dream</w:t>
      </w:r>
    </w:p>
    <w:p w14:paraId="6A0F8BA8" w14:textId="2C634BB9" w:rsidR="000971D1" w:rsidRPr="00F934EE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（十） </w:t>
      </w:r>
      <w:r w:rsidR="00C32CA9">
        <w:rPr>
          <w:rFonts w:ascii="仿宋" w:eastAsia="仿宋" w:hAnsi="仿宋" w:hint="eastAsia"/>
          <w:sz w:val="24"/>
          <w:szCs w:val="24"/>
        </w:rPr>
        <w:t>循环神经网络和图像描述</w:t>
      </w:r>
      <w:r w:rsidRPr="00F934EE">
        <w:rPr>
          <w:rFonts w:ascii="仿宋" w:eastAsia="仿宋" w:hAnsi="仿宋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4</w:t>
      </w:r>
      <w:r w:rsidRPr="00F934EE">
        <w:rPr>
          <w:rFonts w:ascii="仿宋" w:eastAsia="仿宋" w:hAnsi="仿宋"/>
          <w:sz w:val="24"/>
          <w:szCs w:val="24"/>
        </w:rPr>
        <w:t>）</w:t>
      </w:r>
    </w:p>
    <w:p w14:paraId="716D90F5" w14:textId="16A932D2" w:rsidR="000971D1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RNN的结构，图像描述，梯度爆炸和梯度消失</w:t>
      </w:r>
    </w:p>
    <w:p w14:paraId="135EFA8C" w14:textId="52257307" w:rsidR="000971D1" w:rsidRDefault="00C32CA9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（十一）目标检测和图像分割（2）</w:t>
      </w:r>
    </w:p>
    <w:p w14:paraId="3DBE83EF" w14:textId="141A5821" w:rsidR="000971D1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C32CA9">
        <w:rPr>
          <w:rFonts w:ascii="仿宋" w:eastAsia="仿宋" w:hAnsi="仿宋" w:hint="eastAsia"/>
          <w:sz w:val="24"/>
          <w:szCs w:val="24"/>
        </w:rPr>
        <w:t>目标检测，语义分割，实例分割</w:t>
      </w:r>
    </w:p>
    <w:p w14:paraId="50D82EB5" w14:textId="423F6DCE" w:rsidR="000971D1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（十二）</w:t>
      </w:r>
      <w:r w:rsidR="00C32CA9">
        <w:rPr>
          <w:rFonts w:ascii="仿宋" w:eastAsia="仿宋" w:hAnsi="仿宋" w:hint="eastAsia"/>
          <w:sz w:val="24"/>
          <w:szCs w:val="24"/>
        </w:rPr>
        <w:t>生成模型（</w:t>
      </w:r>
      <w:r w:rsidR="00C05C8A">
        <w:rPr>
          <w:rFonts w:ascii="仿宋" w:eastAsia="仿宋" w:hAnsi="仿宋"/>
          <w:sz w:val="24"/>
          <w:szCs w:val="24"/>
        </w:rPr>
        <w:t>4</w:t>
      </w:r>
      <w:r w:rsidR="00C32CA9">
        <w:rPr>
          <w:rFonts w:ascii="仿宋" w:eastAsia="仿宋" w:hAnsi="仿宋" w:hint="eastAsia"/>
          <w:sz w:val="24"/>
          <w:szCs w:val="24"/>
        </w:rPr>
        <w:t>）</w:t>
      </w:r>
    </w:p>
    <w:p w14:paraId="1084A927" w14:textId="6FF529B4" w:rsidR="000971D1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proofErr w:type="spellStart"/>
      <w:r w:rsidR="00C32CA9">
        <w:rPr>
          <w:rFonts w:ascii="仿宋" w:eastAsia="仿宋" w:hAnsi="仿宋" w:hint="eastAsia"/>
          <w:sz w:val="24"/>
          <w:szCs w:val="24"/>
        </w:rPr>
        <w:t>PixelRNN</w:t>
      </w:r>
      <w:proofErr w:type="spellEnd"/>
      <w:r w:rsidR="00C32CA9">
        <w:rPr>
          <w:rFonts w:ascii="仿宋" w:eastAsia="仿宋" w:hAnsi="仿宋"/>
          <w:sz w:val="24"/>
          <w:szCs w:val="24"/>
        </w:rPr>
        <w:t>/CNN</w:t>
      </w:r>
      <w:r w:rsidR="00C32CA9">
        <w:rPr>
          <w:rFonts w:ascii="仿宋" w:eastAsia="仿宋" w:hAnsi="仿宋" w:hint="eastAsia"/>
          <w:sz w:val="24"/>
          <w:szCs w:val="24"/>
        </w:rPr>
        <w:t>，VAE，GAN</w:t>
      </w:r>
    </w:p>
    <w:p w14:paraId="2B4DC772" w14:textId="03C1DEEB" w:rsidR="00C32CA9" w:rsidRDefault="00C32CA9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（十三）</w:t>
      </w:r>
      <w:r w:rsidR="00A31C6A">
        <w:rPr>
          <w:rFonts w:ascii="仿宋" w:eastAsia="仿宋" w:hAnsi="仿宋" w:hint="eastAsia"/>
          <w:sz w:val="24"/>
          <w:szCs w:val="24"/>
        </w:rPr>
        <w:t>自监督</w:t>
      </w:r>
      <w:r>
        <w:rPr>
          <w:rFonts w:ascii="仿宋" w:eastAsia="仿宋" w:hAnsi="仿宋" w:hint="eastAsia"/>
          <w:sz w:val="24"/>
          <w:szCs w:val="24"/>
        </w:rPr>
        <w:t>学习</w:t>
      </w:r>
      <w:r w:rsidR="00C05C8A">
        <w:rPr>
          <w:rFonts w:ascii="仿宋" w:eastAsia="仿宋" w:hAnsi="仿宋" w:hint="eastAsia"/>
          <w:sz w:val="24"/>
          <w:szCs w:val="24"/>
        </w:rPr>
        <w:t>（2）</w:t>
      </w:r>
    </w:p>
    <w:p w14:paraId="7DA9AF41" w14:textId="52B2594F" w:rsidR="00C32CA9" w:rsidRPr="00F934EE" w:rsidRDefault="00C32CA9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主要内容：</w:t>
      </w:r>
      <w:r w:rsidR="00A31C6A">
        <w:rPr>
          <w:rFonts w:ascii="仿宋" w:eastAsia="仿宋" w:hAnsi="仿宋" w:hint="eastAsia"/>
          <w:sz w:val="24"/>
          <w:szCs w:val="24"/>
        </w:rPr>
        <w:t>自监督</w:t>
      </w:r>
      <w:r>
        <w:rPr>
          <w:rFonts w:ascii="仿宋" w:eastAsia="仿宋" w:hAnsi="仿宋" w:hint="eastAsia"/>
          <w:sz w:val="24"/>
          <w:szCs w:val="24"/>
        </w:rPr>
        <w:t>学习基本概念，</w:t>
      </w:r>
      <w:r w:rsidR="00A31C6A">
        <w:rPr>
          <w:rFonts w:ascii="仿宋" w:eastAsia="仿宋" w:hAnsi="仿宋" w:hint="eastAsia"/>
          <w:sz w:val="24"/>
          <w:szCs w:val="24"/>
        </w:rPr>
        <w:t>Pretext</w:t>
      </w:r>
      <w:r w:rsidR="00A31C6A">
        <w:rPr>
          <w:rFonts w:ascii="仿宋" w:eastAsia="仿宋" w:hAnsi="仿宋"/>
          <w:sz w:val="24"/>
          <w:szCs w:val="24"/>
        </w:rPr>
        <w:t xml:space="preserve"> </w:t>
      </w:r>
      <w:r w:rsidR="00A31C6A">
        <w:rPr>
          <w:rFonts w:ascii="仿宋" w:eastAsia="仿宋" w:hAnsi="仿宋" w:hint="eastAsia"/>
          <w:sz w:val="24"/>
          <w:szCs w:val="24"/>
        </w:rPr>
        <w:t>Tasks</w:t>
      </w:r>
      <w:r>
        <w:rPr>
          <w:rFonts w:ascii="仿宋" w:eastAsia="仿宋" w:hAnsi="仿宋" w:hint="eastAsia"/>
          <w:sz w:val="24"/>
          <w:szCs w:val="24"/>
        </w:rPr>
        <w:t>，</w:t>
      </w:r>
      <w:r w:rsidR="00A31C6A">
        <w:rPr>
          <w:rFonts w:ascii="仿宋" w:eastAsia="仿宋" w:hAnsi="仿宋" w:hint="eastAsia"/>
          <w:sz w:val="24"/>
          <w:szCs w:val="24"/>
        </w:rPr>
        <w:t>对比学习</w:t>
      </w:r>
    </w:p>
    <w:p w14:paraId="4C59F703" w14:textId="77777777" w:rsidR="000971D1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3266109F" w14:textId="581BCF0B" w:rsidR="000971D1" w:rsidRPr="00596CAC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596CAC">
        <w:rPr>
          <w:rFonts w:ascii="仿宋" w:eastAsia="仿宋" w:hAnsi="仿宋" w:hint="eastAsia"/>
          <w:sz w:val="24"/>
          <w:szCs w:val="24"/>
        </w:rPr>
        <w:t>教学要求：</w:t>
      </w:r>
      <w:r w:rsidRPr="00D567B8">
        <w:rPr>
          <w:rFonts w:ascii="仿宋" w:eastAsia="仿宋" w:hAnsi="仿宋"/>
          <w:sz w:val="24"/>
          <w:szCs w:val="24"/>
        </w:rPr>
        <w:t>掌握</w:t>
      </w:r>
      <w:r w:rsidR="004F021D">
        <w:rPr>
          <w:rFonts w:ascii="仿宋" w:eastAsia="仿宋" w:hAnsi="仿宋" w:hint="eastAsia"/>
          <w:sz w:val="24"/>
          <w:szCs w:val="24"/>
        </w:rPr>
        <w:t>开发深度学习模型的基本能力</w:t>
      </w:r>
      <w:r>
        <w:rPr>
          <w:rFonts w:ascii="仿宋" w:eastAsia="仿宋" w:hAnsi="仿宋" w:hint="eastAsia"/>
          <w:sz w:val="24"/>
          <w:szCs w:val="24"/>
        </w:rPr>
        <w:t>，掌握</w:t>
      </w:r>
      <w:r w:rsidR="004F021D">
        <w:rPr>
          <w:rFonts w:ascii="仿宋" w:eastAsia="仿宋" w:hAnsi="仿宋" w:hint="eastAsia"/>
          <w:sz w:val="24"/>
          <w:szCs w:val="24"/>
        </w:rPr>
        <w:t>使用深度学习技术解决</w:t>
      </w:r>
      <w:r w:rsidR="009B2037">
        <w:rPr>
          <w:rFonts w:ascii="仿宋" w:eastAsia="仿宋" w:hAnsi="仿宋" w:hint="eastAsia"/>
          <w:sz w:val="24"/>
          <w:szCs w:val="24"/>
        </w:rPr>
        <w:t>计算机</w:t>
      </w:r>
      <w:r w:rsidR="004F021D">
        <w:rPr>
          <w:rFonts w:ascii="仿宋" w:eastAsia="仿宋" w:hAnsi="仿宋" w:hint="eastAsia"/>
          <w:sz w:val="24"/>
          <w:szCs w:val="24"/>
        </w:rPr>
        <w:t>视觉任务的基本能力</w:t>
      </w:r>
    </w:p>
    <w:p w14:paraId="10987822" w14:textId="13CA697B" w:rsidR="000971D1" w:rsidRPr="00596CAC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596CAC">
        <w:rPr>
          <w:rFonts w:ascii="仿宋" w:eastAsia="仿宋" w:hAnsi="仿宋" w:hint="eastAsia"/>
          <w:sz w:val="24"/>
          <w:szCs w:val="24"/>
        </w:rPr>
        <w:t>重点、难点</w:t>
      </w:r>
      <w:r w:rsidR="004F021D">
        <w:rPr>
          <w:rFonts w:ascii="仿宋" w:eastAsia="仿宋" w:hAnsi="仿宋" w:hint="eastAsia"/>
          <w:sz w:val="24"/>
          <w:szCs w:val="24"/>
        </w:rPr>
        <w:t>：对</w:t>
      </w:r>
      <w:r w:rsidR="009B2037">
        <w:rPr>
          <w:rFonts w:ascii="仿宋" w:eastAsia="仿宋" w:hAnsi="仿宋" w:hint="eastAsia"/>
          <w:sz w:val="24"/>
          <w:szCs w:val="24"/>
        </w:rPr>
        <w:t>计算机</w:t>
      </w:r>
      <w:r w:rsidR="004F021D">
        <w:rPr>
          <w:rFonts w:ascii="仿宋" w:eastAsia="仿宋" w:hAnsi="仿宋" w:hint="eastAsia"/>
          <w:sz w:val="24"/>
          <w:szCs w:val="24"/>
        </w:rPr>
        <w:t>视觉及其算法产生兴趣，具备基本的深度学习模型开发和训练能力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4445780F" w14:textId="77777777" w:rsidR="000971D1" w:rsidRDefault="000971D1" w:rsidP="000971D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 w:rsidRPr="00596CAC">
        <w:rPr>
          <w:rFonts w:ascii="仿宋" w:eastAsia="仿宋" w:hAnsi="仿宋" w:hint="eastAsia"/>
          <w:sz w:val="24"/>
          <w:szCs w:val="24"/>
        </w:rPr>
        <w:t>其它教学环节：</w:t>
      </w:r>
      <w:r>
        <w:rPr>
          <w:rFonts w:ascii="仿宋" w:eastAsia="仿宋" w:hAnsi="仿宋" w:hint="eastAsia"/>
          <w:sz w:val="24"/>
          <w:szCs w:val="24"/>
        </w:rPr>
        <w:t>课内和课外上机实践。</w:t>
      </w:r>
    </w:p>
    <w:p w14:paraId="7607374C" w14:textId="13BE657E" w:rsidR="00296F4C" w:rsidRPr="000971D1" w:rsidRDefault="000971D1" w:rsidP="000971D1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4"/>
          <w:szCs w:val="24"/>
        </w:rPr>
        <w:t>作业要求：独立完成。</w:t>
      </w:r>
    </w:p>
    <w:p w14:paraId="0DE14C3C" w14:textId="77777777" w:rsidR="00296F4C" w:rsidRDefault="00296F4C" w:rsidP="000971D1">
      <w:pPr>
        <w:jc w:val="left"/>
        <w:rPr>
          <w:rFonts w:ascii="仿宋" w:eastAsia="仿宋" w:hAnsi="仿宋"/>
          <w:color w:val="FF0000"/>
          <w:sz w:val="28"/>
          <w:szCs w:val="28"/>
        </w:rPr>
      </w:pPr>
    </w:p>
    <w:p w14:paraId="17365A50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四、教材、参考书目或其他学习材料</w:t>
      </w:r>
    </w:p>
    <w:p w14:paraId="6D2BF13F" w14:textId="77777777" w:rsidR="00671DFD" w:rsidRDefault="00671DFD" w:rsidP="00671DFD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参考</w:t>
      </w:r>
      <w:r>
        <w:rPr>
          <w:rFonts w:ascii="仿宋" w:eastAsia="仿宋" w:hAnsi="仿宋"/>
          <w:b/>
          <w:sz w:val="28"/>
          <w:szCs w:val="28"/>
        </w:rPr>
        <w:t>书目</w:t>
      </w:r>
      <w:r>
        <w:rPr>
          <w:rFonts w:ascii="仿宋" w:eastAsia="仿宋" w:hAnsi="仿宋" w:hint="eastAsia"/>
          <w:b/>
          <w:sz w:val="28"/>
          <w:szCs w:val="28"/>
        </w:rPr>
        <w:t>：</w:t>
      </w:r>
    </w:p>
    <w:p w14:paraId="3C76609B" w14:textId="621CC3F4" w:rsidR="00671DFD" w:rsidRDefault="00181C79">
      <w:pPr>
        <w:jc w:val="left"/>
        <w:rPr>
          <w:rFonts w:ascii="Times New Roman" w:eastAsia="仿宋" w:hAnsi="Times New Roman" w:cs="Times New Roman"/>
          <w:sz w:val="28"/>
          <w:szCs w:val="28"/>
        </w:rPr>
      </w:pPr>
      <w:r w:rsidRPr="00181C79">
        <w:rPr>
          <w:rFonts w:ascii="Times New Roman" w:eastAsia="仿宋" w:hAnsi="Times New Roman" w:cs="Times New Roman"/>
          <w:sz w:val="28"/>
          <w:szCs w:val="28"/>
        </w:rPr>
        <w:t xml:space="preserve">Goodfellow I, </w:t>
      </w:r>
      <w:proofErr w:type="spellStart"/>
      <w:r w:rsidRPr="00181C79">
        <w:rPr>
          <w:rFonts w:ascii="Times New Roman" w:eastAsia="仿宋" w:hAnsi="Times New Roman" w:cs="Times New Roman"/>
          <w:sz w:val="28"/>
          <w:szCs w:val="28"/>
        </w:rPr>
        <w:t>Bengio</w:t>
      </w:r>
      <w:proofErr w:type="spellEnd"/>
      <w:r w:rsidRPr="00181C79">
        <w:rPr>
          <w:rFonts w:ascii="Times New Roman" w:eastAsia="仿宋" w:hAnsi="Times New Roman" w:cs="Times New Roman"/>
          <w:sz w:val="28"/>
          <w:szCs w:val="28"/>
        </w:rPr>
        <w:t xml:space="preserve"> Y, Courvi</w:t>
      </w:r>
      <w:r w:rsidR="00B017DC">
        <w:rPr>
          <w:rFonts w:ascii="Times New Roman" w:eastAsia="仿宋" w:hAnsi="Times New Roman" w:cs="Times New Roman"/>
          <w:sz w:val="28"/>
          <w:szCs w:val="28"/>
        </w:rPr>
        <w:t>lle A. Deep learning. MIT press</w:t>
      </w:r>
      <w:r w:rsidR="00B017DC">
        <w:rPr>
          <w:rFonts w:ascii="Times New Roman" w:eastAsia="仿宋" w:hAnsi="Times New Roman" w:cs="Times New Roman" w:hint="eastAsia"/>
          <w:sz w:val="28"/>
          <w:szCs w:val="28"/>
        </w:rPr>
        <w:t>.</w:t>
      </w:r>
      <w:r w:rsidR="00B017DC">
        <w:rPr>
          <w:rFonts w:ascii="Times New Roman" w:eastAsia="仿宋" w:hAnsi="Times New Roman" w:cs="Times New Roman"/>
          <w:sz w:val="28"/>
          <w:szCs w:val="28"/>
        </w:rPr>
        <w:t xml:space="preserve"> 2016.</w:t>
      </w:r>
    </w:p>
    <w:p w14:paraId="7A2D0A89" w14:textId="77777777" w:rsidR="00B017DC" w:rsidRDefault="00B017DC">
      <w:pPr>
        <w:jc w:val="left"/>
        <w:rPr>
          <w:rFonts w:ascii="宋体" w:eastAsia="宋体" w:hAnsi="宋体" w:cs="宋体"/>
          <w:color w:val="222222"/>
          <w:spacing w:val="15"/>
          <w:sz w:val="24"/>
          <w:szCs w:val="24"/>
        </w:rPr>
      </w:pPr>
    </w:p>
    <w:p w14:paraId="2464EED4" w14:textId="77777777" w:rsidR="00296F4C" w:rsidRDefault="00761435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五、考核办法与评价结构比例</w:t>
      </w:r>
    </w:p>
    <w:p w14:paraId="401F7D14" w14:textId="7D45722E" w:rsidR="00B017DC" w:rsidRPr="00CD6559" w:rsidRDefault="00B017DC" w:rsidP="00B017DC">
      <w:pPr>
        <w:ind w:firstLineChars="200" w:firstLine="560"/>
        <w:rPr>
          <w:rFonts w:ascii="楷体_GB2312" w:eastAsia="楷体_GB2312"/>
          <w:sz w:val="28"/>
          <w:szCs w:val="28"/>
        </w:rPr>
      </w:pPr>
      <w:r w:rsidRPr="00CD6559">
        <w:rPr>
          <w:rFonts w:ascii="楷体_GB2312" w:eastAsia="楷体_GB2312"/>
          <w:sz w:val="28"/>
          <w:szCs w:val="28"/>
        </w:rPr>
        <w:t>1．平时成绩：</w:t>
      </w:r>
      <w:r w:rsidR="00C4514A">
        <w:rPr>
          <w:rFonts w:ascii="楷体_GB2312" w:eastAsia="楷体_GB2312"/>
          <w:sz w:val="28"/>
          <w:szCs w:val="28"/>
        </w:rPr>
        <w:t>50</w:t>
      </w:r>
      <w:r w:rsidRPr="00CD6559">
        <w:rPr>
          <w:rFonts w:ascii="楷体_GB2312" w:eastAsia="楷体_GB2312"/>
          <w:sz w:val="28"/>
          <w:szCs w:val="28"/>
        </w:rPr>
        <w:t>%</w:t>
      </w:r>
    </w:p>
    <w:p w14:paraId="130E4973" w14:textId="1C1FAB86" w:rsidR="00B017DC" w:rsidRDefault="00B017DC" w:rsidP="00B017DC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t>2．</w:t>
      </w:r>
      <w:r w:rsidR="00967B74">
        <w:rPr>
          <w:rFonts w:ascii="楷体_GB2312" w:eastAsia="楷体_GB2312" w:hint="eastAsia"/>
          <w:sz w:val="28"/>
          <w:szCs w:val="28"/>
        </w:rPr>
        <w:t>期中</w:t>
      </w:r>
      <w:r w:rsidRPr="00CD6559">
        <w:rPr>
          <w:rFonts w:ascii="楷体_GB2312" w:eastAsia="楷体_GB2312"/>
          <w:sz w:val="28"/>
          <w:szCs w:val="28"/>
        </w:rPr>
        <w:t>考试：</w:t>
      </w:r>
      <w:r>
        <w:rPr>
          <w:rFonts w:ascii="楷体_GB2312" w:eastAsia="楷体_GB2312"/>
          <w:sz w:val="28"/>
          <w:szCs w:val="28"/>
        </w:rPr>
        <w:t>20</w:t>
      </w:r>
      <w:r w:rsidRPr="00CD6559">
        <w:rPr>
          <w:rFonts w:ascii="楷体_GB2312" w:eastAsia="楷体_GB2312"/>
          <w:sz w:val="28"/>
          <w:szCs w:val="28"/>
        </w:rPr>
        <w:t>%（闭卷）</w:t>
      </w:r>
    </w:p>
    <w:p w14:paraId="422AEE79" w14:textId="1EDB2F93" w:rsidR="00296F4C" w:rsidRPr="00C83758" w:rsidRDefault="00B017DC" w:rsidP="00C83758">
      <w:pPr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3</w:t>
      </w:r>
      <w:r>
        <w:rPr>
          <w:rFonts w:ascii="楷体_GB2312" w:eastAsia="楷体_GB2312"/>
          <w:sz w:val="28"/>
          <w:szCs w:val="28"/>
        </w:rPr>
        <w:t xml:space="preserve">. </w:t>
      </w:r>
      <w:r>
        <w:rPr>
          <w:rFonts w:ascii="楷体_GB2312" w:eastAsia="楷体_GB2312" w:hint="eastAsia"/>
          <w:sz w:val="28"/>
          <w:szCs w:val="28"/>
        </w:rPr>
        <w:t>期末考察：</w:t>
      </w:r>
      <w:r w:rsidR="00C4514A">
        <w:rPr>
          <w:rFonts w:ascii="楷体_GB2312" w:eastAsia="楷体_GB2312"/>
          <w:sz w:val="28"/>
          <w:szCs w:val="28"/>
        </w:rPr>
        <w:t>30</w:t>
      </w:r>
      <w:r>
        <w:rPr>
          <w:rFonts w:ascii="楷体_GB2312" w:eastAsia="楷体_GB2312"/>
          <w:sz w:val="28"/>
          <w:szCs w:val="28"/>
        </w:rPr>
        <w:t>%</w:t>
      </w:r>
    </w:p>
    <w:sectPr w:rsidR="00296F4C" w:rsidRPr="00C83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CA6C" w14:textId="77777777" w:rsidR="00E714B1" w:rsidRDefault="00E714B1" w:rsidP="00671DFD">
      <w:r>
        <w:separator/>
      </w:r>
    </w:p>
  </w:endnote>
  <w:endnote w:type="continuationSeparator" w:id="0">
    <w:p w14:paraId="608474C4" w14:textId="77777777" w:rsidR="00E714B1" w:rsidRDefault="00E714B1" w:rsidP="00671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DBCA" w14:textId="77777777" w:rsidR="00E714B1" w:rsidRDefault="00E714B1" w:rsidP="00671DFD">
      <w:r>
        <w:separator/>
      </w:r>
    </w:p>
  </w:footnote>
  <w:footnote w:type="continuationSeparator" w:id="0">
    <w:p w14:paraId="763BB791" w14:textId="77777777" w:rsidR="00E714B1" w:rsidRDefault="00E714B1" w:rsidP="00671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3A486"/>
    <w:multiLevelType w:val="singleLevel"/>
    <w:tmpl w:val="58E3A486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8E3A933"/>
    <w:multiLevelType w:val="singleLevel"/>
    <w:tmpl w:val="58E3A933"/>
    <w:lvl w:ilvl="0">
      <w:start w:val="2"/>
      <w:numFmt w:val="chineseCounting"/>
      <w:suff w:val="space"/>
      <w:lvlText w:val="第%1章"/>
      <w:lvlJc w:val="left"/>
    </w:lvl>
  </w:abstractNum>
  <w:num w:numId="1" w16cid:durableId="1361278733">
    <w:abstractNumId w:val="0"/>
  </w:num>
  <w:num w:numId="2" w16cid:durableId="595941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8A2"/>
    <w:rsid w:val="0002532D"/>
    <w:rsid w:val="00065A96"/>
    <w:rsid w:val="0007271F"/>
    <w:rsid w:val="00076337"/>
    <w:rsid w:val="000777E0"/>
    <w:rsid w:val="000971D1"/>
    <w:rsid w:val="000F1C45"/>
    <w:rsid w:val="00166B9B"/>
    <w:rsid w:val="00172AC0"/>
    <w:rsid w:val="00175AD5"/>
    <w:rsid w:val="00181C79"/>
    <w:rsid w:val="001938F1"/>
    <w:rsid w:val="0020459E"/>
    <w:rsid w:val="00261656"/>
    <w:rsid w:val="002831F5"/>
    <w:rsid w:val="00296F4C"/>
    <w:rsid w:val="002F2503"/>
    <w:rsid w:val="00341CF4"/>
    <w:rsid w:val="003772C4"/>
    <w:rsid w:val="00394A33"/>
    <w:rsid w:val="003D6947"/>
    <w:rsid w:val="003E0BB9"/>
    <w:rsid w:val="003F218E"/>
    <w:rsid w:val="004D7497"/>
    <w:rsid w:val="004F021D"/>
    <w:rsid w:val="004F5533"/>
    <w:rsid w:val="00510FA8"/>
    <w:rsid w:val="005403C7"/>
    <w:rsid w:val="00545CAD"/>
    <w:rsid w:val="00547C51"/>
    <w:rsid w:val="00561023"/>
    <w:rsid w:val="0056582D"/>
    <w:rsid w:val="00596CAC"/>
    <w:rsid w:val="005A7FBC"/>
    <w:rsid w:val="005D668D"/>
    <w:rsid w:val="005F4FE0"/>
    <w:rsid w:val="00655882"/>
    <w:rsid w:val="0066728A"/>
    <w:rsid w:val="00670821"/>
    <w:rsid w:val="00671DFD"/>
    <w:rsid w:val="00693A8D"/>
    <w:rsid w:val="006F2863"/>
    <w:rsid w:val="006F3748"/>
    <w:rsid w:val="00742990"/>
    <w:rsid w:val="00755105"/>
    <w:rsid w:val="00761435"/>
    <w:rsid w:val="0078266D"/>
    <w:rsid w:val="007A0E0C"/>
    <w:rsid w:val="00832C84"/>
    <w:rsid w:val="00837CD3"/>
    <w:rsid w:val="00853D72"/>
    <w:rsid w:val="0086177C"/>
    <w:rsid w:val="00863E4B"/>
    <w:rsid w:val="008701AB"/>
    <w:rsid w:val="00937D8A"/>
    <w:rsid w:val="00947CFD"/>
    <w:rsid w:val="00961342"/>
    <w:rsid w:val="00967B74"/>
    <w:rsid w:val="00981078"/>
    <w:rsid w:val="009A2120"/>
    <w:rsid w:val="009B2037"/>
    <w:rsid w:val="009F2E62"/>
    <w:rsid w:val="00A10834"/>
    <w:rsid w:val="00A2228A"/>
    <w:rsid w:val="00A232A3"/>
    <w:rsid w:val="00A31C6A"/>
    <w:rsid w:val="00A76D5E"/>
    <w:rsid w:val="00AC78CA"/>
    <w:rsid w:val="00B017DC"/>
    <w:rsid w:val="00B2320D"/>
    <w:rsid w:val="00BF042B"/>
    <w:rsid w:val="00C05C8A"/>
    <w:rsid w:val="00C27151"/>
    <w:rsid w:val="00C32CA9"/>
    <w:rsid w:val="00C4514A"/>
    <w:rsid w:val="00C71DFF"/>
    <w:rsid w:val="00C83758"/>
    <w:rsid w:val="00CD6618"/>
    <w:rsid w:val="00D16089"/>
    <w:rsid w:val="00D57677"/>
    <w:rsid w:val="00D63554"/>
    <w:rsid w:val="00D6696A"/>
    <w:rsid w:val="00D67CF8"/>
    <w:rsid w:val="00D71BAD"/>
    <w:rsid w:val="00D72560"/>
    <w:rsid w:val="00D7521D"/>
    <w:rsid w:val="00DA23FB"/>
    <w:rsid w:val="00DD40D8"/>
    <w:rsid w:val="00DF1E24"/>
    <w:rsid w:val="00DF568E"/>
    <w:rsid w:val="00E11071"/>
    <w:rsid w:val="00E308A2"/>
    <w:rsid w:val="00E714B1"/>
    <w:rsid w:val="00EA20AD"/>
    <w:rsid w:val="00EA7457"/>
    <w:rsid w:val="00F055FD"/>
    <w:rsid w:val="30DA0BAE"/>
    <w:rsid w:val="49C1559A"/>
    <w:rsid w:val="69B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BC8E8"/>
  <w15:docId w15:val="{4126CBE2-1F30-4B4D-96C5-3B0A118C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Pr>
      <w:sz w:val="24"/>
    </w:rPr>
  </w:style>
  <w:style w:type="character" w:styleId="aa">
    <w:name w:val="FollowedHyperlink"/>
    <w:basedOn w:val="a0"/>
    <w:uiPriority w:val="99"/>
    <w:unhideWhenUsed/>
    <w:rPr>
      <w:rFonts w:ascii="宋体" w:eastAsia="宋体" w:hAnsi="宋体" w:cs="宋体" w:hint="eastAsia"/>
      <w:color w:val="000000"/>
      <w:spacing w:val="15"/>
      <w:sz w:val="18"/>
      <w:szCs w:val="18"/>
      <w:u w:val="none"/>
    </w:rPr>
  </w:style>
  <w:style w:type="character" w:styleId="HTML">
    <w:name w:val="HTML Typewriter"/>
    <w:basedOn w:val="a0"/>
    <w:uiPriority w:val="99"/>
    <w:unhideWhenUsed/>
    <w:rPr>
      <w:b/>
      <w:color w:val="025FA2"/>
      <w:sz w:val="21"/>
      <w:szCs w:val="21"/>
      <w:bdr w:val="none" w:sz="0" w:space="0" w:color="auto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c">
    <w:name w:val="List Paragraph"/>
    <w:basedOn w:val="a"/>
    <w:uiPriority w:val="99"/>
    <w:rsid w:val="005610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0AAA808-FC80-4BD1-A7EC-74F7E0FAB4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214</Words>
  <Characters>1220</Characters>
  <Application>Microsoft Office Word</Application>
  <DocSecurity>0</DocSecurity>
  <Lines>10</Lines>
  <Paragraphs>2</Paragraphs>
  <ScaleCrop>false</ScaleCrop>
  <Company>CHINA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Microsoft Office User</cp:lastModifiedBy>
  <cp:revision>21</cp:revision>
  <dcterms:created xsi:type="dcterms:W3CDTF">2017-04-03T15:12:00Z</dcterms:created>
  <dcterms:modified xsi:type="dcterms:W3CDTF">2023-09-17T10:59:00Z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