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/>
          <w:sz w:val="36"/>
          <w:szCs w:val="36"/>
          <w:lang w:val="en-US" w:eastAsia="zh-CN"/>
        </w:rPr>
        <w:t>Tobii Pro SDK开发基础指南(Python版本)</w:t>
      </w:r>
    </w:p>
    <w:p>
      <w:pPr>
        <w:numPr>
          <w:ilvl w:val="0"/>
          <w:numId w:val="0"/>
        </w:numPr>
        <w:rPr>
          <w:rFonts w:hint="eastAsia" w:ascii="Times New Roman" w:hAnsi="Times New Roman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/>
          <w:b/>
          <w:bCs/>
          <w:sz w:val="30"/>
          <w:szCs w:val="30"/>
          <w:lang w:val="en-US" w:eastAsia="zh-CN"/>
        </w:rPr>
        <w:t>一、环境配置</w:t>
      </w:r>
    </w:p>
    <w:p>
      <w:pPr>
        <w:numPr>
          <w:ilvl w:val="0"/>
          <w:numId w:val="0"/>
        </w:numPr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（1）工具：Python2.7或Python3.6，Pycharm</w:t>
      </w:r>
    </w:p>
    <w:p>
      <w:pPr>
        <w:numPr>
          <w:ilvl w:val="0"/>
          <w:numId w:val="0"/>
        </w:numPr>
        <w:rPr>
          <w:rFonts w:hint="eastAsia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（2）Windows环境下，保证pip和setuptools是最新版本。</w:t>
      </w:r>
    </w:p>
    <w:p>
      <w:pPr>
        <w:numPr>
          <w:ilvl w:val="0"/>
          <w:numId w:val="0"/>
        </w:num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（操作命令：python -m pip install -U pip setuptools）</w:t>
      </w:r>
    </w:p>
    <w:p>
      <w:pPr>
        <w:numPr>
          <w:ilvl w:val="0"/>
          <w:numId w:val="0"/>
        </w:numPr>
        <w:rPr>
          <w:rFonts w:hint="eastAsia" w:ascii="Times New Roman" w:hAnsi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利用pip从PyPI获取并安装 Tobii Pro SDK</w:t>
      </w:r>
    </w:p>
    <w:p>
      <w:pPr>
        <w:numPr>
          <w:ilvl w:val="0"/>
          <w:numId w:val="0"/>
        </w:num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（操作命令：pip install tobii_research）</w:t>
      </w:r>
    </w:p>
    <w:p>
      <w:pPr>
        <w:numPr>
          <w:ilvl w:val="0"/>
          <w:numId w:val="0"/>
        </w:numPr>
        <w:rPr>
          <w:rFonts w:hint="eastAsia" w:ascii="Times New Roman" w:hAnsi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其他所需的软件包：</w:t>
      </w:r>
    </w:p>
    <w:p>
      <w:pPr>
        <w:numPr>
          <w:numId w:val="0"/>
        </w:num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pip install opencv-python opencv-contrib-python</w:t>
      </w:r>
    </w:p>
    <w:p>
      <w:pPr>
        <w:numPr>
          <w:numId w:val="0"/>
        </w:num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pip install numpy</w:t>
      </w:r>
    </w:p>
    <w:p>
      <w:pPr>
        <w:numPr>
          <w:ilvl w:val="0"/>
          <w:numId w:val="0"/>
        </w:num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pip install pillow</w:t>
      </w:r>
    </w:p>
    <w:p>
      <w:pPr>
        <w:numPr>
          <w:ilvl w:val="0"/>
          <w:numId w:val="0"/>
        </w:num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pip install python-xlib</w:t>
      </w:r>
    </w:p>
    <w:p>
      <w:pPr>
        <w:numPr>
          <w:ilvl w:val="0"/>
          <w:numId w:val="0"/>
        </w:numPr>
        <w:ind w:firstLine="630" w:firstLineChars="30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pip install pym</w:t>
      </w:r>
    </w:p>
    <w:p>
      <w:pPr>
        <w:numPr>
          <w:ilvl w:val="0"/>
          <w:numId w:val="0"/>
        </w:num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pip install pymouse </w:t>
      </w:r>
    </w:p>
    <w:p>
      <w:pPr>
        <w:numPr>
          <w:ilvl w:val="0"/>
          <w:numId w:val="0"/>
        </w:num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pip install matplotlib </w:t>
      </w:r>
    </w:p>
    <w:p>
      <w:pPr>
        <w:numPr>
          <w:ilvl w:val="0"/>
          <w:numId w:val="0"/>
        </w:numPr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安装完后，用pip list 查看即可</w:t>
      </w:r>
    </w:p>
    <w:p>
      <w:pPr>
        <w:numPr>
          <w:ilvl w:val="0"/>
          <w:numId w:val="0"/>
        </w:numPr>
        <w:rPr>
          <w:rFonts w:hint="eastAsia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（5）利用Tobii Pro Eye Tracker Manager软件查看tet-tcp地址</w:t>
      </w:r>
    </w:p>
    <w:p>
      <w:pPr>
        <w:numPr>
          <w:ilvl w:val="0"/>
          <w:numId w:val="0"/>
        </w:numPr>
        <w:rPr>
          <w:rFonts w:hint="eastAsia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/>
          <w:b/>
          <w:bCs/>
          <w:sz w:val="30"/>
          <w:szCs w:val="30"/>
          <w:lang w:val="en-US" w:eastAsia="zh-CN"/>
        </w:rPr>
        <w:t xml:space="preserve">SDK具体内容(详情网址: </w:t>
      </w:r>
      <w:bookmarkStart w:id="8" w:name="_GoBack"/>
      <w:bookmarkEnd w:id="8"/>
      <w:r>
        <w:rPr>
          <w:rFonts w:hint="eastAsia" w:ascii="Times New Roman" w:hAnsi="Times New Roman"/>
          <w:b/>
          <w:bCs/>
          <w:sz w:val="18"/>
          <w:szCs w:val="18"/>
          <w:lang w:val="en-US" w:eastAsia="zh-CN"/>
        </w:rPr>
        <w:t>http://developer.tobiipro.com/python/python-sdk-reference-guide.html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CN"/>
        </w:rPr>
        <w:t>)</w:t>
      </w:r>
    </w:p>
    <w:p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连接眼动仪并获取基础信息</w:t>
      </w:r>
    </w:p>
    <w:p>
      <w:pPr>
        <w:numPr>
          <w:ilvl w:val="0"/>
          <w:numId w:val="0"/>
        </w:numPr>
        <w:rPr>
          <w:rFonts w:ascii="Times New Roman" w:hAnsi="Times New Roma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 w:eastAsia="宋体" w:cs="宋体"/>
          <w:kern w:val="0"/>
          <w:sz w:val="15"/>
          <w:szCs w:val="15"/>
          <w:lang w:val="en-US" w:eastAsia="zh-CN" w:bidi="ar"/>
        </w:rPr>
        <w:t>import tobii_research as tr</w:t>
      </w:r>
      <w:bookmarkStart w:id="0" w:name="l00004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/>
          <w:sz w:val="15"/>
          <w:szCs w:val="15"/>
          <w:lang w:val="en-US"/>
        </w:rPr>
      </w:pPr>
      <w:bookmarkStart w:id="1" w:name="l00005"/>
      <w:bookmarkEnd w:id="1"/>
      <w:r>
        <w:rPr>
          <w:rFonts w:ascii="Times New Roman" w:hAnsi="Times New Roman" w:eastAsia="宋体" w:cs="宋体"/>
          <w:kern w:val="0"/>
          <w:sz w:val="15"/>
          <w:szCs w:val="15"/>
          <w:lang w:val="en-US" w:eastAsia="zh-CN" w:bidi="ar"/>
        </w:rPr>
        <w:t>address = "tet-tcp://12.13.14.15"</w:t>
      </w: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#可利用Tobii Pro Eye Tracker Manager软件得到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ascii="Times New Roman" w:hAnsi="Times New Roman"/>
          <w:sz w:val="15"/>
          <w:szCs w:val="15"/>
        </w:rPr>
      </w:pPr>
      <w:bookmarkStart w:id="2" w:name="l00006"/>
      <w:bookmarkEnd w:id="2"/>
      <w:r>
        <w:rPr>
          <w:rFonts w:ascii="Times New Roman" w:hAnsi="Times New Roman" w:eastAsia="宋体" w:cs="宋体"/>
          <w:kern w:val="0"/>
          <w:sz w:val="15"/>
          <w:szCs w:val="15"/>
          <w:lang w:val="en-US" w:eastAsia="zh-CN" w:bidi="ar"/>
        </w:rPr>
        <w:t>eyetracker = tr.EyeTracker(address)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bookmarkStart w:id="3" w:name="l00007"/>
      <w:bookmarkEnd w:id="3"/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>eyetracker.set_gaze_output_frequency(Hz)  # 设置采样频率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ascii="Times New Roman" w:hAnsi="Times New Roman"/>
          <w:sz w:val="15"/>
          <w:szCs w:val="15"/>
        </w:rPr>
      </w:pPr>
      <w:bookmarkStart w:id="4" w:name="l00008"/>
      <w:bookmarkEnd w:id="4"/>
      <w:r>
        <w:rPr>
          <w:rFonts w:ascii="Times New Roman" w:hAnsi="Times New Roman" w:eastAsia="宋体" w:cs="宋体"/>
          <w:kern w:val="0"/>
          <w:sz w:val="15"/>
          <w:szCs w:val="15"/>
          <w:lang w:val="en-US" w:eastAsia="zh-CN" w:bidi="ar"/>
        </w:rPr>
        <w:t>print("Address: " + eyetracker.address)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ascii="Times New Roman" w:hAnsi="Times New Roman"/>
          <w:sz w:val="15"/>
          <w:szCs w:val="15"/>
        </w:rPr>
      </w:pPr>
      <w:bookmarkStart w:id="5" w:name="l00009"/>
      <w:bookmarkEnd w:id="5"/>
      <w:r>
        <w:rPr>
          <w:rFonts w:ascii="Times New Roman" w:hAnsi="Times New Roman" w:eastAsia="宋体" w:cs="宋体"/>
          <w:kern w:val="0"/>
          <w:sz w:val="15"/>
          <w:szCs w:val="15"/>
          <w:lang w:val="en-US" w:eastAsia="zh-CN" w:bidi="ar"/>
        </w:rPr>
        <w:t>print("Model: " + eyetracker.model)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ascii="Times New Roman" w:hAnsi="Times New Roman"/>
          <w:sz w:val="15"/>
          <w:szCs w:val="15"/>
        </w:rPr>
      </w:pPr>
      <w:bookmarkStart w:id="6" w:name="l00010"/>
      <w:bookmarkEnd w:id="6"/>
      <w:r>
        <w:rPr>
          <w:rFonts w:ascii="Times New Roman" w:hAnsi="Times New Roman" w:eastAsia="宋体" w:cs="宋体"/>
          <w:kern w:val="0"/>
          <w:sz w:val="15"/>
          <w:szCs w:val="15"/>
          <w:lang w:val="en-US" w:eastAsia="zh-CN" w:bidi="ar"/>
        </w:rPr>
        <w:t>print("Name (It's OK if this is empty): " + eyetracker.device_name)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bookmarkStart w:id="7" w:name="l00011"/>
      <w:bookmarkEnd w:id="7"/>
      <w:r>
        <w:rPr>
          <w:rFonts w:ascii="Times New Roman" w:hAnsi="Times New Roman" w:eastAsia="宋体" w:cs="宋体"/>
          <w:kern w:val="0"/>
          <w:sz w:val="15"/>
          <w:szCs w:val="15"/>
          <w:lang w:val="en-US" w:eastAsia="zh-CN" w:bidi="ar"/>
        </w:rPr>
        <w:t>print("Serial number: " + eyetracker.serial_number)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（2）定义函数获取眼动基础数据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def record_data():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eyetracker.subscribe_to(tr.EYETRACKER_GAZE_DATA, gaze_data_callback, as_dictionary = True)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time.sleep(eye_time)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eyetracker.unsubscribe_from(tr.EYETRACKER_GAZE_DATA, gaze_data_callback)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>def gaze_data_callback(gaze_data):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print("Left eye: ({gaze_left_eye}) \t Right eye: ({gaze_right_eye})".format(gaze_left_eye = gaze_data['left_gaze_point_on_display_area'],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                                                             gaze_right_eye = gaze_data['right_gaze_point_on_display_area']))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point_data_left = gaze_data['left_gaze_point_on_display_area']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point_data_right = gaze_data['right_gaze_point_on_display_area']</w:t>
      </w:r>
    </w:p>
    <w:p>
      <w:pPr>
        <w:numPr>
          <w:ilvl w:val="0"/>
          <w:numId w:val="0"/>
        </w:numPr>
        <w:rPr>
          <w:rFonts w:hint="default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以上函数可返回打印左/右眼对应的注视坐标，左眼(x1,y1)，右眼(x2,y2)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（3）获取眼动仪的具体模式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initial_eye_tracking_mode = eyetracker.get_eye_tracking_mode()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>print("The eye tracker's initial eye tracking mode is {0}.".format(initial_eye_tracking_mode))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>try: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for eye_tracking_mode in eyetracker.get_all_eye_tracking_modes():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   </w:t>
      </w: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>eyetracker.set_eye_tracking_mode(eye_tracking_mode)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    print("Eye tracking mode set to {0}.".format(eye_tracking_mode))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>finally: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>eyetracker.set_eye_tracking_mode(initial_eye_tracking_mode)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>print("Eye tracking mode reset to {0}.".format(initial_eye_tracking_mode))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（4）获取眼动仪的支持的输出频率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50" w:firstLineChars="100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>initial_gaze_output_frequency = eyetracker.get_gaze_output_frequency()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print("The eye tracker's initial gaze output frequency is {0} Hz.".format(initial_gaze_output_frequency))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try: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    for gaze_output_frequency in eyetracker.get_all_gaze_output_frequencies():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       eyetracker.set_gaze_output_frequency(gaze_output_frequency)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       print("Gaze output frequency set to {0} Hz.".format(gaze_output_frequency))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finally: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     </w:t>
      </w: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>eyetracker.set_gaze_output_frequency(initial_gaze_output_frequency)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 </w:t>
      </w: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>print("Gaze output frequency reset to {0} Hz.".format(initial_gaze_output_frequency))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设置眼动仪的工作模式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50" w:firstLineChars="100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initial_eye_tracking_mode = eyetracker.get_eye_tracking_mode()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50" w:firstLineChars="100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print("The eye tracker's initial eye tracking mode is {0}.".format(initial_eye_tracking_mode))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50" w:firstLineChars="100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50" w:firstLineChars="100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try: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50" w:firstLineChars="100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   for eye_tracking_mode in eyetracker.get_all_eye_tracking_modes():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50" w:firstLineChars="100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      eyetracker.set_eye_tracking_mode(eye_tracking_mode)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50" w:firstLineChars="100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      print("Eye tracking mode set to {0}.".format(eye_tracking_mode))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50" w:firstLineChars="100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finally: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50" w:firstLineChars="100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   eyetracker.set_eye_tracking_mode(initial_eye_tracking_mode)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50" w:firstLineChars="100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   print("Eye tracking mode reset to {0}.".format(initial_eye_tracking_mode))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获取眼动仪基础数据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可以从find_all_eyetrackers或者EyeTracker.__init__得知如何创建一个EyeTracker object.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/>
          <w:sz w:val="21"/>
          <w:szCs w:val="21"/>
          <w:lang w:val="en-US" w:eastAsia="zh-CN"/>
        </w:rPr>
        <w:t>subscribe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的数据有：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EYETRACKER_EXTERNAL_SIGNAL,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EYETRACKER_EYE_IMAGES,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EYETRACKER_HMD_GAZE_DATA,EYETRACKER_GAZE_DATA,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EYETRACKER_USER_POSITION_GUIDE,EYETRACKER_NOTIFICATION_CONNECTION_LOST,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EYETRACKER_NOTIFICATION_CONNECTION_RESTORED,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EYETRACKER_NOTIFICATION_CALIBRATION_MODE_ENTERED,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EYETRACKER_NOTIFICATION_CALIBRATION_MODE_LEFT,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EYETRACKER_NOTIFICATION_CALIBRATION_CHANGED,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EYETRACKER_NOTIFICATION_TRACK_BOX_CHANGED,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EYETRACKER_NOTIFICATION_DISPLAY_AREA_CHANGED,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EYETRACKER_NOTIFICATION_GAZE_OUTPUT_FREQUENCY_CHANGED,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EYETRACKER_NOTIFICATION_EYE_TRACKING_MODE_CHANGED,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EYETRACKER_NOTIFICATION_DEVICE_FAULTS,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EYETRACKER_NOTIFICATION_DEVICE_WARNINGS,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EYETRACKER_TIME_SYNCHRONIZATION_DATA or EYETRACKER_STREAM_ERRORS.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eg.code如下：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68" w:firstLineChars="379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>import time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68" w:firstLineChars="379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>import tobii_research as tr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68" w:firstLineChars="379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>global_gaze_data = None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68" w:firstLineChars="379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68" w:firstLineChars="379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>def gaze_data_callback(gaze_data):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68" w:firstLineChars="379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 global global_gaze_data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68" w:firstLineChars="379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 global_gaze_data = gaze_data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68" w:firstLineChars="379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68" w:firstLineChars="379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>def gaze_data(eyetracker):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68" w:firstLineChars="379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 global global_gaze_data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68" w:firstLineChars="379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68" w:firstLineChars="379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print("Subscribing to gaze data for eye tracker with serial number {0}.".format(eyetracker.serial_number))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68" w:firstLineChars="379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eyetracker.subscribe_to(tr.EYETRACKER_GAZE_DATA, gaze_data_callback, as_dictionary=True)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68" w:firstLineChars="379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68" w:firstLineChars="379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# Wait while some gaze data is collected.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68" w:firstLineChars="379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time.sleep(2)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68" w:firstLineChars="379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eyetracker.unsubscribe_from(tr.EYETRACKER_GAZE_DATA, gaze_data_callback)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68" w:firstLineChars="379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print("Unsubscribed from gaze data.")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68" w:firstLineChars="379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print("Last received gaze package:")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68" w:firstLineChars="379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  <w:t xml:space="preserve">   print(global_gaze_data)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Times New Roman" w:hAnsi="Times New Roman" w:eastAsia="宋体" w:cs="宋体"/>
          <w:kern w:val="0"/>
          <w:sz w:val="15"/>
          <w:szCs w:val="15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FC7896"/>
    <w:multiLevelType w:val="singleLevel"/>
    <w:tmpl w:val="ABFC7896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60ABB621"/>
    <w:multiLevelType w:val="singleLevel"/>
    <w:tmpl w:val="60ABB62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A4CD954"/>
    <w:multiLevelType w:val="singleLevel"/>
    <w:tmpl w:val="7A4CD95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D4234"/>
    <w:rsid w:val="02095AB7"/>
    <w:rsid w:val="03080742"/>
    <w:rsid w:val="059D7F80"/>
    <w:rsid w:val="08D92487"/>
    <w:rsid w:val="0BEB16E5"/>
    <w:rsid w:val="0E284D16"/>
    <w:rsid w:val="0E7E303A"/>
    <w:rsid w:val="11862E37"/>
    <w:rsid w:val="11F95340"/>
    <w:rsid w:val="1BB377A9"/>
    <w:rsid w:val="27BB30A0"/>
    <w:rsid w:val="2C375DF5"/>
    <w:rsid w:val="2CBA1A59"/>
    <w:rsid w:val="2EAC6F2B"/>
    <w:rsid w:val="2EC76915"/>
    <w:rsid w:val="2F1E65A1"/>
    <w:rsid w:val="34CF1959"/>
    <w:rsid w:val="36D9122C"/>
    <w:rsid w:val="38DD03EE"/>
    <w:rsid w:val="396F28F3"/>
    <w:rsid w:val="3B777DD2"/>
    <w:rsid w:val="3DC7119E"/>
    <w:rsid w:val="3E4259C1"/>
    <w:rsid w:val="3FE140E2"/>
    <w:rsid w:val="444E0197"/>
    <w:rsid w:val="44E132F5"/>
    <w:rsid w:val="45B647C7"/>
    <w:rsid w:val="46A34A77"/>
    <w:rsid w:val="479B5820"/>
    <w:rsid w:val="4CD9448A"/>
    <w:rsid w:val="4E8237A0"/>
    <w:rsid w:val="501066A3"/>
    <w:rsid w:val="50DD4C40"/>
    <w:rsid w:val="51875D31"/>
    <w:rsid w:val="53443B95"/>
    <w:rsid w:val="5349466C"/>
    <w:rsid w:val="545E390A"/>
    <w:rsid w:val="554738CC"/>
    <w:rsid w:val="5D65787D"/>
    <w:rsid w:val="5E0B058C"/>
    <w:rsid w:val="5EB50A47"/>
    <w:rsid w:val="667B2615"/>
    <w:rsid w:val="69D771E4"/>
    <w:rsid w:val="6B097F90"/>
    <w:rsid w:val="6F9D138E"/>
    <w:rsid w:val="71867715"/>
    <w:rsid w:val="732D2EA5"/>
    <w:rsid w:val="74D74E0D"/>
    <w:rsid w:val="76DF05EE"/>
    <w:rsid w:val="77DB0F37"/>
    <w:rsid w:val="7A337169"/>
    <w:rsid w:val="7BAE413D"/>
    <w:rsid w:val="7BBC6319"/>
    <w:rsid w:val="7DD0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2020-03-27T06:42:00Z</dcterms:created>
  <dc:creator>41705</dc:creator>
  <cp:lastModifiedBy>DengJS</cp:lastModifiedBy>
  <dcterms:modified xsi:type="dcterms:W3CDTF">2020-06-30T05:26:43Z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