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53C98" w14:textId="77777777" w:rsidR="00662ACD" w:rsidRDefault="00662ACD" w:rsidP="00662ACD">
      <w:pPr>
        <w:spacing w:after="0" w:line="240" w:lineRule="auto"/>
        <w:ind w:left="2581" w:right="2469"/>
        <w:jc w:val="center"/>
        <w:rPr>
          <w:b/>
          <w:sz w:val="28"/>
          <w:szCs w:val="28"/>
        </w:rPr>
      </w:pPr>
    </w:p>
    <w:p w14:paraId="57723C34" w14:textId="77777777" w:rsidR="00F4727A" w:rsidRPr="004E51EE" w:rsidRDefault="00F4727A" w:rsidP="00662ACD">
      <w:pPr>
        <w:spacing w:after="0" w:line="240" w:lineRule="auto"/>
        <w:ind w:left="2581" w:right="2469"/>
        <w:jc w:val="center"/>
        <w:rPr>
          <w:b/>
          <w:sz w:val="28"/>
          <w:szCs w:val="28"/>
        </w:rPr>
      </w:pPr>
      <w:r w:rsidRPr="004E51EE">
        <w:rPr>
          <w:b/>
          <w:sz w:val="28"/>
          <w:szCs w:val="28"/>
        </w:rPr>
        <w:t xml:space="preserve">SIP MENTORSHIP </w:t>
      </w:r>
    </w:p>
    <w:p w14:paraId="547C7E71" w14:textId="77777777" w:rsidR="00F4727A" w:rsidRPr="006F5319" w:rsidRDefault="00F4727A" w:rsidP="00662ACD">
      <w:pPr>
        <w:spacing w:after="0" w:line="240" w:lineRule="auto"/>
        <w:ind w:left="2581" w:right="2469"/>
        <w:jc w:val="center"/>
      </w:pPr>
    </w:p>
    <w:p w14:paraId="470B8FF0" w14:textId="77777777" w:rsidR="00662ACD" w:rsidRPr="00662ACD" w:rsidRDefault="00662ACD" w:rsidP="00662ACD">
      <w:pPr>
        <w:spacing w:after="0" w:line="240" w:lineRule="auto"/>
        <w:rPr>
          <w:rFonts w:eastAsia="Times New Roman" w:cs="Calibri"/>
          <w:b/>
          <w:color w:val="000000"/>
          <w:sz w:val="24"/>
          <w:szCs w:val="24"/>
          <w:lang w:eastAsia="en-SG"/>
        </w:rPr>
      </w:pPr>
    </w:p>
    <w:p w14:paraId="219DD0B1" w14:textId="77777777" w:rsidR="004E51EE" w:rsidRPr="009B169A" w:rsidRDefault="004E51EE" w:rsidP="009B169A">
      <w:pPr>
        <w:spacing w:after="0" w:line="240" w:lineRule="auto"/>
        <w:rPr>
          <w:rFonts w:eastAsia="Times New Roman" w:cs="Calibri"/>
          <w:b/>
          <w:color w:val="000000"/>
          <w:sz w:val="24"/>
          <w:szCs w:val="24"/>
          <w:lang w:eastAsia="en-SG"/>
        </w:rPr>
      </w:pPr>
      <w:r w:rsidRPr="009B169A">
        <w:rPr>
          <w:rFonts w:eastAsia="Times New Roman" w:cs="Calibri"/>
          <w:b/>
          <w:color w:val="000000"/>
          <w:sz w:val="24"/>
          <w:szCs w:val="24"/>
          <w:lang w:eastAsia="en-SG"/>
        </w:rPr>
        <w:t>OVERVIEW</w:t>
      </w:r>
    </w:p>
    <w:p w14:paraId="3E5BDC5C" w14:textId="77777777" w:rsidR="00662ACD" w:rsidRDefault="00662ACD" w:rsidP="00662ACD">
      <w:pPr>
        <w:spacing w:after="0" w:line="240" w:lineRule="auto"/>
        <w:rPr>
          <w:rFonts w:eastAsia="Times New Roman" w:cs="Calibri"/>
          <w:color w:val="000000"/>
          <w:lang w:eastAsia="en-SG"/>
        </w:rPr>
      </w:pPr>
    </w:p>
    <w:p w14:paraId="652188E4" w14:textId="77777777" w:rsidR="00531EE5" w:rsidRPr="006F5319" w:rsidRDefault="00531EE5" w:rsidP="00662ACD">
      <w:pPr>
        <w:spacing w:after="0" w:line="240" w:lineRule="auto"/>
        <w:rPr>
          <w:rFonts w:eastAsia="Times New Roman" w:cs="Calibri"/>
          <w:color w:val="000000"/>
          <w:lang w:eastAsia="en-SG"/>
        </w:rPr>
      </w:pPr>
      <w:proofErr w:type="spellStart"/>
      <w:r w:rsidRPr="006F5319">
        <w:rPr>
          <w:rFonts w:eastAsia="Times New Roman" w:cs="Calibri"/>
          <w:color w:val="000000"/>
          <w:lang w:eastAsia="en-SG"/>
        </w:rPr>
        <w:t>SkillsFuture</w:t>
      </w:r>
      <w:proofErr w:type="spellEnd"/>
      <w:r w:rsidRPr="006F5319">
        <w:rPr>
          <w:rFonts w:eastAsia="Times New Roman" w:cs="Calibri"/>
          <w:color w:val="000000"/>
          <w:lang w:eastAsia="en-SG"/>
        </w:rPr>
        <w:t xml:space="preserve"> is a national movement to provide Singaporeans with opportunities to develop their fullest potential throughout life. One key thrust of </w:t>
      </w:r>
      <w:proofErr w:type="spellStart"/>
      <w:r w:rsidRPr="006F5319">
        <w:rPr>
          <w:rFonts w:eastAsia="Times New Roman" w:cs="Calibri"/>
          <w:color w:val="000000"/>
          <w:lang w:eastAsia="en-SG"/>
        </w:rPr>
        <w:t>SkillsFuture</w:t>
      </w:r>
      <w:proofErr w:type="spellEnd"/>
      <w:r w:rsidRPr="006F5319">
        <w:rPr>
          <w:rFonts w:eastAsia="Times New Roman" w:cs="Calibri"/>
          <w:color w:val="000000"/>
          <w:lang w:eastAsia="en-SG"/>
        </w:rPr>
        <w:t xml:space="preserve"> relates to developing an integrated, high-quality system of education and training that responds to evolving industry needs. </w:t>
      </w:r>
      <w:r w:rsidR="008C3CFA" w:rsidRPr="006F5319">
        <w:rPr>
          <w:rFonts w:eastAsia="Times New Roman" w:cs="Calibri"/>
          <w:color w:val="000000"/>
          <w:lang w:eastAsia="en-SG"/>
        </w:rPr>
        <w:t xml:space="preserve"> </w:t>
      </w:r>
      <w:r w:rsidRPr="006F5319">
        <w:rPr>
          <w:rFonts w:eastAsia="Times New Roman" w:cs="Calibri"/>
          <w:color w:val="000000"/>
          <w:lang w:eastAsia="en-SG"/>
        </w:rPr>
        <w:t>Internships are an integral component of the courses to give students exposure to the real work environment and enable them to make a better transition into the workplace.</w:t>
      </w:r>
    </w:p>
    <w:p w14:paraId="528D7A01" w14:textId="77777777" w:rsidR="00662ACD" w:rsidRDefault="00662ACD" w:rsidP="00662ACD">
      <w:pPr>
        <w:spacing w:after="0" w:line="240" w:lineRule="auto"/>
        <w:rPr>
          <w:rFonts w:eastAsia="Times New Roman" w:cs="Calibri"/>
          <w:color w:val="000000"/>
          <w:lang w:eastAsia="en-SG"/>
        </w:rPr>
      </w:pPr>
    </w:p>
    <w:p w14:paraId="188E56C7" w14:textId="77777777" w:rsidR="008C3CFA" w:rsidRPr="006F5319" w:rsidRDefault="00531EE5" w:rsidP="00662ACD">
      <w:pPr>
        <w:spacing w:after="0" w:line="240" w:lineRule="auto"/>
        <w:rPr>
          <w:rFonts w:eastAsia="Times New Roman" w:cs="Calibri"/>
          <w:color w:val="000000"/>
          <w:lang w:eastAsia="en-SG"/>
        </w:rPr>
      </w:pPr>
      <w:r w:rsidRPr="006F5319">
        <w:rPr>
          <w:rFonts w:eastAsia="Times New Roman" w:cs="Calibri"/>
          <w:color w:val="000000"/>
          <w:lang w:eastAsia="en-SG"/>
        </w:rPr>
        <w:t>To improve students’ learning experience</w:t>
      </w:r>
      <w:r w:rsidR="008C3CFA" w:rsidRPr="006F5319">
        <w:rPr>
          <w:rFonts w:eastAsia="Times New Roman" w:cs="Calibri"/>
          <w:color w:val="000000"/>
          <w:lang w:eastAsia="en-SG"/>
        </w:rPr>
        <w:t xml:space="preserve">, SIP </w:t>
      </w:r>
      <w:r w:rsidRPr="006F5319">
        <w:rPr>
          <w:rFonts w:eastAsia="Times New Roman" w:cs="Calibri"/>
          <w:color w:val="000000"/>
          <w:lang w:eastAsia="en-SG"/>
        </w:rPr>
        <w:t>organization</w:t>
      </w:r>
      <w:r w:rsidR="008C3CFA" w:rsidRPr="006F5319">
        <w:rPr>
          <w:rFonts w:eastAsia="Times New Roman" w:cs="Calibri"/>
          <w:color w:val="000000"/>
          <w:lang w:eastAsia="en-SG"/>
        </w:rPr>
        <w:t>s</w:t>
      </w:r>
      <w:r w:rsidRPr="006F5319">
        <w:rPr>
          <w:rFonts w:eastAsia="Times New Roman" w:cs="Calibri"/>
          <w:color w:val="000000"/>
          <w:lang w:eastAsia="en-SG"/>
        </w:rPr>
        <w:t xml:space="preserve"> are encouraged to facilitate mentorship activities during SIP.</w:t>
      </w:r>
      <w:r w:rsidR="008C3CFA" w:rsidRPr="006F5319">
        <w:rPr>
          <w:rFonts w:eastAsia="Times New Roman" w:cs="Calibri"/>
          <w:color w:val="000000"/>
          <w:lang w:eastAsia="en-SG"/>
        </w:rPr>
        <w:t xml:space="preserve">  </w:t>
      </w:r>
    </w:p>
    <w:p w14:paraId="27A3BEAD" w14:textId="77777777" w:rsidR="00662ACD" w:rsidRDefault="00662ACD" w:rsidP="00662ACD">
      <w:pPr>
        <w:spacing w:after="0" w:line="240" w:lineRule="auto"/>
        <w:rPr>
          <w:rFonts w:eastAsia="Times New Roman" w:cs="Calibri"/>
          <w:color w:val="000000"/>
          <w:lang w:eastAsia="en-SG"/>
        </w:rPr>
      </w:pPr>
    </w:p>
    <w:p w14:paraId="4FD6B708" w14:textId="77777777" w:rsidR="008C3CFA" w:rsidRPr="006F5319" w:rsidRDefault="008C3CFA" w:rsidP="00662ACD">
      <w:pPr>
        <w:spacing w:after="0" w:line="240" w:lineRule="auto"/>
        <w:rPr>
          <w:rFonts w:eastAsia="Times New Roman" w:cs="Calibri"/>
          <w:color w:val="000000"/>
          <w:lang w:eastAsia="en-SG"/>
        </w:rPr>
      </w:pPr>
      <w:r w:rsidRPr="006F5319">
        <w:rPr>
          <w:rFonts w:eastAsia="Times New Roman" w:cs="Calibri"/>
          <w:color w:val="000000"/>
          <w:lang w:eastAsia="en-SG"/>
        </w:rPr>
        <w:t xml:space="preserve">Mentorship refers to a personal developmental relationship where an experienced industry practitioner (mentor) provides professional and industry guidance to a student (mentee). </w:t>
      </w:r>
    </w:p>
    <w:p w14:paraId="7B3892FB" w14:textId="77777777" w:rsidR="00662ACD" w:rsidRDefault="00662ACD" w:rsidP="00662ACD">
      <w:pPr>
        <w:spacing w:after="0" w:line="240" w:lineRule="auto"/>
        <w:rPr>
          <w:rFonts w:eastAsia="Times New Roman" w:cs="Calibri"/>
          <w:color w:val="000000"/>
          <w:lang w:eastAsia="en-SG"/>
        </w:rPr>
      </w:pPr>
    </w:p>
    <w:p w14:paraId="446BA8A9" w14:textId="77777777" w:rsidR="008C3CFA" w:rsidRPr="004E51EE" w:rsidRDefault="008C3CFA" w:rsidP="00662ACD">
      <w:pPr>
        <w:spacing w:after="0" w:line="240" w:lineRule="auto"/>
        <w:rPr>
          <w:rFonts w:eastAsia="Times New Roman" w:cs="Calibri"/>
          <w:b/>
          <w:color w:val="000000"/>
          <w:lang w:eastAsia="en-SG"/>
        </w:rPr>
      </w:pPr>
      <w:r w:rsidRPr="006F5319">
        <w:rPr>
          <w:rFonts w:eastAsia="Times New Roman" w:cs="Calibri"/>
          <w:color w:val="000000"/>
          <w:lang w:eastAsia="en-SG"/>
        </w:rPr>
        <w:t xml:space="preserve">A </w:t>
      </w:r>
      <w:r w:rsidR="00927A50" w:rsidRPr="00927A50">
        <w:rPr>
          <w:rFonts w:eastAsia="Times New Roman" w:cs="Calibri"/>
          <w:color w:val="000000"/>
          <w:lang w:eastAsia="en-SG"/>
        </w:rPr>
        <w:t>M</w:t>
      </w:r>
      <w:r w:rsidRPr="00927A50">
        <w:rPr>
          <w:rFonts w:eastAsia="Times New Roman" w:cs="Calibri"/>
          <w:color w:val="000000"/>
          <w:lang w:eastAsia="en-SG"/>
        </w:rPr>
        <w:t>entor</w:t>
      </w:r>
      <w:r w:rsidRPr="006F5319">
        <w:rPr>
          <w:rFonts w:eastAsia="Times New Roman" w:cs="Calibri"/>
          <w:color w:val="000000"/>
          <w:lang w:eastAsia="en-SG"/>
        </w:rPr>
        <w:t xml:space="preserve"> takes on a long term view to provide guidance, support, encouragement and inspiration to student through sharing knowledge and experience relevant to work, career and/or professional development.  The intent is to develop the student’s capabilities through a one-on-one relationship.</w:t>
      </w:r>
      <w:r w:rsidR="00AD0D6E" w:rsidRPr="006F5319">
        <w:rPr>
          <w:rFonts w:eastAsia="Times New Roman" w:cs="Calibri"/>
          <w:color w:val="000000"/>
          <w:lang w:eastAsia="en-SG"/>
        </w:rPr>
        <w:t xml:space="preserve"> </w:t>
      </w:r>
      <w:r w:rsidR="00AD0D6E" w:rsidRPr="004E51EE">
        <w:rPr>
          <w:rFonts w:eastAsia="Times New Roman" w:cs="Calibri"/>
          <w:b/>
          <w:color w:val="000000"/>
          <w:lang w:eastAsia="en-SG"/>
        </w:rPr>
        <w:t xml:space="preserve">The </w:t>
      </w:r>
      <w:r w:rsidR="00927A50">
        <w:rPr>
          <w:rFonts w:eastAsia="Times New Roman" w:cs="Calibri"/>
          <w:b/>
          <w:color w:val="000000"/>
          <w:lang w:eastAsia="en-SG"/>
        </w:rPr>
        <w:t>M</w:t>
      </w:r>
      <w:r w:rsidR="00AD0D6E" w:rsidRPr="004E51EE">
        <w:rPr>
          <w:rFonts w:eastAsia="Times New Roman" w:cs="Calibri"/>
          <w:b/>
          <w:color w:val="000000"/>
          <w:lang w:eastAsia="en-SG"/>
        </w:rPr>
        <w:t>entor could either be the organization Supervisor or a senior staff assigned by the SIP organization.</w:t>
      </w:r>
    </w:p>
    <w:p w14:paraId="7132306F" w14:textId="77777777" w:rsidR="00662ACD" w:rsidRDefault="00662ACD" w:rsidP="00662ACD">
      <w:pPr>
        <w:spacing w:after="0" w:line="240" w:lineRule="auto"/>
        <w:rPr>
          <w:rFonts w:eastAsia="Times New Roman" w:cs="Calibri"/>
          <w:color w:val="000000"/>
          <w:lang w:eastAsia="en-SG"/>
        </w:rPr>
      </w:pPr>
    </w:p>
    <w:p w14:paraId="2D7918BF" w14:textId="77777777" w:rsidR="008C3CFA" w:rsidRPr="006F5319" w:rsidRDefault="008C3CFA" w:rsidP="00662ACD">
      <w:pPr>
        <w:spacing w:after="0" w:line="240" w:lineRule="auto"/>
        <w:rPr>
          <w:rFonts w:eastAsia="Times New Roman" w:cs="Calibri"/>
          <w:color w:val="000000"/>
          <w:lang w:eastAsia="en-SG"/>
        </w:rPr>
      </w:pPr>
      <w:r w:rsidRPr="006F5319">
        <w:rPr>
          <w:rFonts w:eastAsia="Times New Roman" w:cs="Calibri"/>
          <w:color w:val="000000"/>
          <w:lang w:eastAsia="en-SG"/>
        </w:rPr>
        <w:t>Through the mentorship relationship, student is kept aware of job and career growth opportunities in the industry/sectors for which they are being trained. Student will be encouraged to reflect on what he or she hopes to accomplish at internship and beyond, as well as the pathways to get there.</w:t>
      </w:r>
    </w:p>
    <w:p w14:paraId="19B72C22" w14:textId="77777777" w:rsidR="00662ACD" w:rsidRDefault="00662ACD" w:rsidP="00662ACD">
      <w:pPr>
        <w:pStyle w:val="ListParagraph"/>
        <w:spacing w:after="0" w:line="240" w:lineRule="auto"/>
        <w:ind w:left="26"/>
        <w:rPr>
          <w:rFonts w:asciiTheme="minorHAnsi" w:eastAsia="Times New Roman" w:hAnsiTheme="minorHAnsi" w:cs="Calibri"/>
          <w:b/>
          <w:color w:val="000000"/>
          <w:lang w:val="en-US" w:eastAsia="en-SG"/>
        </w:rPr>
      </w:pPr>
    </w:p>
    <w:p w14:paraId="2324D88A" w14:textId="77777777" w:rsidR="00F4727A" w:rsidRDefault="00F4727A" w:rsidP="00662ACD">
      <w:pPr>
        <w:pStyle w:val="ListParagraph"/>
        <w:spacing w:after="0" w:line="240" w:lineRule="auto"/>
        <w:ind w:left="26"/>
        <w:rPr>
          <w:rFonts w:asciiTheme="minorHAnsi" w:hAnsiTheme="minorHAnsi" w:cs="Arial"/>
          <w:b/>
        </w:rPr>
      </w:pPr>
      <w:r w:rsidRPr="004E51EE">
        <w:rPr>
          <w:rFonts w:asciiTheme="minorHAnsi" w:eastAsia="Times New Roman" w:hAnsiTheme="minorHAnsi" w:cs="Calibri"/>
          <w:b/>
          <w:color w:val="000000"/>
          <w:lang w:val="en-US" w:eastAsia="en-SG"/>
        </w:rPr>
        <w:t xml:space="preserve">Student must be fully aware that it is a privilege to have a mentor while on internship as industry professionals are spending their time mentoring them. </w:t>
      </w:r>
      <w:r w:rsidR="004A60F5" w:rsidRPr="004E51EE">
        <w:rPr>
          <w:rFonts w:asciiTheme="minorHAnsi" w:eastAsia="Times New Roman" w:hAnsiTheme="minorHAnsi" w:cs="Calibri"/>
          <w:b/>
          <w:color w:val="000000"/>
          <w:lang w:val="en-US" w:eastAsia="en-SG"/>
        </w:rPr>
        <w:t xml:space="preserve"> </w:t>
      </w:r>
      <w:r w:rsidR="004A60F5" w:rsidRPr="004E51EE">
        <w:rPr>
          <w:rFonts w:asciiTheme="minorHAnsi" w:hAnsiTheme="minorHAnsi" w:cs="Arial"/>
          <w:b/>
        </w:rPr>
        <w:t>As such, students should i</w:t>
      </w:r>
      <w:r w:rsidRPr="004E51EE">
        <w:rPr>
          <w:rFonts w:asciiTheme="minorHAnsi" w:hAnsiTheme="minorHAnsi" w:cs="Arial"/>
          <w:b/>
        </w:rPr>
        <w:t>nitiate and maintain contact with their mentors to coordinate the meet ups</w:t>
      </w:r>
      <w:r w:rsidR="004A60F5" w:rsidRPr="006F5319">
        <w:rPr>
          <w:rFonts w:asciiTheme="minorHAnsi" w:hAnsiTheme="minorHAnsi" w:cs="Arial"/>
        </w:rPr>
        <w:t xml:space="preserve">. </w:t>
      </w:r>
      <w:r w:rsidRPr="006F5319">
        <w:rPr>
          <w:rFonts w:asciiTheme="minorHAnsi" w:hAnsiTheme="minorHAnsi" w:cs="Arial"/>
        </w:rPr>
        <w:t xml:space="preserve"> </w:t>
      </w:r>
    </w:p>
    <w:p w14:paraId="5793E4D9" w14:textId="77777777" w:rsidR="00027D1D" w:rsidRDefault="00027D1D" w:rsidP="00662ACD">
      <w:pPr>
        <w:pStyle w:val="ListParagraph"/>
        <w:spacing w:after="0" w:line="240" w:lineRule="auto"/>
        <w:ind w:left="26"/>
        <w:rPr>
          <w:rFonts w:asciiTheme="minorHAnsi" w:hAnsiTheme="minorHAnsi" w:cs="Arial"/>
          <w:b/>
        </w:rPr>
      </w:pPr>
    </w:p>
    <w:p w14:paraId="5FBF33F1" w14:textId="77777777" w:rsidR="00027D1D" w:rsidRPr="00662ACD" w:rsidRDefault="00662ACD" w:rsidP="00662ACD">
      <w:pPr>
        <w:pStyle w:val="ListParagraph"/>
        <w:spacing w:after="0" w:line="240" w:lineRule="auto"/>
        <w:ind w:left="26"/>
        <w:rPr>
          <w:rFonts w:asciiTheme="minorHAnsi" w:hAnsiTheme="minorHAnsi" w:cs="Arial"/>
        </w:rPr>
      </w:pPr>
      <w:r>
        <w:rPr>
          <w:rFonts w:asciiTheme="minorHAnsi" w:hAnsiTheme="minorHAnsi" w:cs="Arial"/>
        </w:rPr>
        <w:t xml:space="preserve">It is recommended for the mentorship focus meeting to take place </w:t>
      </w:r>
      <w:r w:rsidRPr="009B169A">
        <w:rPr>
          <w:rFonts w:asciiTheme="minorHAnsi" w:hAnsiTheme="minorHAnsi" w:cs="Arial"/>
          <w:b/>
        </w:rPr>
        <w:t>a</w:t>
      </w:r>
      <w:r w:rsidR="009B169A" w:rsidRPr="009B169A">
        <w:rPr>
          <w:rFonts w:asciiTheme="minorHAnsi" w:hAnsiTheme="minorHAnsi" w:cs="Arial"/>
          <w:b/>
        </w:rPr>
        <w:t>t least 3 times</w:t>
      </w:r>
      <w:r w:rsidR="009B169A">
        <w:rPr>
          <w:rFonts w:asciiTheme="minorHAnsi" w:hAnsiTheme="minorHAnsi" w:cs="Arial"/>
        </w:rPr>
        <w:t xml:space="preserve"> during the SIP i.e. initial period, during and at the end of the SIP. </w:t>
      </w:r>
    </w:p>
    <w:p w14:paraId="45389FF5" w14:textId="77777777" w:rsidR="00F4727A" w:rsidRPr="006F5319" w:rsidRDefault="00F4727A" w:rsidP="00662ACD">
      <w:pPr>
        <w:spacing w:after="0" w:line="240" w:lineRule="auto"/>
        <w:ind w:left="2581" w:right="2469"/>
        <w:contextualSpacing/>
        <w:jc w:val="center"/>
        <w:rPr>
          <w:rFonts w:eastAsia="SimSun" w:cs="Arial"/>
          <w:lang w:val="en-SG" w:eastAsia="zh-CN"/>
        </w:rPr>
      </w:pPr>
    </w:p>
    <w:p w14:paraId="285D5A10" w14:textId="77777777" w:rsidR="004E51EE" w:rsidRDefault="00F4727A" w:rsidP="00C05CE9">
      <w:pPr>
        <w:tabs>
          <w:tab w:val="left" w:pos="317"/>
          <w:tab w:val="left" w:pos="567"/>
        </w:tabs>
        <w:spacing w:after="0" w:line="240" w:lineRule="auto"/>
        <w:contextualSpacing/>
        <w:rPr>
          <w:rFonts w:ascii="Arial" w:eastAsia="Calibri" w:hAnsi="Arial" w:cs="Arial"/>
          <w:bCs/>
          <w:color w:val="000000"/>
        </w:rPr>
      </w:pPr>
      <w:r w:rsidRPr="006F5319">
        <w:rPr>
          <w:rFonts w:eastAsia="Calibri" w:cs="Arial"/>
          <w:bCs/>
          <w:color w:val="000000"/>
        </w:rPr>
        <w:t xml:space="preserve">Proposed topics for discussion at meeting could include, but are not restricted to the following: </w:t>
      </w:r>
      <w:r w:rsidRPr="006F5319">
        <w:rPr>
          <w:rFonts w:eastAsia="Calibri" w:cs="Arial"/>
          <w:bCs/>
          <w:color w:val="000000"/>
        </w:rPr>
        <w:br/>
      </w:r>
    </w:p>
    <w:p w14:paraId="2054EC69" w14:textId="77777777" w:rsidR="00C05CE9" w:rsidRPr="00C05CE9" w:rsidRDefault="00C05CE9" w:rsidP="00C05CE9">
      <w:pPr>
        <w:pStyle w:val="ListParagraph"/>
        <w:numPr>
          <w:ilvl w:val="0"/>
          <w:numId w:val="8"/>
        </w:numPr>
        <w:spacing w:after="0" w:line="240" w:lineRule="auto"/>
        <w:contextualSpacing w:val="0"/>
        <w:rPr>
          <w:iCs/>
        </w:rPr>
      </w:pPr>
      <w:r w:rsidRPr="00C05CE9">
        <w:rPr>
          <w:iCs/>
        </w:rPr>
        <w:t>Knowledge, experiences and career journeys</w:t>
      </w:r>
      <w:r w:rsidR="007F1D63">
        <w:rPr>
          <w:iCs/>
        </w:rPr>
        <w:t>.</w:t>
      </w:r>
    </w:p>
    <w:p w14:paraId="74FE2E64" w14:textId="77777777" w:rsidR="00C05CE9" w:rsidRPr="00C05CE9" w:rsidRDefault="00C05CE9" w:rsidP="00C05CE9">
      <w:pPr>
        <w:pStyle w:val="ListParagraph"/>
        <w:numPr>
          <w:ilvl w:val="0"/>
          <w:numId w:val="8"/>
        </w:numPr>
        <w:spacing w:after="0" w:line="240" w:lineRule="auto"/>
        <w:contextualSpacing w:val="0"/>
        <w:rPr>
          <w:iCs/>
        </w:rPr>
      </w:pPr>
      <w:r w:rsidRPr="00C05CE9">
        <w:rPr>
          <w:iCs/>
        </w:rPr>
        <w:t>Industry insights, developments and trends</w:t>
      </w:r>
      <w:r w:rsidR="007F1D63">
        <w:rPr>
          <w:iCs/>
        </w:rPr>
        <w:t>.</w:t>
      </w:r>
      <w:r w:rsidRPr="00C05CE9">
        <w:rPr>
          <w:iCs/>
        </w:rPr>
        <w:t xml:space="preserve"> </w:t>
      </w:r>
    </w:p>
    <w:p w14:paraId="56469FA6" w14:textId="77777777" w:rsidR="00C05CE9" w:rsidRPr="00C05CE9" w:rsidRDefault="00C05CE9" w:rsidP="00C05CE9">
      <w:pPr>
        <w:pStyle w:val="ListParagraph"/>
        <w:numPr>
          <w:ilvl w:val="0"/>
          <w:numId w:val="8"/>
        </w:numPr>
        <w:spacing w:after="0" w:line="240" w:lineRule="auto"/>
        <w:rPr>
          <w:iCs/>
        </w:rPr>
      </w:pPr>
      <w:r w:rsidRPr="00C05CE9">
        <w:rPr>
          <w:iCs/>
        </w:rPr>
        <w:t>Demands of the various career options</w:t>
      </w:r>
      <w:r w:rsidR="007F1D63">
        <w:rPr>
          <w:iCs/>
        </w:rPr>
        <w:t>.</w:t>
      </w:r>
      <w:r w:rsidRPr="00C05CE9">
        <w:rPr>
          <w:iCs/>
        </w:rPr>
        <w:t xml:space="preserve"> </w:t>
      </w:r>
    </w:p>
    <w:p w14:paraId="6E677DBE" w14:textId="77777777" w:rsidR="00C05CE9" w:rsidRPr="00C05CE9" w:rsidRDefault="00C05CE9" w:rsidP="00C05CE9">
      <w:pPr>
        <w:pStyle w:val="ListParagraph"/>
        <w:numPr>
          <w:ilvl w:val="0"/>
          <w:numId w:val="8"/>
        </w:numPr>
        <w:spacing w:after="0" w:line="240" w:lineRule="auto"/>
        <w:contextualSpacing w:val="0"/>
        <w:rPr>
          <w:iCs/>
        </w:rPr>
      </w:pPr>
      <w:r w:rsidRPr="00C05CE9">
        <w:rPr>
          <w:iCs/>
        </w:rPr>
        <w:t>Personal development, career and/or professional development.</w:t>
      </w:r>
    </w:p>
    <w:p w14:paraId="134FC515" w14:textId="77777777" w:rsidR="004E51EE" w:rsidRDefault="004E51EE" w:rsidP="00662ACD">
      <w:pPr>
        <w:spacing w:after="0" w:line="240" w:lineRule="auto"/>
        <w:ind w:left="2581" w:right="2469"/>
        <w:jc w:val="both"/>
        <w:rPr>
          <w:rFonts w:ascii="Arial" w:eastAsia="Calibri" w:hAnsi="Arial" w:cs="Arial"/>
          <w:bCs/>
          <w:color w:val="000000"/>
        </w:rPr>
      </w:pPr>
    </w:p>
    <w:p w14:paraId="76486F32" w14:textId="77777777" w:rsidR="009B169A" w:rsidRDefault="009B169A" w:rsidP="00662ACD">
      <w:pPr>
        <w:spacing w:after="0" w:line="240" w:lineRule="auto"/>
        <w:rPr>
          <w:rFonts w:ascii="Arial" w:eastAsia="Calibri" w:hAnsi="Arial" w:cs="Arial"/>
          <w:bCs/>
          <w:color w:val="000000"/>
        </w:rPr>
      </w:pPr>
    </w:p>
    <w:p w14:paraId="53DED6AF" w14:textId="77777777" w:rsidR="004E6A73" w:rsidRDefault="009B169A" w:rsidP="00662ACD">
      <w:pPr>
        <w:spacing w:after="0" w:line="240" w:lineRule="auto"/>
        <w:rPr>
          <w:rFonts w:eastAsia="Calibri" w:cs="Arial"/>
          <w:bCs/>
          <w:color w:val="000000"/>
        </w:rPr>
      </w:pPr>
      <w:r w:rsidRPr="009B169A">
        <w:rPr>
          <w:rFonts w:eastAsia="Calibri" w:cs="Arial"/>
          <w:bCs/>
          <w:color w:val="000000"/>
        </w:rPr>
        <w:t xml:space="preserve">To fully reap the benefits of the </w:t>
      </w:r>
      <w:r>
        <w:rPr>
          <w:rFonts w:eastAsia="Calibri" w:cs="Arial"/>
          <w:bCs/>
          <w:color w:val="000000"/>
        </w:rPr>
        <w:t xml:space="preserve">mentorship, </w:t>
      </w:r>
      <w:r w:rsidRPr="009B169A">
        <w:rPr>
          <w:rFonts w:eastAsia="Calibri" w:cs="Arial"/>
          <w:bCs/>
          <w:color w:val="000000"/>
        </w:rPr>
        <w:t>students are encouraged to keep a record of the meetings, reflect on the discussions and jot down the action plan</w:t>
      </w:r>
      <w:r>
        <w:rPr>
          <w:rFonts w:eastAsia="Calibri" w:cs="Arial"/>
          <w:bCs/>
          <w:color w:val="000000"/>
        </w:rPr>
        <w:t>s</w:t>
      </w:r>
      <w:r w:rsidRPr="009B169A">
        <w:rPr>
          <w:rFonts w:eastAsia="Calibri" w:cs="Arial"/>
          <w:bCs/>
          <w:color w:val="000000"/>
        </w:rPr>
        <w:t xml:space="preserve"> using the </w:t>
      </w:r>
      <w:r>
        <w:rPr>
          <w:rFonts w:eastAsia="Calibri" w:cs="Arial"/>
          <w:bCs/>
          <w:color w:val="000000"/>
        </w:rPr>
        <w:t xml:space="preserve">template </w:t>
      </w:r>
      <w:r w:rsidR="003C6E4B">
        <w:rPr>
          <w:rFonts w:eastAsia="Calibri" w:cs="Arial"/>
          <w:bCs/>
          <w:color w:val="000000"/>
        </w:rPr>
        <w:t xml:space="preserve">in this document.  </w:t>
      </w:r>
    </w:p>
    <w:p w14:paraId="26DEEBCA" w14:textId="77777777" w:rsidR="004E6A73" w:rsidRPr="004E6A73" w:rsidRDefault="004E6A73" w:rsidP="004E6A73">
      <w:pPr>
        <w:rPr>
          <w:rFonts w:eastAsia="Calibri" w:cs="Arial"/>
        </w:rPr>
      </w:pPr>
    </w:p>
    <w:p w14:paraId="4C49D49D" w14:textId="77777777" w:rsidR="004E6A73" w:rsidRPr="004E6A73" w:rsidRDefault="004E6A73" w:rsidP="004E6A73">
      <w:pPr>
        <w:rPr>
          <w:rFonts w:eastAsia="Calibri" w:cs="Arial"/>
        </w:rPr>
      </w:pPr>
    </w:p>
    <w:p w14:paraId="476E6A0B" w14:textId="77777777" w:rsidR="004E6A73" w:rsidRDefault="004E6A73" w:rsidP="004E6A73">
      <w:pPr>
        <w:tabs>
          <w:tab w:val="left" w:pos="990"/>
        </w:tabs>
        <w:rPr>
          <w:rFonts w:eastAsia="Calibri" w:cs="Arial"/>
        </w:rPr>
      </w:pPr>
      <w:r>
        <w:rPr>
          <w:rFonts w:eastAsia="Calibri" w:cs="Arial"/>
        </w:rPr>
        <w:tab/>
      </w:r>
    </w:p>
    <w:p w14:paraId="71E70E1F" w14:textId="77777777" w:rsidR="00A10337" w:rsidRPr="004E6A73" w:rsidRDefault="004E6A73" w:rsidP="004E6A73">
      <w:pPr>
        <w:tabs>
          <w:tab w:val="left" w:pos="990"/>
        </w:tabs>
        <w:rPr>
          <w:rFonts w:eastAsia="Calibri" w:cs="Arial"/>
        </w:rPr>
        <w:sectPr w:rsidR="00A10337" w:rsidRPr="004E6A73" w:rsidSect="00A10337">
          <w:headerReference w:type="even" r:id="rId11"/>
          <w:headerReference w:type="default" r:id="rId12"/>
          <w:footerReference w:type="even" r:id="rId13"/>
          <w:footerReference w:type="default" r:id="rId14"/>
          <w:headerReference w:type="first" r:id="rId15"/>
          <w:footerReference w:type="first" r:id="rId16"/>
          <w:pgSz w:w="11907" w:h="16839" w:code="9"/>
          <w:pgMar w:top="720" w:right="720" w:bottom="720" w:left="1134" w:header="720" w:footer="720" w:gutter="0"/>
          <w:cols w:space="720"/>
          <w:docGrid w:linePitch="360"/>
        </w:sectPr>
      </w:pPr>
      <w:r>
        <w:rPr>
          <w:rFonts w:eastAsia="Calibri" w:cs="Arial"/>
        </w:rPr>
        <w:tab/>
      </w:r>
    </w:p>
    <w:p w14:paraId="4815AB34" w14:textId="77777777" w:rsidR="00F4727A" w:rsidRDefault="00F4727A" w:rsidP="00F4727A">
      <w:pPr>
        <w:spacing w:before="52" w:after="0" w:line="240" w:lineRule="auto"/>
        <w:ind w:left="2581" w:right="2469"/>
        <w:jc w:val="center"/>
        <w:rPr>
          <w:rFonts w:ascii="Arial" w:eastAsia="Calibri" w:hAnsi="Arial" w:cs="Arial"/>
          <w:bCs/>
          <w:color w:val="000000"/>
        </w:rPr>
      </w:pPr>
    </w:p>
    <w:p w14:paraId="0255D21F" w14:textId="77777777" w:rsidR="00662ACD" w:rsidRDefault="00662ACD" w:rsidP="00F4727A">
      <w:pPr>
        <w:spacing w:before="52" w:after="0" w:line="240" w:lineRule="auto"/>
        <w:ind w:left="2581" w:right="2469"/>
        <w:jc w:val="center"/>
        <w:rPr>
          <w:rFonts w:ascii="Arial" w:eastAsia="Calibri" w:hAnsi="Arial" w:cs="Arial"/>
          <w:bCs/>
          <w:color w:val="000000"/>
        </w:rPr>
      </w:pPr>
    </w:p>
    <w:p w14:paraId="316A95C7" w14:textId="77777777" w:rsidR="004E51EE" w:rsidRDefault="009B169A" w:rsidP="00A10337">
      <w:pPr>
        <w:spacing w:before="52" w:after="0" w:line="240" w:lineRule="auto"/>
        <w:ind w:right="2469" w:firstLine="142"/>
        <w:jc w:val="both"/>
        <w:rPr>
          <w:rFonts w:ascii="Arial" w:eastAsia="Calibri" w:hAnsi="Arial" w:cs="Arial"/>
          <w:b/>
          <w:bCs/>
          <w:color w:val="000000"/>
          <w:sz w:val="24"/>
          <w:szCs w:val="24"/>
        </w:rPr>
      </w:pPr>
      <w:r>
        <w:rPr>
          <w:rFonts w:ascii="Arial" w:eastAsia="Calibri" w:hAnsi="Arial" w:cs="Arial"/>
          <w:b/>
          <w:bCs/>
          <w:color w:val="000000"/>
          <w:sz w:val="24"/>
          <w:szCs w:val="24"/>
        </w:rPr>
        <w:t xml:space="preserve">SIP Mentorship Record </w:t>
      </w:r>
    </w:p>
    <w:p w14:paraId="6100B4B5" w14:textId="77777777" w:rsidR="00A66622" w:rsidRDefault="00A66622" w:rsidP="00A10337">
      <w:pPr>
        <w:spacing w:before="52" w:after="0" w:line="240" w:lineRule="auto"/>
        <w:ind w:right="2469" w:firstLine="142"/>
        <w:jc w:val="both"/>
        <w:rPr>
          <w:rFonts w:ascii="Arial" w:eastAsia="Calibri" w:hAnsi="Arial" w:cs="Arial"/>
          <w:b/>
          <w:bCs/>
          <w:color w:val="000000"/>
          <w:sz w:val="24"/>
          <w:szCs w:val="24"/>
        </w:rPr>
      </w:pPr>
    </w:p>
    <w:tbl>
      <w:tblPr>
        <w:tblStyle w:val="TableGrid"/>
        <w:tblW w:w="0" w:type="auto"/>
        <w:tblInd w:w="137" w:type="dxa"/>
        <w:tblLayout w:type="fixed"/>
        <w:tblLook w:val="04A0" w:firstRow="1" w:lastRow="0" w:firstColumn="1" w:lastColumn="0" w:noHBand="0" w:noVBand="1"/>
      </w:tblPr>
      <w:tblGrid>
        <w:gridCol w:w="2126"/>
        <w:gridCol w:w="3544"/>
        <w:gridCol w:w="1701"/>
        <w:gridCol w:w="2835"/>
      </w:tblGrid>
      <w:tr w:rsidR="00E52DE3" w14:paraId="6E10BC0B" w14:textId="77777777" w:rsidTr="00E52DE3">
        <w:tc>
          <w:tcPr>
            <w:tcW w:w="2126" w:type="dxa"/>
          </w:tcPr>
          <w:p w14:paraId="7321642F" w14:textId="77777777" w:rsidR="00A66622" w:rsidRPr="00E52DE3" w:rsidRDefault="00A66622" w:rsidP="00A66622">
            <w:pPr>
              <w:spacing w:before="52" w:after="0" w:line="240" w:lineRule="auto"/>
              <w:ind w:right="237"/>
              <w:jc w:val="both"/>
              <w:rPr>
                <w:rFonts w:eastAsia="Calibri" w:cstheme="minorHAnsi"/>
                <w:bCs/>
                <w:color w:val="000000"/>
              </w:rPr>
            </w:pPr>
            <w:r w:rsidRPr="00E52DE3">
              <w:rPr>
                <w:rFonts w:eastAsia="Calibri" w:cstheme="minorHAnsi"/>
                <w:bCs/>
                <w:color w:val="000000"/>
              </w:rPr>
              <w:t>Student Name</w:t>
            </w:r>
          </w:p>
        </w:tc>
        <w:tc>
          <w:tcPr>
            <w:tcW w:w="3544" w:type="dxa"/>
          </w:tcPr>
          <w:p w14:paraId="630D5682" w14:textId="339F5277" w:rsidR="00A66622" w:rsidRPr="00E52DE3" w:rsidRDefault="00B16C7B" w:rsidP="00E52DE3">
            <w:pPr>
              <w:spacing w:before="52" w:after="0" w:line="240" w:lineRule="auto"/>
              <w:ind w:right="-145"/>
              <w:jc w:val="both"/>
              <w:rPr>
                <w:rFonts w:eastAsia="Calibri" w:cstheme="minorHAnsi"/>
                <w:bCs/>
                <w:color w:val="000000"/>
              </w:rPr>
            </w:pPr>
            <w:r>
              <w:rPr>
                <w:rFonts w:eastAsia="Calibri" w:cstheme="minorHAnsi"/>
                <w:bCs/>
                <w:color w:val="000000"/>
              </w:rPr>
              <w:t>Wang Wei long</w:t>
            </w:r>
          </w:p>
        </w:tc>
        <w:tc>
          <w:tcPr>
            <w:tcW w:w="1701" w:type="dxa"/>
          </w:tcPr>
          <w:p w14:paraId="11BCA7C0" w14:textId="77777777" w:rsidR="00A66622" w:rsidRPr="00E52DE3" w:rsidRDefault="00A66622" w:rsidP="00E52DE3">
            <w:pPr>
              <w:spacing w:before="52" w:after="0" w:line="240" w:lineRule="auto"/>
              <w:ind w:right="-194"/>
              <w:jc w:val="both"/>
              <w:rPr>
                <w:rFonts w:eastAsia="Calibri" w:cstheme="minorHAnsi"/>
                <w:bCs/>
                <w:color w:val="000000"/>
              </w:rPr>
            </w:pPr>
            <w:r w:rsidRPr="00E52DE3">
              <w:rPr>
                <w:rFonts w:eastAsia="Calibri" w:cstheme="minorHAnsi"/>
                <w:bCs/>
                <w:color w:val="000000"/>
              </w:rPr>
              <w:t>Admin No</w:t>
            </w:r>
          </w:p>
        </w:tc>
        <w:tc>
          <w:tcPr>
            <w:tcW w:w="2835" w:type="dxa"/>
          </w:tcPr>
          <w:p w14:paraId="0D7C2128" w14:textId="72E3B981" w:rsidR="00A66622" w:rsidRPr="00E52DE3" w:rsidRDefault="0072581E" w:rsidP="007A4BB3">
            <w:pPr>
              <w:spacing w:before="52" w:after="0" w:line="240" w:lineRule="auto"/>
              <w:jc w:val="both"/>
              <w:rPr>
                <w:rFonts w:eastAsia="Calibri" w:cstheme="minorHAnsi"/>
                <w:bCs/>
                <w:color w:val="000000"/>
              </w:rPr>
            </w:pPr>
            <w:r>
              <w:rPr>
                <w:rFonts w:eastAsia="Calibri" w:cstheme="minorHAnsi"/>
                <w:bCs/>
                <w:color w:val="000000"/>
              </w:rPr>
              <w:t>1802737E</w:t>
            </w:r>
          </w:p>
        </w:tc>
      </w:tr>
      <w:tr w:rsidR="00E52DE3" w14:paraId="2E30EB94" w14:textId="77777777" w:rsidTr="00E52DE3">
        <w:tc>
          <w:tcPr>
            <w:tcW w:w="2126" w:type="dxa"/>
          </w:tcPr>
          <w:p w14:paraId="130ADAE6" w14:textId="77777777" w:rsidR="00A66622" w:rsidRPr="00E52DE3" w:rsidRDefault="00E52DE3" w:rsidP="00E52DE3">
            <w:pPr>
              <w:spacing w:before="52" w:after="0" w:line="240" w:lineRule="auto"/>
              <w:ind w:right="-114"/>
              <w:jc w:val="both"/>
              <w:rPr>
                <w:rFonts w:eastAsia="Calibri" w:cstheme="minorHAnsi"/>
                <w:bCs/>
                <w:color w:val="000000"/>
              </w:rPr>
            </w:pPr>
            <w:r w:rsidRPr="00E52DE3">
              <w:rPr>
                <w:rFonts w:eastAsia="Calibri" w:cstheme="minorHAnsi"/>
                <w:bCs/>
                <w:color w:val="000000"/>
              </w:rPr>
              <w:t>Diploma</w:t>
            </w:r>
          </w:p>
        </w:tc>
        <w:tc>
          <w:tcPr>
            <w:tcW w:w="3544" w:type="dxa"/>
          </w:tcPr>
          <w:p w14:paraId="227C686C" w14:textId="7771E8D3" w:rsidR="00A66622" w:rsidRPr="00E52DE3" w:rsidRDefault="00325833" w:rsidP="00E52DE3">
            <w:pPr>
              <w:spacing w:before="52" w:after="0" w:line="240" w:lineRule="auto"/>
              <w:ind w:right="-145"/>
              <w:jc w:val="both"/>
              <w:rPr>
                <w:rFonts w:eastAsia="Calibri" w:cstheme="minorHAnsi"/>
                <w:bCs/>
                <w:color w:val="000000"/>
              </w:rPr>
            </w:pPr>
            <w:r>
              <w:rPr>
                <w:rFonts w:eastAsia="Calibri" w:cstheme="minorHAnsi"/>
                <w:bCs/>
                <w:color w:val="000000"/>
              </w:rPr>
              <w:t>BIA/BIG</w:t>
            </w:r>
          </w:p>
        </w:tc>
        <w:tc>
          <w:tcPr>
            <w:tcW w:w="1701" w:type="dxa"/>
          </w:tcPr>
          <w:p w14:paraId="19BEB9EC" w14:textId="77777777" w:rsidR="00A66622" w:rsidRPr="00E52DE3" w:rsidRDefault="00E52DE3" w:rsidP="00E52DE3">
            <w:pPr>
              <w:spacing w:before="52" w:after="0" w:line="240" w:lineRule="auto"/>
              <w:ind w:right="-194"/>
              <w:jc w:val="both"/>
              <w:rPr>
                <w:rFonts w:eastAsia="Calibri" w:cstheme="minorHAnsi"/>
                <w:bCs/>
                <w:color w:val="000000"/>
              </w:rPr>
            </w:pPr>
            <w:r w:rsidRPr="00E52DE3">
              <w:rPr>
                <w:rFonts w:eastAsia="Calibri" w:cstheme="minorHAnsi"/>
                <w:bCs/>
                <w:color w:val="000000"/>
              </w:rPr>
              <w:t>School</w:t>
            </w:r>
          </w:p>
        </w:tc>
        <w:tc>
          <w:tcPr>
            <w:tcW w:w="2835" w:type="dxa"/>
          </w:tcPr>
          <w:p w14:paraId="44EF5F89" w14:textId="460AA1DB" w:rsidR="00A66622" w:rsidRPr="00E52DE3" w:rsidRDefault="00BB2FAA" w:rsidP="007A4BB3">
            <w:pPr>
              <w:spacing w:before="52" w:after="0" w:line="240" w:lineRule="auto"/>
              <w:ind w:right="-102"/>
              <w:jc w:val="both"/>
              <w:rPr>
                <w:rFonts w:eastAsia="Calibri" w:cstheme="minorHAnsi"/>
                <w:bCs/>
                <w:color w:val="000000"/>
              </w:rPr>
            </w:pPr>
            <w:r>
              <w:rPr>
                <w:rFonts w:eastAsia="Calibri" w:cstheme="minorHAnsi"/>
                <w:bCs/>
                <w:color w:val="000000"/>
              </w:rPr>
              <w:t>IIT</w:t>
            </w:r>
          </w:p>
        </w:tc>
      </w:tr>
    </w:tbl>
    <w:p w14:paraId="25CA5A51" w14:textId="77777777" w:rsidR="00A66622" w:rsidRPr="009B169A" w:rsidRDefault="00A66622" w:rsidP="00A66622">
      <w:pPr>
        <w:spacing w:before="52" w:after="0" w:line="240" w:lineRule="auto"/>
        <w:ind w:right="3379" w:firstLine="142"/>
        <w:jc w:val="both"/>
        <w:rPr>
          <w:rFonts w:ascii="Arial" w:eastAsia="Calibri" w:hAnsi="Arial" w:cs="Arial"/>
          <w:b/>
          <w:bCs/>
          <w:color w:val="000000"/>
          <w:sz w:val="24"/>
          <w:szCs w:val="24"/>
        </w:rPr>
      </w:pPr>
    </w:p>
    <w:p w14:paraId="5EF7AF30" w14:textId="77777777" w:rsidR="004E51EE" w:rsidRDefault="004E51EE" w:rsidP="004E51EE">
      <w:pPr>
        <w:spacing w:before="52" w:after="0" w:line="240" w:lineRule="auto"/>
        <w:ind w:left="2581" w:right="2469"/>
        <w:jc w:val="both"/>
        <w:rPr>
          <w:rFonts w:ascii="Arial" w:eastAsia="Calibri" w:hAnsi="Arial" w:cs="Arial"/>
          <w:bCs/>
          <w:color w:val="000000"/>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3544"/>
        <w:gridCol w:w="4536"/>
      </w:tblGrid>
      <w:tr w:rsidR="001B441B" w:rsidRPr="004E51EE" w14:paraId="03CF0FCA" w14:textId="77777777" w:rsidTr="00A10337">
        <w:trPr>
          <w:trHeight w:val="927"/>
        </w:trPr>
        <w:tc>
          <w:tcPr>
            <w:tcW w:w="5670" w:type="dxa"/>
            <w:gridSpan w:val="2"/>
            <w:shd w:val="clear" w:color="auto" w:fill="auto"/>
          </w:tcPr>
          <w:p w14:paraId="5F08B581" w14:textId="77777777" w:rsidR="001B441B" w:rsidRDefault="001B441B" w:rsidP="001B441B">
            <w:pPr>
              <w:spacing w:before="60" w:after="0" w:line="240" w:lineRule="auto"/>
              <w:rPr>
                <w:rFonts w:eastAsia="Times New Roman" w:cs="Arial"/>
                <w:b/>
                <w:color w:val="333333"/>
              </w:rPr>
            </w:pPr>
            <w:r w:rsidRPr="004E51EE">
              <w:rPr>
                <w:rFonts w:eastAsia="Times New Roman" w:cs="Arial"/>
                <w:b/>
                <w:color w:val="333333"/>
              </w:rPr>
              <w:t>Mentor</w:t>
            </w:r>
            <w:r>
              <w:rPr>
                <w:rFonts w:eastAsia="Times New Roman" w:cs="Arial"/>
                <w:b/>
                <w:color w:val="333333"/>
              </w:rPr>
              <w:t>’s Details</w:t>
            </w:r>
          </w:p>
          <w:p w14:paraId="6C27F35F" w14:textId="77777777" w:rsidR="001B441B" w:rsidRDefault="001B441B" w:rsidP="008B00B3">
            <w:pPr>
              <w:spacing w:before="240" w:after="300" w:line="240" w:lineRule="auto"/>
              <w:rPr>
                <w:rFonts w:eastAsia="Times New Roman" w:cs="Arial"/>
                <w:b/>
                <w:color w:val="333333"/>
              </w:rPr>
            </w:pPr>
            <w:r>
              <w:rPr>
                <w:rFonts w:eastAsia="Times New Roman" w:cs="Arial"/>
                <w:b/>
                <w:color w:val="333333"/>
              </w:rPr>
              <w:t>Name</w:t>
            </w:r>
            <w:r w:rsidR="008B00B3">
              <w:rPr>
                <w:rFonts w:eastAsia="Times New Roman" w:cs="Arial"/>
                <w:b/>
                <w:color w:val="333333"/>
              </w:rPr>
              <w:t>: ______________________________</w:t>
            </w:r>
            <w:r w:rsidR="0009511D">
              <w:rPr>
                <w:rFonts w:eastAsia="Times New Roman" w:cs="Arial"/>
                <w:b/>
                <w:color w:val="333333"/>
              </w:rPr>
              <w:t>__</w:t>
            </w:r>
            <w:r w:rsidR="008B00B3">
              <w:rPr>
                <w:rFonts w:eastAsia="Times New Roman" w:cs="Arial"/>
                <w:b/>
                <w:color w:val="333333"/>
              </w:rPr>
              <w:t>___________</w:t>
            </w:r>
          </w:p>
          <w:p w14:paraId="53B077BA" w14:textId="77777777" w:rsidR="008B00B3" w:rsidRDefault="001B441B" w:rsidP="008B00B3">
            <w:pPr>
              <w:spacing w:after="300" w:line="240" w:lineRule="auto"/>
              <w:rPr>
                <w:rFonts w:eastAsia="Times New Roman" w:cs="Arial"/>
                <w:b/>
                <w:color w:val="333333"/>
              </w:rPr>
            </w:pPr>
            <w:r>
              <w:rPr>
                <w:rFonts w:eastAsia="Times New Roman" w:cs="Arial"/>
                <w:b/>
                <w:color w:val="333333"/>
              </w:rPr>
              <w:t>Designation</w:t>
            </w:r>
            <w:r w:rsidR="008B00B3">
              <w:rPr>
                <w:rFonts w:eastAsia="Times New Roman" w:cs="Arial"/>
                <w:b/>
                <w:color w:val="333333"/>
              </w:rPr>
              <w:t>: ___________________________</w:t>
            </w:r>
            <w:r w:rsidR="0009511D">
              <w:rPr>
                <w:rFonts w:eastAsia="Times New Roman" w:cs="Arial"/>
                <w:b/>
                <w:color w:val="333333"/>
              </w:rPr>
              <w:t>__</w:t>
            </w:r>
            <w:r w:rsidR="008B00B3">
              <w:rPr>
                <w:rFonts w:eastAsia="Times New Roman" w:cs="Arial"/>
                <w:b/>
                <w:color w:val="333333"/>
              </w:rPr>
              <w:t>_________</w:t>
            </w:r>
          </w:p>
          <w:p w14:paraId="33EDE9EC" w14:textId="77777777" w:rsidR="001B441B" w:rsidRPr="004E51EE" w:rsidRDefault="001B441B" w:rsidP="007A04F4">
            <w:pPr>
              <w:spacing w:after="300" w:line="240" w:lineRule="auto"/>
              <w:rPr>
                <w:rFonts w:eastAsia="Times New Roman" w:cs="Arial"/>
                <w:b/>
                <w:color w:val="333333"/>
              </w:rPr>
            </w:pPr>
            <w:r>
              <w:rPr>
                <w:rFonts w:eastAsia="Times New Roman" w:cs="Arial"/>
                <w:b/>
                <w:color w:val="333333"/>
              </w:rPr>
              <w:t>Company</w:t>
            </w:r>
            <w:r w:rsidR="008B00B3">
              <w:rPr>
                <w:rFonts w:eastAsia="Times New Roman" w:cs="Arial"/>
                <w:b/>
                <w:color w:val="333333"/>
              </w:rPr>
              <w:t>: _______________________________</w:t>
            </w:r>
            <w:r w:rsidR="0009511D">
              <w:rPr>
                <w:rFonts w:eastAsia="Times New Roman" w:cs="Arial"/>
                <w:b/>
                <w:color w:val="333333"/>
              </w:rPr>
              <w:t>__</w:t>
            </w:r>
            <w:r w:rsidR="008B00B3">
              <w:rPr>
                <w:rFonts w:eastAsia="Times New Roman" w:cs="Arial"/>
                <w:b/>
                <w:color w:val="333333"/>
              </w:rPr>
              <w:t>_______</w:t>
            </w:r>
          </w:p>
        </w:tc>
        <w:tc>
          <w:tcPr>
            <w:tcW w:w="4536" w:type="dxa"/>
          </w:tcPr>
          <w:p w14:paraId="4933C3EC" w14:textId="77777777" w:rsidR="001B441B" w:rsidRDefault="001B441B" w:rsidP="008B00B3">
            <w:pPr>
              <w:spacing w:before="60" w:after="0" w:line="240" w:lineRule="auto"/>
              <w:rPr>
                <w:rFonts w:eastAsia="Times New Roman" w:cs="Arial"/>
                <w:color w:val="333333"/>
              </w:rPr>
            </w:pPr>
            <w:r>
              <w:rPr>
                <w:rFonts w:eastAsia="Times New Roman" w:cs="Arial"/>
                <w:b/>
                <w:color w:val="333333"/>
              </w:rPr>
              <w:t xml:space="preserve">Mentor </w:t>
            </w:r>
            <w:r w:rsidRPr="004E51EE">
              <w:rPr>
                <w:rFonts w:eastAsia="Times New Roman" w:cs="Arial"/>
                <w:b/>
                <w:color w:val="333333"/>
              </w:rPr>
              <w:t xml:space="preserve">Same as Supervisor?  </w:t>
            </w:r>
            <w:r w:rsidRPr="00027D1D">
              <w:rPr>
                <w:rFonts w:eastAsia="Times New Roman" w:cs="Arial"/>
                <w:color w:val="333333"/>
              </w:rPr>
              <w:t>Yes / No</w:t>
            </w:r>
          </w:p>
          <w:p w14:paraId="61F00F9F" w14:textId="77777777" w:rsidR="008B00B3" w:rsidRDefault="008B00B3" w:rsidP="008B00B3">
            <w:pPr>
              <w:spacing w:after="0" w:line="240" w:lineRule="auto"/>
              <w:rPr>
                <w:rFonts w:eastAsia="Times New Roman" w:cs="Arial"/>
                <w:b/>
                <w:color w:val="333333"/>
              </w:rPr>
            </w:pPr>
          </w:p>
          <w:p w14:paraId="51942D43" w14:textId="77777777" w:rsidR="007A04F4" w:rsidRDefault="007A04F4" w:rsidP="00087F31">
            <w:pPr>
              <w:spacing w:after="0" w:line="240" w:lineRule="auto"/>
              <w:rPr>
                <w:rFonts w:eastAsia="Times New Roman" w:cs="Arial"/>
                <w:b/>
                <w:color w:val="333333"/>
              </w:rPr>
            </w:pPr>
            <w:r>
              <w:rPr>
                <w:rFonts w:eastAsia="Times New Roman" w:cs="Arial"/>
                <w:b/>
                <w:color w:val="333333"/>
              </w:rPr>
              <w:t xml:space="preserve">Mentor from same SIP </w:t>
            </w:r>
            <w:proofErr w:type="spellStart"/>
            <w:r>
              <w:rPr>
                <w:rFonts w:eastAsia="Times New Roman" w:cs="Arial"/>
                <w:b/>
                <w:color w:val="333333"/>
              </w:rPr>
              <w:t>Organisation</w:t>
            </w:r>
            <w:proofErr w:type="spellEnd"/>
            <w:r>
              <w:rPr>
                <w:rFonts w:eastAsia="Times New Roman" w:cs="Arial"/>
                <w:b/>
                <w:color w:val="333333"/>
              </w:rPr>
              <w:t xml:space="preserve">? </w:t>
            </w:r>
            <w:r w:rsidRPr="007A04F4">
              <w:rPr>
                <w:rFonts w:eastAsia="Times New Roman" w:cs="Arial"/>
                <w:color w:val="333333"/>
              </w:rPr>
              <w:t>Yes / No</w:t>
            </w:r>
          </w:p>
          <w:p w14:paraId="3C994FC3" w14:textId="77777777" w:rsidR="007A04F4" w:rsidRDefault="007A04F4" w:rsidP="00087F31">
            <w:pPr>
              <w:spacing w:after="0" w:line="240" w:lineRule="auto"/>
              <w:rPr>
                <w:rFonts w:eastAsia="Times New Roman" w:cs="Arial"/>
                <w:b/>
                <w:color w:val="333333"/>
              </w:rPr>
            </w:pPr>
          </w:p>
          <w:p w14:paraId="6095BF4F" w14:textId="77777777" w:rsidR="00087F31" w:rsidRPr="004E51EE" w:rsidRDefault="001B441B" w:rsidP="00087F31">
            <w:pPr>
              <w:spacing w:after="0" w:line="240" w:lineRule="auto"/>
              <w:rPr>
                <w:rFonts w:eastAsia="Times New Roman" w:cs="Arial"/>
                <w:b/>
                <w:color w:val="333333"/>
              </w:rPr>
            </w:pPr>
            <w:r>
              <w:rPr>
                <w:rFonts w:eastAsia="Times New Roman" w:cs="Arial"/>
                <w:b/>
                <w:color w:val="333333"/>
              </w:rPr>
              <w:t>Remarks</w:t>
            </w:r>
          </w:p>
          <w:p w14:paraId="6BD920E0" w14:textId="77777777" w:rsidR="005D19F8" w:rsidRPr="004E51EE" w:rsidRDefault="005D19F8" w:rsidP="005D19F8">
            <w:pPr>
              <w:spacing w:before="60" w:after="0" w:line="240" w:lineRule="auto"/>
              <w:rPr>
                <w:rFonts w:eastAsia="Times New Roman" w:cs="Arial"/>
                <w:b/>
                <w:color w:val="333333"/>
              </w:rPr>
            </w:pPr>
          </w:p>
        </w:tc>
      </w:tr>
      <w:tr w:rsidR="00AD0D6E" w:rsidRPr="004E51EE" w14:paraId="5B9E463A" w14:textId="77777777" w:rsidTr="00A10337">
        <w:trPr>
          <w:trHeight w:val="1021"/>
        </w:trPr>
        <w:tc>
          <w:tcPr>
            <w:tcW w:w="2126" w:type="dxa"/>
            <w:shd w:val="clear" w:color="auto" w:fill="auto"/>
          </w:tcPr>
          <w:p w14:paraId="399D66C4" w14:textId="77777777" w:rsidR="00AD0D6E" w:rsidRPr="004E51EE" w:rsidRDefault="00AD0D6E" w:rsidP="008B00B3">
            <w:pPr>
              <w:spacing w:before="60" w:after="0" w:line="240" w:lineRule="auto"/>
              <w:rPr>
                <w:rFonts w:eastAsia="Times New Roman" w:cs="Arial"/>
                <w:b/>
                <w:color w:val="333333"/>
              </w:rPr>
            </w:pPr>
            <w:r w:rsidRPr="004E51EE">
              <w:rPr>
                <w:rFonts w:eastAsia="Times New Roman" w:cs="Arial"/>
                <w:b/>
                <w:color w:val="333333"/>
              </w:rPr>
              <w:t>Mentoring Session  #1</w:t>
            </w:r>
          </w:p>
        </w:tc>
        <w:tc>
          <w:tcPr>
            <w:tcW w:w="3544" w:type="dxa"/>
          </w:tcPr>
          <w:p w14:paraId="667C3163" w14:textId="77777777" w:rsidR="00AD0D6E" w:rsidRPr="004E51EE" w:rsidRDefault="00AD0D6E" w:rsidP="008B00B3">
            <w:pPr>
              <w:spacing w:before="60" w:after="0" w:line="240" w:lineRule="auto"/>
              <w:rPr>
                <w:rFonts w:eastAsia="Times New Roman" w:cs="Arial"/>
                <w:color w:val="333333"/>
              </w:rPr>
            </w:pPr>
            <w:r w:rsidRPr="004E51EE">
              <w:rPr>
                <w:rFonts w:eastAsia="Times New Roman" w:cs="Arial"/>
                <w:color w:val="333333"/>
              </w:rPr>
              <w:t>Date:</w:t>
            </w:r>
          </w:p>
          <w:p w14:paraId="457F880B" w14:textId="77777777" w:rsidR="00AD0D6E" w:rsidRDefault="00AD0D6E" w:rsidP="005D19F8">
            <w:pPr>
              <w:spacing w:after="0" w:line="240" w:lineRule="auto"/>
              <w:rPr>
                <w:rFonts w:eastAsia="Times New Roman" w:cs="Arial"/>
                <w:color w:val="333333"/>
              </w:rPr>
            </w:pPr>
          </w:p>
          <w:p w14:paraId="4892E91C" w14:textId="77777777" w:rsidR="005D19F8" w:rsidRPr="004E51EE" w:rsidRDefault="005D19F8" w:rsidP="005D19F8">
            <w:pPr>
              <w:spacing w:after="0" w:line="240" w:lineRule="auto"/>
              <w:rPr>
                <w:rFonts w:eastAsia="Times New Roman" w:cs="Arial"/>
                <w:color w:val="333333"/>
              </w:rPr>
            </w:pPr>
            <w:r w:rsidRPr="004E51EE">
              <w:rPr>
                <w:rFonts w:eastAsia="Times New Roman" w:cs="Arial"/>
                <w:color w:val="333333"/>
              </w:rPr>
              <w:t>Time:</w:t>
            </w:r>
          </w:p>
        </w:tc>
        <w:tc>
          <w:tcPr>
            <w:tcW w:w="4536" w:type="dxa"/>
          </w:tcPr>
          <w:p w14:paraId="4705AC37" w14:textId="77777777" w:rsidR="00AD0D6E" w:rsidRDefault="005D19F8" w:rsidP="008B00B3">
            <w:pPr>
              <w:spacing w:before="60" w:after="0" w:line="240" w:lineRule="auto"/>
              <w:rPr>
                <w:rFonts w:eastAsia="Times New Roman" w:cs="Arial"/>
                <w:b/>
                <w:color w:val="333333"/>
              </w:rPr>
            </w:pPr>
            <w:r>
              <w:rPr>
                <w:rFonts w:eastAsia="Times New Roman" w:cs="Arial"/>
                <w:b/>
                <w:color w:val="333333"/>
              </w:rPr>
              <w:t xml:space="preserve">Other details  </w:t>
            </w:r>
          </w:p>
          <w:p w14:paraId="3FAC9A0A" w14:textId="77777777" w:rsidR="005D19F8" w:rsidRPr="005D19F8" w:rsidRDefault="005D19F8" w:rsidP="008B00B3">
            <w:pPr>
              <w:spacing w:before="60" w:after="0" w:line="240" w:lineRule="auto"/>
              <w:rPr>
                <w:rFonts w:eastAsia="Times New Roman" w:cs="Arial"/>
                <w:b/>
                <w:color w:val="333333"/>
              </w:rPr>
            </w:pPr>
          </w:p>
        </w:tc>
      </w:tr>
      <w:tr w:rsidR="00AD0D6E" w:rsidRPr="004E51EE" w14:paraId="35CB2C40" w14:textId="77777777" w:rsidTr="00A10337">
        <w:trPr>
          <w:trHeight w:val="978"/>
        </w:trPr>
        <w:tc>
          <w:tcPr>
            <w:tcW w:w="2126" w:type="dxa"/>
            <w:shd w:val="clear" w:color="auto" w:fill="auto"/>
          </w:tcPr>
          <w:p w14:paraId="61F8FBAE" w14:textId="77777777" w:rsidR="00AD0D6E" w:rsidRPr="004E51EE" w:rsidRDefault="00AD0D6E" w:rsidP="008B00B3">
            <w:pPr>
              <w:spacing w:before="60" w:after="0" w:line="240" w:lineRule="auto"/>
              <w:rPr>
                <w:rFonts w:eastAsia="Times New Roman" w:cs="Arial"/>
                <w:b/>
                <w:color w:val="333333"/>
              </w:rPr>
            </w:pPr>
            <w:r w:rsidRPr="004E51EE">
              <w:rPr>
                <w:rFonts w:eastAsia="Times New Roman" w:cs="Arial"/>
                <w:b/>
                <w:color w:val="333333"/>
              </w:rPr>
              <w:t>Mentoring Session  #2</w:t>
            </w:r>
          </w:p>
        </w:tc>
        <w:tc>
          <w:tcPr>
            <w:tcW w:w="3544" w:type="dxa"/>
          </w:tcPr>
          <w:p w14:paraId="27DC2F88" w14:textId="77777777" w:rsidR="00AD0D6E" w:rsidRPr="004E51EE" w:rsidRDefault="00AD0D6E" w:rsidP="008B00B3">
            <w:pPr>
              <w:spacing w:before="60" w:after="0" w:line="240" w:lineRule="auto"/>
              <w:rPr>
                <w:rFonts w:eastAsia="Times New Roman" w:cs="Arial"/>
                <w:color w:val="333333"/>
              </w:rPr>
            </w:pPr>
            <w:r w:rsidRPr="004E51EE">
              <w:rPr>
                <w:rFonts w:eastAsia="Times New Roman" w:cs="Arial"/>
                <w:color w:val="333333"/>
              </w:rPr>
              <w:t>Date:</w:t>
            </w:r>
          </w:p>
          <w:p w14:paraId="45184EC5" w14:textId="77777777" w:rsidR="005D19F8" w:rsidRDefault="005D19F8" w:rsidP="005D19F8">
            <w:pPr>
              <w:spacing w:after="0" w:line="240" w:lineRule="auto"/>
              <w:rPr>
                <w:rFonts w:eastAsia="Times New Roman" w:cs="Arial"/>
                <w:color w:val="333333"/>
              </w:rPr>
            </w:pPr>
          </w:p>
          <w:p w14:paraId="5092B7A7" w14:textId="77777777" w:rsidR="00AD0D6E" w:rsidRPr="004E51EE" w:rsidRDefault="005D19F8" w:rsidP="005D19F8">
            <w:pPr>
              <w:spacing w:after="0" w:line="240" w:lineRule="auto"/>
              <w:rPr>
                <w:rFonts w:eastAsia="Times New Roman" w:cs="Arial"/>
                <w:b/>
                <w:color w:val="333333"/>
              </w:rPr>
            </w:pPr>
            <w:r w:rsidRPr="004E51EE">
              <w:rPr>
                <w:rFonts w:eastAsia="Times New Roman" w:cs="Arial"/>
                <w:color w:val="333333"/>
              </w:rPr>
              <w:t>Time:</w:t>
            </w:r>
          </w:p>
        </w:tc>
        <w:tc>
          <w:tcPr>
            <w:tcW w:w="4536" w:type="dxa"/>
          </w:tcPr>
          <w:p w14:paraId="279C6493" w14:textId="77777777" w:rsidR="00AD0D6E" w:rsidRPr="005D19F8" w:rsidRDefault="005D19F8" w:rsidP="005D19F8">
            <w:pPr>
              <w:spacing w:before="60" w:after="0" w:line="240" w:lineRule="auto"/>
              <w:rPr>
                <w:rFonts w:eastAsia="Times New Roman" w:cs="Arial"/>
                <w:b/>
                <w:color w:val="333333"/>
              </w:rPr>
            </w:pPr>
            <w:r>
              <w:rPr>
                <w:rFonts w:eastAsia="Times New Roman" w:cs="Arial"/>
                <w:b/>
                <w:color w:val="333333"/>
              </w:rPr>
              <w:t>Other details</w:t>
            </w:r>
          </w:p>
        </w:tc>
      </w:tr>
      <w:tr w:rsidR="00AD0D6E" w:rsidRPr="004E51EE" w14:paraId="676988C3" w14:textId="77777777" w:rsidTr="00A10337">
        <w:trPr>
          <w:trHeight w:val="979"/>
        </w:trPr>
        <w:tc>
          <w:tcPr>
            <w:tcW w:w="2126" w:type="dxa"/>
            <w:shd w:val="clear" w:color="auto" w:fill="auto"/>
          </w:tcPr>
          <w:p w14:paraId="4E6D6CB7" w14:textId="77777777" w:rsidR="00AD0D6E" w:rsidRPr="004E51EE" w:rsidRDefault="00AD0D6E" w:rsidP="008B00B3">
            <w:pPr>
              <w:spacing w:before="60" w:after="0" w:line="240" w:lineRule="auto"/>
              <w:rPr>
                <w:rFonts w:eastAsia="Times New Roman" w:cs="Arial"/>
                <w:b/>
                <w:color w:val="333333"/>
              </w:rPr>
            </w:pPr>
            <w:r w:rsidRPr="004E51EE">
              <w:rPr>
                <w:rFonts w:eastAsia="Times New Roman" w:cs="Arial"/>
                <w:b/>
                <w:color w:val="333333"/>
              </w:rPr>
              <w:t>Mentoring Session  #3</w:t>
            </w:r>
          </w:p>
        </w:tc>
        <w:tc>
          <w:tcPr>
            <w:tcW w:w="3544" w:type="dxa"/>
          </w:tcPr>
          <w:p w14:paraId="56F07DAC" w14:textId="77777777" w:rsidR="00AD0D6E" w:rsidRPr="004E51EE" w:rsidRDefault="00AD0D6E" w:rsidP="008B00B3">
            <w:pPr>
              <w:spacing w:before="60" w:after="0" w:line="240" w:lineRule="auto"/>
              <w:rPr>
                <w:rFonts w:eastAsia="Times New Roman" w:cs="Arial"/>
                <w:color w:val="333333"/>
              </w:rPr>
            </w:pPr>
            <w:r w:rsidRPr="004E51EE">
              <w:rPr>
                <w:rFonts w:eastAsia="Times New Roman" w:cs="Arial"/>
                <w:color w:val="333333"/>
              </w:rPr>
              <w:t>Date:</w:t>
            </w:r>
          </w:p>
          <w:p w14:paraId="63121D7A" w14:textId="77777777" w:rsidR="005D19F8" w:rsidRDefault="005D19F8" w:rsidP="005D19F8">
            <w:pPr>
              <w:spacing w:after="0" w:line="240" w:lineRule="auto"/>
              <w:rPr>
                <w:rFonts w:eastAsia="Times New Roman" w:cs="Arial"/>
                <w:color w:val="333333"/>
              </w:rPr>
            </w:pPr>
          </w:p>
          <w:p w14:paraId="4901C409" w14:textId="77777777" w:rsidR="00AD0D6E" w:rsidRPr="004E51EE" w:rsidRDefault="005D19F8" w:rsidP="005D19F8">
            <w:pPr>
              <w:spacing w:after="0" w:line="240" w:lineRule="auto"/>
              <w:rPr>
                <w:rFonts w:eastAsia="Times New Roman" w:cs="Arial"/>
                <w:b/>
                <w:color w:val="333333"/>
              </w:rPr>
            </w:pPr>
            <w:r w:rsidRPr="004E51EE">
              <w:rPr>
                <w:rFonts w:eastAsia="Times New Roman" w:cs="Arial"/>
                <w:color w:val="333333"/>
              </w:rPr>
              <w:t>Time:</w:t>
            </w:r>
          </w:p>
        </w:tc>
        <w:tc>
          <w:tcPr>
            <w:tcW w:w="4536" w:type="dxa"/>
          </w:tcPr>
          <w:p w14:paraId="63CA6AA1" w14:textId="77777777" w:rsidR="00AD0D6E" w:rsidRPr="004E51EE" w:rsidRDefault="005D19F8" w:rsidP="005D19F8">
            <w:pPr>
              <w:spacing w:before="60" w:after="0" w:line="240" w:lineRule="auto"/>
              <w:rPr>
                <w:rFonts w:eastAsia="Times New Roman" w:cs="Arial"/>
                <w:color w:val="333333"/>
              </w:rPr>
            </w:pPr>
            <w:r>
              <w:rPr>
                <w:rFonts w:eastAsia="Times New Roman" w:cs="Arial"/>
                <w:b/>
                <w:color w:val="333333"/>
              </w:rPr>
              <w:t xml:space="preserve">Other details </w:t>
            </w:r>
          </w:p>
        </w:tc>
      </w:tr>
    </w:tbl>
    <w:p w14:paraId="56B09EB8" w14:textId="77777777" w:rsidR="00AD0D6E" w:rsidRPr="00A10337" w:rsidRDefault="00CE68C6" w:rsidP="00A10337">
      <w:pPr>
        <w:spacing w:before="60" w:after="0" w:line="240" w:lineRule="auto"/>
        <w:ind w:firstLine="142"/>
        <w:rPr>
          <w:rFonts w:eastAsia="Times New Roman" w:cs="Calibri"/>
          <w:i/>
          <w:color w:val="333333"/>
          <w:sz w:val="20"/>
        </w:rPr>
      </w:pPr>
      <w:r w:rsidRPr="00A10337">
        <w:rPr>
          <w:rFonts w:eastAsia="Times New Roman" w:cs="Calibri"/>
          <w:i/>
          <w:color w:val="333333"/>
          <w:sz w:val="20"/>
        </w:rPr>
        <w:t xml:space="preserve">Note: </w:t>
      </w:r>
      <w:r w:rsidR="007B13EA" w:rsidRPr="00A10337">
        <w:rPr>
          <w:rFonts w:eastAsia="Times New Roman" w:cs="Calibri"/>
          <w:i/>
          <w:color w:val="333333"/>
          <w:sz w:val="20"/>
        </w:rPr>
        <w:t>Student may add additional session(s)</w:t>
      </w:r>
      <w:r w:rsidR="000545B2" w:rsidRPr="00A10337">
        <w:rPr>
          <w:rFonts w:eastAsia="Times New Roman" w:cs="Calibri"/>
          <w:i/>
          <w:color w:val="333333"/>
          <w:sz w:val="20"/>
        </w:rPr>
        <w:t xml:space="preserve"> and provide other details such as venue, whether it is a group session</w:t>
      </w:r>
      <w:r w:rsidR="00F24C6B" w:rsidRPr="00A10337">
        <w:rPr>
          <w:rFonts w:eastAsia="Times New Roman" w:cs="Calibri"/>
          <w:i/>
          <w:color w:val="333333"/>
          <w:sz w:val="20"/>
        </w:rPr>
        <w:t xml:space="preserve"> etc</w:t>
      </w:r>
      <w:r w:rsidR="000545B2" w:rsidRPr="00A10337">
        <w:rPr>
          <w:rFonts w:eastAsia="Times New Roman" w:cs="Calibri"/>
          <w:i/>
          <w:color w:val="333333"/>
          <w:sz w:val="20"/>
        </w:rPr>
        <w:t xml:space="preserve">. </w:t>
      </w:r>
    </w:p>
    <w:p w14:paraId="50C5D8AD" w14:textId="77777777" w:rsidR="00DD3B73" w:rsidRPr="002213BF" w:rsidRDefault="00DD3B73" w:rsidP="00A10337">
      <w:pPr>
        <w:spacing w:before="60" w:after="0" w:line="240" w:lineRule="auto"/>
        <w:rPr>
          <w:rFonts w:eastAsia="Times New Roman" w:cs="Calibri"/>
          <w:i/>
          <w:color w:val="333333"/>
        </w:rPr>
      </w:pPr>
    </w:p>
    <w:p w14:paraId="51164AE6" w14:textId="77777777" w:rsidR="00F4727A" w:rsidRPr="004E51EE" w:rsidRDefault="00F4727A" w:rsidP="00A10337">
      <w:pPr>
        <w:spacing w:after="0"/>
        <w:rPr>
          <w:vanish/>
        </w:rPr>
      </w:pPr>
    </w:p>
    <w:tbl>
      <w:tblPr>
        <w:tblW w:w="1020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7229"/>
      </w:tblGrid>
      <w:tr w:rsidR="00AD0D6E" w:rsidRPr="004E51EE" w14:paraId="513D0616" w14:textId="77777777" w:rsidTr="00A10337">
        <w:trPr>
          <w:trHeight w:val="489"/>
        </w:trPr>
        <w:tc>
          <w:tcPr>
            <w:tcW w:w="2977" w:type="dxa"/>
            <w:shd w:val="clear" w:color="auto" w:fill="auto"/>
          </w:tcPr>
          <w:p w14:paraId="5F444287" w14:textId="77777777" w:rsidR="00AD0D6E" w:rsidRPr="004E51EE" w:rsidRDefault="00AD0D6E" w:rsidP="00A10337">
            <w:pPr>
              <w:pStyle w:val="TOCBase"/>
              <w:tabs>
                <w:tab w:val="clear" w:pos="6480"/>
              </w:tabs>
              <w:spacing w:before="120" w:after="120" w:line="240" w:lineRule="auto"/>
              <w:ind w:left="720" w:hanging="360"/>
              <w:jc w:val="center"/>
              <w:rPr>
                <w:rFonts w:asciiTheme="minorHAnsi" w:hAnsiTheme="minorHAnsi" w:cs="Arial"/>
                <w:b/>
                <w:bCs/>
                <w:sz w:val="22"/>
                <w:szCs w:val="22"/>
                <w:lang w:val="en-AU"/>
              </w:rPr>
            </w:pPr>
            <w:r w:rsidRPr="004E51EE">
              <w:rPr>
                <w:rFonts w:asciiTheme="minorHAnsi" w:hAnsiTheme="minorHAnsi" w:cs="Arial"/>
                <w:b/>
                <w:bCs/>
                <w:sz w:val="22"/>
                <w:szCs w:val="22"/>
                <w:lang w:val="en-AU"/>
              </w:rPr>
              <w:t>Areas Discussed</w:t>
            </w:r>
          </w:p>
        </w:tc>
        <w:tc>
          <w:tcPr>
            <w:tcW w:w="7229" w:type="dxa"/>
            <w:shd w:val="clear" w:color="auto" w:fill="auto"/>
          </w:tcPr>
          <w:p w14:paraId="58B9213D" w14:textId="77777777" w:rsidR="00AD0D6E" w:rsidRPr="004E51EE" w:rsidRDefault="00AD0D6E" w:rsidP="00A10337">
            <w:pPr>
              <w:pStyle w:val="TOCBase"/>
              <w:tabs>
                <w:tab w:val="clear" w:pos="6480"/>
              </w:tabs>
              <w:spacing w:before="120" w:after="120" w:line="240" w:lineRule="auto"/>
              <w:ind w:left="720" w:hanging="360"/>
              <w:rPr>
                <w:rFonts w:asciiTheme="minorHAnsi" w:hAnsiTheme="minorHAnsi" w:cs="Arial"/>
                <w:b/>
                <w:bCs/>
                <w:sz w:val="22"/>
                <w:szCs w:val="22"/>
                <w:lang w:val="en-AU"/>
              </w:rPr>
            </w:pPr>
            <w:r w:rsidRPr="004E51EE">
              <w:rPr>
                <w:rFonts w:asciiTheme="minorHAnsi" w:hAnsiTheme="minorHAnsi" w:cs="Arial"/>
                <w:b/>
                <w:bCs/>
                <w:sz w:val="22"/>
                <w:szCs w:val="22"/>
                <w:lang w:val="en-AU"/>
              </w:rPr>
              <w:t xml:space="preserve">Student Reflections </w:t>
            </w:r>
          </w:p>
        </w:tc>
      </w:tr>
      <w:tr w:rsidR="00AD0D6E" w:rsidRPr="004E51EE" w14:paraId="5994809C" w14:textId="77777777" w:rsidTr="00A10337">
        <w:trPr>
          <w:trHeight w:val="730"/>
        </w:trPr>
        <w:tc>
          <w:tcPr>
            <w:tcW w:w="2977" w:type="dxa"/>
            <w:shd w:val="clear" w:color="auto" w:fill="auto"/>
            <w:vAlign w:val="center"/>
          </w:tcPr>
          <w:p w14:paraId="2D1F6D88" w14:textId="77777777" w:rsidR="00AD0D6E" w:rsidRPr="00027D1D" w:rsidRDefault="00C05CE9" w:rsidP="00A10337">
            <w:pPr>
              <w:tabs>
                <w:tab w:val="left" w:pos="317"/>
                <w:tab w:val="left" w:pos="567"/>
              </w:tabs>
              <w:spacing w:after="0" w:line="240" w:lineRule="auto"/>
              <w:ind w:left="34"/>
              <w:rPr>
                <w:rFonts w:cs="Arial"/>
                <w:bCs/>
                <w:lang w:val="en-AU"/>
              </w:rPr>
            </w:pPr>
            <w:r>
              <w:rPr>
                <w:rFonts w:eastAsia="Calibri" w:cs="Arial"/>
                <w:bCs/>
                <w:color w:val="000000"/>
              </w:rPr>
              <w:t>K</w:t>
            </w:r>
            <w:r w:rsidR="00AD0D6E" w:rsidRPr="00027D1D">
              <w:rPr>
                <w:rFonts w:eastAsia="Calibri" w:cs="Arial"/>
                <w:bCs/>
                <w:color w:val="000000"/>
              </w:rPr>
              <w:t>nowledge, experiences and career journey</w:t>
            </w:r>
          </w:p>
        </w:tc>
        <w:tc>
          <w:tcPr>
            <w:tcW w:w="7229" w:type="dxa"/>
            <w:shd w:val="clear" w:color="auto" w:fill="auto"/>
          </w:tcPr>
          <w:p w14:paraId="29B9D7B2" w14:textId="77777777" w:rsidR="00AD0D6E" w:rsidRPr="00027D1D" w:rsidRDefault="00AD0D6E" w:rsidP="00A10337">
            <w:pPr>
              <w:pStyle w:val="TOCBase"/>
              <w:tabs>
                <w:tab w:val="clear" w:pos="6480"/>
              </w:tabs>
              <w:spacing w:before="240" w:line="360" w:lineRule="auto"/>
              <w:ind w:left="720" w:hanging="360"/>
              <w:rPr>
                <w:rFonts w:asciiTheme="minorHAnsi" w:hAnsiTheme="minorHAnsi" w:cs="Arial"/>
                <w:sz w:val="22"/>
                <w:szCs w:val="22"/>
                <w:lang w:val="en-AU"/>
              </w:rPr>
            </w:pPr>
          </w:p>
        </w:tc>
      </w:tr>
      <w:tr w:rsidR="00AD0D6E" w:rsidRPr="004E51EE" w14:paraId="35B6A21B" w14:textId="77777777" w:rsidTr="00A10337">
        <w:trPr>
          <w:trHeight w:val="827"/>
        </w:trPr>
        <w:tc>
          <w:tcPr>
            <w:tcW w:w="2977" w:type="dxa"/>
            <w:shd w:val="clear" w:color="auto" w:fill="auto"/>
            <w:vAlign w:val="center"/>
          </w:tcPr>
          <w:p w14:paraId="3116BC4F" w14:textId="77777777" w:rsidR="00AD0D6E" w:rsidRPr="00027D1D" w:rsidRDefault="00AD0D6E" w:rsidP="00A10337">
            <w:pPr>
              <w:tabs>
                <w:tab w:val="left" w:pos="317"/>
                <w:tab w:val="left" w:pos="567"/>
              </w:tabs>
              <w:spacing w:after="0" w:line="240" w:lineRule="auto"/>
              <w:ind w:left="34"/>
              <w:rPr>
                <w:rFonts w:cs="Arial"/>
                <w:bCs/>
                <w:lang w:val="en-AU"/>
              </w:rPr>
            </w:pPr>
            <w:r w:rsidRPr="00027D1D">
              <w:rPr>
                <w:rFonts w:eastAsia="Calibri" w:cs="Arial"/>
                <w:bCs/>
                <w:color w:val="000000"/>
              </w:rPr>
              <w:t>Industry insights, developments and  trends</w:t>
            </w:r>
          </w:p>
        </w:tc>
        <w:tc>
          <w:tcPr>
            <w:tcW w:w="7229" w:type="dxa"/>
            <w:shd w:val="clear" w:color="auto" w:fill="auto"/>
          </w:tcPr>
          <w:p w14:paraId="50430228" w14:textId="77777777" w:rsidR="00AD0D6E" w:rsidRPr="00027D1D" w:rsidRDefault="00AD0D6E" w:rsidP="00A10337">
            <w:pPr>
              <w:pStyle w:val="TOCBase"/>
              <w:tabs>
                <w:tab w:val="clear" w:pos="6480"/>
              </w:tabs>
              <w:spacing w:before="240" w:line="360" w:lineRule="auto"/>
              <w:ind w:left="720" w:hanging="360"/>
              <w:rPr>
                <w:rFonts w:asciiTheme="minorHAnsi" w:hAnsiTheme="minorHAnsi" w:cs="Arial"/>
                <w:sz w:val="22"/>
                <w:szCs w:val="22"/>
                <w:lang w:val="en-AU"/>
              </w:rPr>
            </w:pPr>
          </w:p>
        </w:tc>
      </w:tr>
      <w:tr w:rsidR="00027D1D" w:rsidRPr="004E51EE" w14:paraId="51FF1A09" w14:textId="77777777" w:rsidTr="00A10337">
        <w:trPr>
          <w:trHeight w:val="784"/>
        </w:trPr>
        <w:tc>
          <w:tcPr>
            <w:tcW w:w="2977" w:type="dxa"/>
            <w:shd w:val="clear" w:color="auto" w:fill="auto"/>
            <w:vAlign w:val="center"/>
          </w:tcPr>
          <w:p w14:paraId="3A75BD07" w14:textId="77777777" w:rsidR="00027D1D" w:rsidRPr="00027D1D" w:rsidRDefault="00027D1D" w:rsidP="00A10337">
            <w:pPr>
              <w:tabs>
                <w:tab w:val="left" w:pos="317"/>
                <w:tab w:val="left" w:pos="567"/>
              </w:tabs>
              <w:spacing w:after="0" w:line="240" w:lineRule="auto"/>
              <w:rPr>
                <w:rFonts w:cs="Arial"/>
                <w:bCs/>
                <w:lang w:val="en-AU"/>
              </w:rPr>
            </w:pPr>
            <w:r w:rsidRPr="00027D1D">
              <w:rPr>
                <w:rFonts w:eastAsia="Calibri" w:cs="Arial"/>
                <w:bCs/>
                <w:color w:val="000000"/>
              </w:rPr>
              <w:t xml:space="preserve">Demands of the various career options </w:t>
            </w:r>
          </w:p>
        </w:tc>
        <w:tc>
          <w:tcPr>
            <w:tcW w:w="7229" w:type="dxa"/>
            <w:shd w:val="clear" w:color="auto" w:fill="auto"/>
          </w:tcPr>
          <w:p w14:paraId="51E17981" w14:textId="77777777" w:rsidR="00027D1D" w:rsidRPr="00027D1D" w:rsidRDefault="00027D1D" w:rsidP="00A10337">
            <w:pPr>
              <w:pStyle w:val="TOCBase"/>
              <w:tabs>
                <w:tab w:val="clear" w:pos="6480"/>
              </w:tabs>
              <w:spacing w:before="240" w:line="360" w:lineRule="auto"/>
              <w:ind w:left="720" w:hanging="360"/>
              <w:rPr>
                <w:rFonts w:asciiTheme="minorHAnsi" w:hAnsiTheme="minorHAnsi" w:cs="Arial"/>
                <w:sz w:val="22"/>
                <w:szCs w:val="22"/>
                <w:lang w:val="en-AU"/>
              </w:rPr>
            </w:pPr>
          </w:p>
        </w:tc>
      </w:tr>
      <w:tr w:rsidR="00AD0D6E" w:rsidRPr="004E51EE" w14:paraId="77F523F5" w14:textId="77777777" w:rsidTr="00A10337">
        <w:trPr>
          <w:trHeight w:val="1077"/>
        </w:trPr>
        <w:tc>
          <w:tcPr>
            <w:tcW w:w="2977" w:type="dxa"/>
            <w:shd w:val="clear" w:color="auto" w:fill="auto"/>
            <w:vAlign w:val="center"/>
          </w:tcPr>
          <w:p w14:paraId="4296B2BF" w14:textId="77777777" w:rsidR="00AD0D6E" w:rsidRPr="00027D1D" w:rsidRDefault="00C05CE9" w:rsidP="00A10337">
            <w:pPr>
              <w:pStyle w:val="TOCBase"/>
              <w:tabs>
                <w:tab w:val="clear" w:pos="6480"/>
              </w:tabs>
              <w:spacing w:after="0" w:line="240" w:lineRule="auto"/>
              <w:rPr>
                <w:rFonts w:asciiTheme="minorHAnsi" w:hAnsiTheme="minorHAnsi" w:cs="Arial"/>
                <w:bCs/>
                <w:sz w:val="22"/>
                <w:szCs w:val="22"/>
                <w:lang w:val="en-AU"/>
              </w:rPr>
            </w:pPr>
            <w:r>
              <w:rPr>
                <w:rFonts w:asciiTheme="minorHAnsi" w:hAnsiTheme="minorHAnsi" w:cs="Arial"/>
                <w:bCs/>
                <w:sz w:val="22"/>
                <w:szCs w:val="22"/>
                <w:lang w:val="en-AU"/>
              </w:rPr>
              <w:t>Pe</w:t>
            </w:r>
            <w:r w:rsidR="004A60F5" w:rsidRPr="00027D1D">
              <w:rPr>
                <w:rFonts w:asciiTheme="minorHAnsi" w:hAnsiTheme="minorHAnsi" w:cs="Arial"/>
                <w:bCs/>
                <w:sz w:val="22"/>
                <w:szCs w:val="22"/>
                <w:lang w:val="en-AU"/>
              </w:rPr>
              <w:t>rsonal development</w:t>
            </w:r>
            <w:r w:rsidR="00027D1D" w:rsidRPr="00027D1D">
              <w:rPr>
                <w:rFonts w:asciiTheme="minorHAnsi" w:hAnsiTheme="minorHAnsi" w:cs="Arial"/>
                <w:bCs/>
                <w:sz w:val="22"/>
                <w:szCs w:val="22"/>
                <w:lang w:val="en-AU"/>
              </w:rPr>
              <w:t xml:space="preserve">, career/professional Development </w:t>
            </w:r>
          </w:p>
        </w:tc>
        <w:tc>
          <w:tcPr>
            <w:tcW w:w="7229" w:type="dxa"/>
            <w:shd w:val="clear" w:color="auto" w:fill="auto"/>
          </w:tcPr>
          <w:p w14:paraId="2A541D4F" w14:textId="77777777" w:rsidR="00AD0D6E" w:rsidRPr="00027D1D" w:rsidRDefault="00AD0D6E" w:rsidP="00A10337">
            <w:pPr>
              <w:pStyle w:val="TOCBase"/>
              <w:tabs>
                <w:tab w:val="clear" w:pos="6480"/>
              </w:tabs>
              <w:spacing w:before="240" w:line="360" w:lineRule="auto"/>
              <w:ind w:left="720" w:hanging="360"/>
              <w:rPr>
                <w:rFonts w:asciiTheme="minorHAnsi" w:hAnsiTheme="minorHAnsi" w:cs="Arial"/>
                <w:sz w:val="22"/>
                <w:szCs w:val="22"/>
                <w:lang w:val="en-AU"/>
              </w:rPr>
            </w:pPr>
          </w:p>
        </w:tc>
      </w:tr>
    </w:tbl>
    <w:p w14:paraId="12715A0E" w14:textId="77777777" w:rsidR="002213BF" w:rsidRPr="002213BF" w:rsidRDefault="00CE68C6" w:rsidP="00A10337">
      <w:pPr>
        <w:shd w:val="clear" w:color="auto" w:fill="FFFFFF"/>
        <w:spacing w:before="60" w:after="0" w:line="240" w:lineRule="auto"/>
        <w:ind w:firstLine="142"/>
        <w:rPr>
          <w:rFonts w:eastAsia="Times New Roman" w:cs="Calibri"/>
          <w:i/>
          <w:color w:val="333333"/>
        </w:rPr>
      </w:pPr>
      <w:r w:rsidRPr="00A10337">
        <w:rPr>
          <w:rFonts w:eastAsia="Times New Roman" w:cs="Calibri"/>
          <w:i/>
          <w:color w:val="333333"/>
          <w:sz w:val="20"/>
        </w:rPr>
        <w:t xml:space="preserve">Note: </w:t>
      </w:r>
      <w:r w:rsidR="002213BF" w:rsidRPr="00A10337">
        <w:rPr>
          <w:rFonts w:eastAsia="Times New Roman" w:cs="Calibri"/>
          <w:i/>
          <w:color w:val="333333"/>
          <w:sz w:val="20"/>
        </w:rPr>
        <w:t xml:space="preserve">Student may add additional </w:t>
      </w:r>
      <w:r w:rsidR="00F24C6B" w:rsidRPr="00A10337">
        <w:rPr>
          <w:rFonts w:eastAsia="Times New Roman" w:cs="Calibri"/>
          <w:i/>
          <w:color w:val="333333"/>
          <w:sz w:val="20"/>
        </w:rPr>
        <w:t>area</w:t>
      </w:r>
      <w:r w:rsidR="002213BF" w:rsidRPr="00A10337">
        <w:rPr>
          <w:rFonts w:eastAsia="Times New Roman" w:cs="Calibri"/>
          <w:i/>
          <w:color w:val="333333"/>
          <w:sz w:val="20"/>
        </w:rPr>
        <w:t>(s)</w:t>
      </w:r>
      <w:r w:rsidR="00F24C6B" w:rsidRPr="00A10337">
        <w:rPr>
          <w:rFonts w:eastAsia="Times New Roman" w:cs="Calibri"/>
          <w:i/>
          <w:color w:val="333333"/>
          <w:sz w:val="20"/>
        </w:rPr>
        <w:t>.</w:t>
      </w:r>
    </w:p>
    <w:p w14:paraId="57BCBE93" w14:textId="77777777" w:rsidR="003B1365" w:rsidRPr="003B1365" w:rsidRDefault="003B1365" w:rsidP="003B1365">
      <w:pPr>
        <w:rPr>
          <w:rFonts w:eastAsia="Calibri" w:cs="Arial"/>
          <w:b/>
          <w:bCs/>
        </w:rPr>
      </w:pPr>
      <w:r w:rsidRPr="003B1365">
        <w:rPr>
          <w:rFonts w:eastAsia="Calibri" w:cs="Arial"/>
          <w:b/>
          <w:bCs/>
        </w:rPr>
        <w:t>Can be a coffee talk, not necessarily a formal presentation. Can be over lunch, share with me on how company works, industry knowledge/experience. Someone in the company that have guided me. Can be separated into different days/weeks. What they teach me/share with me.</w:t>
      </w:r>
    </w:p>
    <w:p w14:paraId="21987BDE" w14:textId="77777777" w:rsidR="00124A0A" w:rsidRDefault="00124A0A" w:rsidP="00F4727A">
      <w:pPr>
        <w:shd w:val="clear" w:color="auto" w:fill="FFFFFF"/>
        <w:spacing w:after="300" w:line="240" w:lineRule="auto"/>
        <w:rPr>
          <w:rFonts w:eastAsia="Times New Roman" w:cs="Calibri"/>
          <w:color w:val="333333"/>
        </w:rPr>
      </w:pPr>
    </w:p>
    <w:p w14:paraId="71D4B0A3" w14:textId="77777777" w:rsidR="00F4727A" w:rsidRPr="00124A0A" w:rsidRDefault="00124A0A" w:rsidP="00124A0A">
      <w:pPr>
        <w:tabs>
          <w:tab w:val="left" w:pos="1800"/>
        </w:tabs>
        <w:rPr>
          <w:rFonts w:eastAsia="Times New Roman" w:cs="Calibri"/>
        </w:rPr>
      </w:pPr>
      <w:r>
        <w:rPr>
          <w:rFonts w:eastAsia="Times New Roman" w:cs="Calibri"/>
        </w:rPr>
        <w:lastRenderedPageBreak/>
        <w:tab/>
      </w:r>
    </w:p>
    <w:sectPr w:rsidR="00F4727A" w:rsidRPr="00124A0A" w:rsidSect="008171F6">
      <w:headerReference w:type="even" r:id="rId17"/>
      <w:headerReference w:type="default" r:id="rId18"/>
      <w:footerReference w:type="default" r:id="rId19"/>
      <w:headerReference w:type="first" r:id="rId2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4D2E1" w14:textId="77777777" w:rsidR="00125BA0" w:rsidRDefault="00125BA0">
      <w:pPr>
        <w:spacing w:after="0" w:line="240" w:lineRule="auto"/>
      </w:pPr>
      <w:r>
        <w:separator/>
      </w:r>
    </w:p>
  </w:endnote>
  <w:endnote w:type="continuationSeparator" w:id="0">
    <w:p w14:paraId="4DADDA05" w14:textId="77777777" w:rsidR="00125BA0" w:rsidRDefault="0012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C35B5" w14:textId="77777777" w:rsidR="00771C1A" w:rsidRDefault="00771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48260" w14:textId="7E32BA56" w:rsidR="003667CC" w:rsidRPr="003667CC" w:rsidRDefault="004B6EAF" w:rsidP="003667CC">
    <w:pPr>
      <w:pStyle w:val="Footer"/>
      <w:tabs>
        <w:tab w:val="clear" w:pos="4680"/>
        <w:tab w:val="clear" w:pos="9360"/>
        <w:tab w:val="center" w:pos="5103"/>
        <w:tab w:val="right" w:pos="10080"/>
      </w:tabs>
      <w:ind w:right="-333" w:firstLine="360"/>
      <w:rPr>
        <w:rFonts w:ascii="Arial" w:hAnsi="Arial" w:cs="Arial"/>
        <w:sz w:val="16"/>
        <w:szCs w:val="16"/>
      </w:rPr>
    </w:pPr>
    <w:r>
      <w:rPr>
        <w:rFonts w:ascii="Arial" w:hAnsi="Arial" w:cs="Arial"/>
        <w:sz w:val="16"/>
        <w:szCs w:val="16"/>
      </w:rPr>
      <w:t xml:space="preserve">SIP Mentorship </w:t>
    </w:r>
    <w:r w:rsidR="004E6A73">
      <w:rPr>
        <w:rFonts w:ascii="Arial" w:hAnsi="Arial" w:cs="Arial"/>
        <w:sz w:val="16"/>
        <w:szCs w:val="16"/>
      </w:rPr>
      <w:t>2</w:t>
    </w:r>
    <w:r>
      <w:rPr>
        <w:rFonts w:ascii="Arial" w:hAnsi="Arial" w:cs="Arial"/>
        <w:sz w:val="16"/>
        <w:szCs w:val="16"/>
      </w:rPr>
      <w:t>/</w:t>
    </w:r>
    <w:r w:rsidR="004E6A73">
      <w:rPr>
        <w:rFonts w:ascii="Arial" w:hAnsi="Arial" w:cs="Arial"/>
        <w:sz w:val="16"/>
        <w:szCs w:val="16"/>
      </w:rPr>
      <w:t>Sep</w:t>
    </w:r>
    <w:r>
      <w:rPr>
        <w:rFonts w:ascii="Arial" w:hAnsi="Arial" w:cs="Arial"/>
        <w:sz w:val="16"/>
        <w:szCs w:val="16"/>
      </w:rPr>
      <w:t xml:space="preserve"> 201</w:t>
    </w:r>
    <w:r w:rsidR="004E6A73">
      <w:rPr>
        <w:rFonts w:ascii="Arial" w:hAnsi="Arial" w:cs="Arial"/>
        <w:sz w:val="16"/>
        <w:szCs w:val="16"/>
      </w:rPr>
      <w:t>8</w:t>
    </w:r>
    <w:r>
      <w:rPr>
        <w:rFonts w:ascii="Arial" w:hAnsi="Arial" w:cs="Arial"/>
        <w:sz w:val="16"/>
        <w:szCs w:val="16"/>
      </w:rPr>
      <w:t xml:space="preserve"> </w:t>
    </w:r>
    <w:r w:rsidR="00F4727A">
      <w:rPr>
        <w:rFonts w:ascii="Arial" w:hAnsi="Arial" w:cs="Arial"/>
        <w:sz w:val="16"/>
        <w:szCs w:val="16"/>
      </w:rPr>
      <w:tab/>
      <w:t>Property of TP, Copyright</w:t>
    </w:r>
    <w:r w:rsidR="00F4727A" w:rsidRPr="00806E8D">
      <w:rPr>
        <w:rFonts w:ascii="Arial" w:hAnsi="Arial" w:cs="Arial"/>
        <w:sz w:val="16"/>
        <w:szCs w:val="16"/>
      </w:rPr>
      <w:t xml:space="preserve">       </w:t>
    </w:r>
    <w:r w:rsidR="00F4727A" w:rsidRPr="00806E8D">
      <w:rPr>
        <w:rFonts w:ascii="Arial" w:hAnsi="Arial" w:cs="Arial"/>
        <w:sz w:val="16"/>
        <w:szCs w:val="16"/>
      </w:rPr>
      <w:tab/>
      <w:t xml:space="preserve">Page </w:t>
    </w:r>
    <w:r w:rsidR="00F4727A" w:rsidRPr="00806E8D">
      <w:rPr>
        <w:rFonts w:ascii="Arial" w:hAnsi="Arial" w:cs="Arial"/>
        <w:bCs/>
        <w:sz w:val="16"/>
        <w:szCs w:val="16"/>
      </w:rPr>
      <w:fldChar w:fldCharType="begin"/>
    </w:r>
    <w:r w:rsidR="00F4727A" w:rsidRPr="00806E8D">
      <w:rPr>
        <w:rFonts w:ascii="Arial" w:hAnsi="Arial" w:cs="Arial"/>
        <w:bCs/>
        <w:sz w:val="16"/>
        <w:szCs w:val="16"/>
      </w:rPr>
      <w:instrText xml:space="preserve"> PAGE </w:instrText>
    </w:r>
    <w:r w:rsidR="00F4727A" w:rsidRPr="00806E8D">
      <w:rPr>
        <w:rFonts w:ascii="Arial" w:hAnsi="Arial" w:cs="Arial"/>
        <w:bCs/>
        <w:sz w:val="16"/>
        <w:szCs w:val="16"/>
      </w:rPr>
      <w:fldChar w:fldCharType="separate"/>
    </w:r>
    <w:r w:rsidR="00325833">
      <w:rPr>
        <w:rFonts w:ascii="Arial" w:hAnsi="Arial" w:cs="Arial"/>
        <w:bCs/>
        <w:noProof/>
        <w:sz w:val="16"/>
        <w:szCs w:val="16"/>
      </w:rPr>
      <w:t>1</w:t>
    </w:r>
    <w:r w:rsidR="00F4727A" w:rsidRPr="00806E8D">
      <w:rPr>
        <w:rFonts w:ascii="Arial" w:hAnsi="Arial" w:cs="Arial"/>
        <w:bCs/>
        <w:sz w:val="16"/>
        <w:szCs w:val="16"/>
      </w:rPr>
      <w:fldChar w:fldCharType="end"/>
    </w:r>
    <w:r w:rsidR="00F4727A" w:rsidRPr="00806E8D">
      <w:rPr>
        <w:rFonts w:ascii="Arial" w:hAnsi="Arial" w:cs="Arial"/>
        <w:sz w:val="16"/>
        <w:szCs w:val="16"/>
      </w:rPr>
      <w:t xml:space="preserve"> of </w:t>
    </w:r>
    <w:r w:rsidR="00F4727A" w:rsidRPr="00806E8D">
      <w:rPr>
        <w:rFonts w:ascii="Arial" w:hAnsi="Arial" w:cs="Arial"/>
        <w:bCs/>
        <w:sz w:val="16"/>
        <w:szCs w:val="16"/>
      </w:rPr>
      <w:fldChar w:fldCharType="begin"/>
    </w:r>
    <w:r w:rsidR="00F4727A" w:rsidRPr="00806E8D">
      <w:rPr>
        <w:rFonts w:ascii="Arial" w:hAnsi="Arial" w:cs="Arial"/>
        <w:bCs/>
        <w:sz w:val="16"/>
        <w:szCs w:val="16"/>
      </w:rPr>
      <w:instrText xml:space="preserve"> NUMPAGES  </w:instrText>
    </w:r>
    <w:r w:rsidR="00F4727A" w:rsidRPr="00806E8D">
      <w:rPr>
        <w:rFonts w:ascii="Arial" w:hAnsi="Arial" w:cs="Arial"/>
        <w:bCs/>
        <w:sz w:val="16"/>
        <w:szCs w:val="16"/>
      </w:rPr>
      <w:fldChar w:fldCharType="separate"/>
    </w:r>
    <w:r w:rsidR="00325833">
      <w:rPr>
        <w:rFonts w:ascii="Arial" w:hAnsi="Arial" w:cs="Arial"/>
        <w:bCs/>
        <w:noProof/>
        <w:sz w:val="16"/>
        <w:szCs w:val="16"/>
      </w:rPr>
      <w:t>2</w:t>
    </w:r>
    <w:r w:rsidR="00F4727A" w:rsidRPr="00806E8D">
      <w:rPr>
        <w:rFonts w:ascii="Arial" w:hAnsi="Arial" w:cs="Arial"/>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CB4DC" w14:textId="77777777" w:rsidR="00771C1A" w:rsidRDefault="00771C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F8E37" w14:textId="77777777" w:rsidR="00A10337" w:rsidRPr="003667CC" w:rsidRDefault="004E6A73" w:rsidP="004E6A73">
    <w:pPr>
      <w:pStyle w:val="Footer"/>
      <w:tabs>
        <w:tab w:val="clear" w:pos="4680"/>
        <w:tab w:val="clear" w:pos="9360"/>
        <w:tab w:val="center" w:pos="5103"/>
        <w:tab w:val="right" w:pos="10080"/>
      </w:tabs>
      <w:ind w:right="-333" w:firstLine="360"/>
      <w:rPr>
        <w:rFonts w:ascii="Arial" w:hAnsi="Arial" w:cs="Arial"/>
        <w:sz w:val="16"/>
        <w:szCs w:val="16"/>
      </w:rPr>
    </w:pPr>
    <w:r>
      <w:rPr>
        <w:rFonts w:ascii="Arial" w:hAnsi="Arial" w:cs="Arial"/>
        <w:sz w:val="16"/>
        <w:szCs w:val="16"/>
      </w:rPr>
      <w:t>SIP Mentorship 2/Sep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8DEB3" w14:textId="77777777" w:rsidR="00125BA0" w:rsidRDefault="00125BA0">
      <w:pPr>
        <w:spacing w:after="0" w:line="240" w:lineRule="auto"/>
      </w:pPr>
      <w:r>
        <w:separator/>
      </w:r>
    </w:p>
  </w:footnote>
  <w:footnote w:type="continuationSeparator" w:id="0">
    <w:p w14:paraId="7CBD7069" w14:textId="77777777" w:rsidR="00125BA0" w:rsidRDefault="00125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544B1" w14:textId="77777777" w:rsidR="00A10337" w:rsidRDefault="00125BA0">
    <w:pPr>
      <w:pStyle w:val="Header"/>
    </w:pPr>
    <w:r>
      <w:rPr>
        <w:noProof/>
      </w:rPr>
      <w:pict w14:anchorId="4862CC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290110" o:spid="_x0000_s2054" type="#_x0000_t136" style="position:absolute;margin-left:0;margin-top:0;width:516.5pt;height:221.35pt;rotation:315;z-index:-251655168;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7C01F" w14:textId="77777777" w:rsidR="00791E24" w:rsidRDefault="00F4727A" w:rsidP="00172875">
    <w:pPr>
      <w:pStyle w:val="Header"/>
      <w:ind w:firstLine="360"/>
    </w:pPr>
    <w:r>
      <w:rPr>
        <w:noProof/>
        <w:lang w:val="en-GB" w:eastAsia="en-GB"/>
      </w:rPr>
      <w:drawing>
        <wp:inline distT="0" distB="0" distL="0" distR="0" wp14:anchorId="11454B05" wp14:editId="2A5BC181">
          <wp:extent cx="1247775" cy="470859"/>
          <wp:effectExtent l="0" t="0" r="0" b="5715"/>
          <wp:docPr id="3" name="Picture 3" descr="t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70859"/>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3B995" w14:textId="77777777" w:rsidR="00A10337" w:rsidRDefault="00125BA0">
    <w:pPr>
      <w:pStyle w:val="Header"/>
    </w:pPr>
    <w:r>
      <w:rPr>
        <w:noProof/>
      </w:rPr>
      <w:pict w14:anchorId="1D1B3E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290109" o:spid="_x0000_s2053" type="#_x0000_t136" style="position:absolute;margin-left:0;margin-top:0;width:516.5pt;height:221.3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E1BDE" w14:textId="77777777" w:rsidR="00A10337" w:rsidRDefault="00125BA0">
    <w:pPr>
      <w:pStyle w:val="Header"/>
    </w:pPr>
    <w:r>
      <w:rPr>
        <w:noProof/>
      </w:rPr>
      <w:pict w14:anchorId="393FE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290113" o:spid="_x0000_s2057" type="#_x0000_t136" style="position:absolute;margin-left:0;margin-top:0;width:516.5pt;height:221.35pt;rotation:315;z-index:-251649024;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888F2" w14:textId="77777777" w:rsidR="00A10337" w:rsidRDefault="00A10337" w:rsidP="00172875">
    <w:pPr>
      <w:pStyle w:val="Header"/>
      <w:ind w:firstLine="360"/>
    </w:pPr>
    <w:r>
      <w:rPr>
        <w:noProof/>
        <w:lang w:val="en-GB" w:eastAsia="en-GB"/>
      </w:rPr>
      <w:drawing>
        <wp:inline distT="0" distB="0" distL="0" distR="0" wp14:anchorId="6296E83A" wp14:editId="5257D2D5">
          <wp:extent cx="1247775" cy="470859"/>
          <wp:effectExtent l="0" t="0" r="0" b="5715"/>
          <wp:docPr id="7" name="Picture 7" descr="t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470859"/>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37F18" w14:textId="77777777" w:rsidR="00A10337" w:rsidRDefault="00125BA0">
    <w:pPr>
      <w:pStyle w:val="Header"/>
    </w:pPr>
    <w:r>
      <w:rPr>
        <w:noProof/>
      </w:rPr>
      <w:pict w14:anchorId="0E4026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290112" o:spid="_x0000_s2056" type="#_x0000_t136" style="position:absolute;margin-left:0;margin-top:0;width:516.5pt;height:221.35pt;rotation:315;z-index:-251651072;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3D1F"/>
    <w:multiLevelType w:val="hybridMultilevel"/>
    <w:tmpl w:val="078E3BE6"/>
    <w:lvl w:ilvl="0" w:tplc="5DA4B690">
      <w:start w:val="1"/>
      <w:numFmt w:val="decimal"/>
      <w:lvlText w:val="%1)"/>
      <w:lvlJc w:val="left"/>
      <w:pPr>
        <w:ind w:left="862" w:hanging="360"/>
      </w:pPr>
      <w:rPr>
        <w:rFonts w:ascii="Calibri" w:hAnsi="Calibri" w:hint="default"/>
        <w:b w:val="0"/>
        <w:i w:val="0"/>
        <w:color w:val="auto"/>
        <w:sz w:val="22"/>
        <w:u w:val="none"/>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 w15:restartNumberingAfterBreak="0">
    <w:nsid w:val="0D011629"/>
    <w:multiLevelType w:val="hybridMultilevel"/>
    <w:tmpl w:val="8946D968"/>
    <w:lvl w:ilvl="0" w:tplc="48090001">
      <w:start w:val="1"/>
      <w:numFmt w:val="bullet"/>
      <w:lvlText w:val=""/>
      <w:lvlJc w:val="left"/>
      <w:pPr>
        <w:ind w:left="862" w:hanging="360"/>
      </w:pPr>
      <w:rPr>
        <w:rFonts w:ascii="Symbol" w:hAnsi="Symbol"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 w15:restartNumberingAfterBreak="0">
    <w:nsid w:val="1D410C77"/>
    <w:multiLevelType w:val="hybridMultilevel"/>
    <w:tmpl w:val="E99A61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DF12C39"/>
    <w:multiLevelType w:val="hybridMultilevel"/>
    <w:tmpl w:val="89560EFE"/>
    <w:lvl w:ilvl="0" w:tplc="3A7AB78A">
      <w:start w:val="1"/>
      <w:numFmt w:val="lowerLetter"/>
      <w:lvlText w:val="%1)"/>
      <w:lvlJc w:val="left"/>
      <w:pPr>
        <w:ind w:left="720" w:hanging="360"/>
      </w:pPr>
      <w:rPr>
        <w:rFonts w:ascii="Calibri" w:hAnsi="Calibri" w:hint="default"/>
        <w:b w:val="0"/>
        <w:i w:val="0"/>
        <w:color w:val="auto"/>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4" w15:restartNumberingAfterBreak="0">
    <w:nsid w:val="2F2302DD"/>
    <w:multiLevelType w:val="hybridMultilevel"/>
    <w:tmpl w:val="078E3BE6"/>
    <w:lvl w:ilvl="0" w:tplc="5DA4B690">
      <w:start w:val="1"/>
      <w:numFmt w:val="decimal"/>
      <w:lvlText w:val="%1)"/>
      <w:lvlJc w:val="left"/>
      <w:pPr>
        <w:ind w:left="862" w:hanging="360"/>
      </w:pPr>
      <w:rPr>
        <w:rFonts w:ascii="Calibri" w:hAnsi="Calibri" w:hint="default"/>
        <w:b w:val="0"/>
        <w:i w:val="0"/>
        <w:color w:val="auto"/>
        <w:sz w:val="22"/>
        <w:u w:val="none"/>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5" w15:restartNumberingAfterBreak="0">
    <w:nsid w:val="4E387B62"/>
    <w:multiLevelType w:val="hybridMultilevel"/>
    <w:tmpl w:val="10FE5CAE"/>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15:restartNumberingAfterBreak="0">
    <w:nsid w:val="57547622"/>
    <w:multiLevelType w:val="hybridMultilevel"/>
    <w:tmpl w:val="4CCE07D2"/>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5F90700C"/>
    <w:multiLevelType w:val="hybridMultilevel"/>
    <w:tmpl w:val="078E3BE6"/>
    <w:lvl w:ilvl="0" w:tplc="5DA4B690">
      <w:start w:val="1"/>
      <w:numFmt w:val="decimal"/>
      <w:lvlText w:val="%1)"/>
      <w:lvlJc w:val="left"/>
      <w:pPr>
        <w:ind w:left="862" w:hanging="360"/>
      </w:pPr>
      <w:rPr>
        <w:rFonts w:ascii="Calibri" w:hAnsi="Calibri" w:hint="default"/>
        <w:b w:val="0"/>
        <w:i w:val="0"/>
        <w:color w:val="auto"/>
        <w:sz w:val="22"/>
        <w:u w:val="none"/>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51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552"/>
    <w:rsid w:val="00027D1D"/>
    <w:rsid w:val="00041813"/>
    <w:rsid w:val="000545B2"/>
    <w:rsid w:val="000856FC"/>
    <w:rsid w:val="00087F31"/>
    <w:rsid w:val="0009511D"/>
    <w:rsid w:val="00124A0A"/>
    <w:rsid w:val="00125BA0"/>
    <w:rsid w:val="00146561"/>
    <w:rsid w:val="001B441B"/>
    <w:rsid w:val="00212BE5"/>
    <w:rsid w:val="002213BF"/>
    <w:rsid w:val="00325833"/>
    <w:rsid w:val="003B1365"/>
    <w:rsid w:val="003C6E4B"/>
    <w:rsid w:val="00425049"/>
    <w:rsid w:val="0044232D"/>
    <w:rsid w:val="004446D5"/>
    <w:rsid w:val="0048683F"/>
    <w:rsid w:val="004A60F5"/>
    <w:rsid w:val="004B6EAF"/>
    <w:rsid w:val="004E51EE"/>
    <w:rsid w:val="004E6A73"/>
    <w:rsid w:val="00531EE5"/>
    <w:rsid w:val="0059596C"/>
    <w:rsid w:val="005D19F8"/>
    <w:rsid w:val="006073E3"/>
    <w:rsid w:val="006430A9"/>
    <w:rsid w:val="00662ACD"/>
    <w:rsid w:val="006917FC"/>
    <w:rsid w:val="006D5CEB"/>
    <w:rsid w:val="006F5319"/>
    <w:rsid w:val="00711FF6"/>
    <w:rsid w:val="0072581E"/>
    <w:rsid w:val="00771C1A"/>
    <w:rsid w:val="007804DD"/>
    <w:rsid w:val="007A04F4"/>
    <w:rsid w:val="007A4BB3"/>
    <w:rsid w:val="007B13EA"/>
    <w:rsid w:val="007C1314"/>
    <w:rsid w:val="007C4A8D"/>
    <w:rsid w:val="007C7250"/>
    <w:rsid w:val="007F1D63"/>
    <w:rsid w:val="008508B0"/>
    <w:rsid w:val="008730A1"/>
    <w:rsid w:val="008B00B3"/>
    <w:rsid w:val="008C3CFA"/>
    <w:rsid w:val="008D321D"/>
    <w:rsid w:val="00927A50"/>
    <w:rsid w:val="00991552"/>
    <w:rsid w:val="009B169A"/>
    <w:rsid w:val="00A10337"/>
    <w:rsid w:val="00A27DF2"/>
    <w:rsid w:val="00A66622"/>
    <w:rsid w:val="00AA66F3"/>
    <w:rsid w:val="00AD0D6E"/>
    <w:rsid w:val="00AF2CA4"/>
    <w:rsid w:val="00B16C7B"/>
    <w:rsid w:val="00B829FC"/>
    <w:rsid w:val="00BB2FAA"/>
    <w:rsid w:val="00C0286F"/>
    <w:rsid w:val="00C05CE9"/>
    <w:rsid w:val="00C215F6"/>
    <w:rsid w:val="00C47E7D"/>
    <w:rsid w:val="00CD038E"/>
    <w:rsid w:val="00CD220A"/>
    <w:rsid w:val="00CE2121"/>
    <w:rsid w:val="00CE68C6"/>
    <w:rsid w:val="00D64B33"/>
    <w:rsid w:val="00DA23D1"/>
    <w:rsid w:val="00DA5B51"/>
    <w:rsid w:val="00DD2046"/>
    <w:rsid w:val="00DD3B73"/>
    <w:rsid w:val="00E25F55"/>
    <w:rsid w:val="00E3311F"/>
    <w:rsid w:val="00E52DE3"/>
    <w:rsid w:val="00EF11A7"/>
    <w:rsid w:val="00F24C6B"/>
    <w:rsid w:val="00F301C2"/>
    <w:rsid w:val="00F4727A"/>
    <w:rsid w:val="00FE0401"/>
    <w:rsid w:val="00FF7C6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D6911F3"/>
  <w15:chartTrackingRefBased/>
  <w15:docId w15:val="{7A3F7013-D494-4309-89B4-4991FA6A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27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727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7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27A"/>
    <w:rPr>
      <w:lang w:val="en-US"/>
    </w:rPr>
  </w:style>
  <w:style w:type="paragraph" w:styleId="Footer">
    <w:name w:val="footer"/>
    <w:basedOn w:val="Normal"/>
    <w:link w:val="FooterChar"/>
    <w:uiPriority w:val="99"/>
    <w:unhideWhenUsed/>
    <w:rsid w:val="00F47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27A"/>
    <w:rPr>
      <w:lang w:val="en-US"/>
    </w:rPr>
  </w:style>
  <w:style w:type="character" w:customStyle="1" w:styleId="Style14">
    <w:name w:val="Style14"/>
    <w:basedOn w:val="DefaultParagraphFont"/>
    <w:uiPriority w:val="1"/>
    <w:rsid w:val="00F4727A"/>
    <w:rPr>
      <w:rFonts w:ascii="Arial" w:hAnsi="Arial"/>
      <w:b/>
      <w:color w:val="0070C0"/>
      <w:sz w:val="22"/>
    </w:rPr>
  </w:style>
  <w:style w:type="character" w:styleId="PlaceholderText">
    <w:name w:val="Placeholder Text"/>
    <w:basedOn w:val="DefaultParagraphFont"/>
    <w:uiPriority w:val="99"/>
    <w:semiHidden/>
    <w:rsid w:val="00F4727A"/>
    <w:rPr>
      <w:color w:val="808080"/>
    </w:rPr>
  </w:style>
  <w:style w:type="character" w:customStyle="1" w:styleId="content">
    <w:name w:val="content"/>
    <w:basedOn w:val="DefaultParagraphFont"/>
    <w:uiPriority w:val="1"/>
    <w:rsid w:val="00F4727A"/>
    <w:rPr>
      <w:rFonts w:asciiTheme="minorHAnsi" w:hAnsiTheme="minorHAnsi"/>
      <w:b w:val="0"/>
      <w:color w:val="auto"/>
      <w:sz w:val="22"/>
    </w:rPr>
  </w:style>
  <w:style w:type="character" w:customStyle="1" w:styleId="Style5">
    <w:name w:val="Style5"/>
    <w:basedOn w:val="DefaultParagraphFont"/>
    <w:uiPriority w:val="1"/>
    <w:rsid w:val="00F4727A"/>
    <w:rPr>
      <w:rFonts w:ascii="Arial" w:hAnsi="Arial"/>
      <w:b/>
      <w:i/>
      <w:sz w:val="20"/>
    </w:rPr>
  </w:style>
  <w:style w:type="character" w:customStyle="1" w:styleId="Style7">
    <w:name w:val="Style7"/>
    <w:basedOn w:val="DefaultParagraphFont"/>
    <w:uiPriority w:val="1"/>
    <w:rsid w:val="00F4727A"/>
    <w:rPr>
      <w:rFonts w:ascii="Arial" w:hAnsi="Arial"/>
      <w:b/>
      <w:i/>
      <w:sz w:val="20"/>
    </w:rPr>
  </w:style>
  <w:style w:type="paragraph" w:styleId="ListParagraph">
    <w:name w:val="List Paragraph"/>
    <w:basedOn w:val="Normal"/>
    <w:uiPriority w:val="34"/>
    <w:qFormat/>
    <w:rsid w:val="00F4727A"/>
    <w:pPr>
      <w:ind w:left="720"/>
      <w:contextualSpacing/>
    </w:pPr>
    <w:rPr>
      <w:rFonts w:ascii="Calibri" w:eastAsia="SimSun" w:hAnsi="Calibri" w:cs="Times New Roman"/>
      <w:lang w:val="en-SG" w:eastAsia="zh-CN"/>
    </w:rPr>
  </w:style>
  <w:style w:type="paragraph" w:customStyle="1" w:styleId="TOCBase">
    <w:name w:val="TOC Base"/>
    <w:basedOn w:val="Normal"/>
    <w:rsid w:val="00F4727A"/>
    <w:pPr>
      <w:tabs>
        <w:tab w:val="right" w:leader="dot" w:pos="6480"/>
      </w:tabs>
      <w:spacing w:after="240" w:line="240" w:lineRule="atLeast"/>
    </w:pPr>
    <w:rPr>
      <w:rFonts w:ascii="Arial" w:eastAsia="Times New Roman" w:hAnsi="Arial" w:cs="Times New Roman"/>
      <w:spacing w:val="-5"/>
      <w:sz w:val="20"/>
      <w:szCs w:val="20"/>
    </w:rPr>
  </w:style>
  <w:style w:type="paragraph" w:customStyle="1" w:styleId="Default">
    <w:name w:val="Default"/>
    <w:rsid w:val="006917F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43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0A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8964ED0F870AE48ADCB4972BF5C834C" ma:contentTypeVersion="13" ma:contentTypeDescription="Create a new document." ma:contentTypeScope="" ma:versionID="be0b247fce5ffc4230ca8cfc153d4cab">
  <xsd:schema xmlns:xsd="http://www.w3.org/2001/XMLSchema" xmlns:xs="http://www.w3.org/2001/XMLSchema" xmlns:p="http://schemas.microsoft.com/office/2006/metadata/properties" xmlns:ns3="ea75160f-9cd5-4bfe-98e1-0b281a0e3871" xmlns:ns4="15c98615-f4af-42ee-b945-85a48660f236" targetNamespace="http://schemas.microsoft.com/office/2006/metadata/properties" ma:root="true" ma:fieldsID="ced09113997f910c8bef2c2c27eed8b0" ns3:_="" ns4:_="">
    <xsd:import namespace="ea75160f-9cd5-4bfe-98e1-0b281a0e3871"/>
    <xsd:import namespace="15c98615-f4af-42ee-b945-85a48660f2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3:MediaServiceAutoTags" minOccurs="0"/>
                <xsd:element ref="ns3:MediaServiceOCR" minOccurs="0"/>
                <xsd:element ref="ns4:SharedWithDetails" minOccurs="0"/>
                <xsd:element ref="ns4:SharingHintHash"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75160f-9cd5-4bfe-98e1-0b281a0e387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5c98615-f4af-42ee-b945-85a48660f23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5B636D-6B1A-4A02-A880-51BC6CFBC201}">
  <ds:schemaRefs>
    <ds:schemaRef ds:uri="http://schemas.microsoft.com/sharepoint/v3/contenttype/forms"/>
  </ds:schemaRefs>
</ds:datastoreItem>
</file>

<file path=customXml/itemProps2.xml><?xml version="1.0" encoding="utf-8"?>
<ds:datastoreItem xmlns:ds="http://schemas.openxmlformats.org/officeDocument/2006/customXml" ds:itemID="{60FB0778-F880-4960-B203-2A04BC1E238F}">
  <ds:schemaRefs>
    <ds:schemaRef ds:uri="http://schemas.openxmlformats.org/officeDocument/2006/bibliography"/>
  </ds:schemaRefs>
</ds:datastoreItem>
</file>

<file path=customXml/itemProps3.xml><?xml version="1.0" encoding="utf-8"?>
<ds:datastoreItem xmlns:ds="http://schemas.openxmlformats.org/officeDocument/2006/customXml" ds:itemID="{39FA21F8-E027-4713-8121-F89E318F6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75160f-9cd5-4bfe-98e1-0b281a0e3871"/>
    <ds:schemaRef ds:uri="15c98615-f4af-42ee-b945-85a48660f2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8D90F7-F846-486E-ABA3-D70CE66BC9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Temasek Polytechnic</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Wong-Low Sow Kham</dc:creator>
  <cp:keywords/>
  <dc:description/>
  <cp:lastModifiedBy>WANG WEI LONG</cp:lastModifiedBy>
  <cp:revision>19</cp:revision>
  <cp:lastPrinted>2017-01-06T09:14:00Z</cp:lastPrinted>
  <dcterms:created xsi:type="dcterms:W3CDTF">2020-07-17T02:30:00Z</dcterms:created>
  <dcterms:modified xsi:type="dcterms:W3CDTF">2020-09-16T07:46:00Z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0x01010028964ED0F870AE48ADCB4972BF5C834C</vt:lpwstr>
  </property>
  <property fmtid="{D5CDD505-2E9C-101B-9397-08002B2CF9AE}" pid="3" name="MSIP_Label_4bcb20ed-001a-45f4-b2e7-234c5fc91178_Enabled">
    <vt:lpwstr>True</vt:lpwstr>
  </property>
  <property fmtid="{D5CDD505-2E9C-101B-9397-08002B2CF9AE}" pid="4" name="MSIP_Label_4bcb20ed-001a-45f4-b2e7-234c5fc91178_SiteId">
    <vt:lpwstr>25a99bf0-8e72-472a-ae50-adfbdf0df6f1</vt:lpwstr>
  </property>
  <property fmtid="{D5CDD505-2E9C-101B-9397-08002B2CF9AE}" pid="5" name="MSIP_Label_4bcb20ed-001a-45f4-b2e7-234c5fc91178_Owner">
    <vt:lpwstr>ngeowtl@TP.EDU.SG</vt:lpwstr>
  </property>
  <property fmtid="{D5CDD505-2E9C-101B-9397-08002B2CF9AE}" pid="6" name="MSIP_Label_4bcb20ed-001a-45f4-b2e7-234c5fc91178_SetDate">
    <vt:lpwstr>2020-07-17T02:29:47.2430637Z</vt:lpwstr>
  </property>
  <property fmtid="{D5CDD505-2E9C-101B-9397-08002B2CF9AE}" pid="7" name="MSIP_Label_4bcb20ed-001a-45f4-b2e7-234c5fc91178_Name">
    <vt:lpwstr>OFFICIAL (CLOSED)</vt:lpwstr>
  </property>
  <property fmtid="{D5CDD505-2E9C-101B-9397-08002B2CF9AE}" pid="8" name="MSIP_Label_4bcb20ed-001a-45f4-b2e7-234c5fc91178_Application">
    <vt:lpwstr>Microsoft Azure Information Protection</vt:lpwstr>
  </property>
  <property fmtid="{D5CDD505-2E9C-101B-9397-08002B2CF9AE}" pid="9" name="MSIP_Label_4bcb20ed-001a-45f4-b2e7-234c5fc91178_ActionId">
    <vt:lpwstr>dc7463c5-fed4-4c2e-9417-f5869b2a97a5</vt:lpwstr>
  </property>
  <property fmtid="{D5CDD505-2E9C-101B-9397-08002B2CF9AE}" pid="10" name="MSIP_Label_4bcb20ed-001a-45f4-b2e7-234c5fc91178_Extended_MSFT_Method">
    <vt:lpwstr>Automatic</vt:lpwstr>
  </property>
  <property fmtid="{D5CDD505-2E9C-101B-9397-08002B2CF9AE}" pid="11" name="MSIP_Label_f69d7fc4-da81-42e5-b309-526f71322d86_Enabled">
    <vt:lpwstr>True</vt:lpwstr>
  </property>
  <property fmtid="{D5CDD505-2E9C-101B-9397-08002B2CF9AE}" pid="12" name="MSIP_Label_f69d7fc4-da81-42e5-b309-526f71322d86_SiteId">
    <vt:lpwstr>25a99bf0-8e72-472a-ae50-adfbdf0df6f1</vt:lpwstr>
  </property>
  <property fmtid="{D5CDD505-2E9C-101B-9397-08002B2CF9AE}" pid="13" name="MSIP_Label_f69d7fc4-da81-42e5-b309-526f71322d86_Owner">
    <vt:lpwstr>ngeowtl@TP.EDU.SG</vt:lpwstr>
  </property>
  <property fmtid="{D5CDD505-2E9C-101B-9397-08002B2CF9AE}" pid="14" name="MSIP_Label_f69d7fc4-da81-42e5-b309-526f71322d86_SetDate">
    <vt:lpwstr>2020-07-17T02:29:47.2430637Z</vt:lpwstr>
  </property>
  <property fmtid="{D5CDD505-2E9C-101B-9397-08002B2CF9AE}" pid="15" name="MSIP_Label_f69d7fc4-da81-42e5-b309-526f71322d86_Name">
    <vt:lpwstr>NON-SENSITIVE</vt:lpwstr>
  </property>
  <property fmtid="{D5CDD505-2E9C-101B-9397-08002B2CF9AE}" pid="16" name="MSIP_Label_f69d7fc4-da81-42e5-b309-526f71322d86_Application">
    <vt:lpwstr>Microsoft Azure Information Protection</vt:lpwstr>
  </property>
  <property fmtid="{D5CDD505-2E9C-101B-9397-08002B2CF9AE}" pid="17" name="MSIP_Label_f69d7fc4-da81-42e5-b309-526f71322d86_ActionId">
    <vt:lpwstr>dc7463c5-fed4-4c2e-9417-f5869b2a97a5</vt:lpwstr>
  </property>
  <property fmtid="{D5CDD505-2E9C-101B-9397-08002B2CF9AE}" pid="18" name="MSIP_Label_f69d7fc4-da81-42e5-b309-526f71322d86_Parent">
    <vt:lpwstr>4bcb20ed-001a-45f4-b2e7-234c5fc91178</vt:lpwstr>
  </property>
  <property fmtid="{D5CDD505-2E9C-101B-9397-08002B2CF9AE}" pid="19" name="MSIP_Label_f69d7fc4-da81-42e5-b309-526f71322d86_Extended_MSFT_Method">
    <vt:lpwstr>Automatic</vt:lpwstr>
  </property>
  <property fmtid="{D5CDD505-2E9C-101B-9397-08002B2CF9AE}" pid="20" name="Sensitivity">
    <vt:lpwstr>OFFICIAL (CLOSED) NON-SENSITIVE</vt:lpwstr>
  </property>
</Properties>
</file>