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饭碗主要装中国粮”（总书记牵挂的粮食安全）</w:t>
      </w:r>
    </w:p>
    <w:p>
      <w:pPr>
        <w:keepNext w:val="0"/>
        <w:keepLines w:val="0"/>
        <w:widowControl/>
        <w:suppressLineNumbers w:val="0"/>
        <w:jc w:val="left"/>
      </w:pPr>
      <w:r>
        <w:rPr>
          <w:rFonts w:ascii="宋体" w:hAnsi="宋体" w:eastAsia="宋体" w:cs="宋体"/>
          <w:kern w:val="0"/>
          <w:sz w:val="24"/>
          <w:szCs w:val="24"/>
          <w:lang w:val="en-US" w:eastAsia="zh-CN" w:bidi="ar"/>
        </w:rPr>
        <w:t>本报记者</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p>
    <w:p>
      <w:pPr>
        <w:pStyle w:val="6"/>
        <w:keepNext w:val="0"/>
        <w:keepLines w:val="0"/>
        <w:widowControl/>
        <w:suppressLineNumbers w:val="0"/>
      </w:pPr>
      <w:r>
        <w:t>　　食为政首，谷为民命。习近平总书记念兹在兹：“保障好初级产品供给是一个重大战略性问题，中国人的饭碗任何时候都要牢牢端在自己手中，饭碗主要装中国粮。”“决不能在吃饭这一基本生存问题上让别人卡住我们的脖子。”“对粮食安全不能有丝毫松懈。”</w:t>
      </w:r>
    </w:p>
    <w:p>
      <w:pPr>
        <w:pStyle w:val="6"/>
        <w:keepNext w:val="0"/>
        <w:keepLines w:val="0"/>
        <w:widowControl/>
        <w:suppressLineNumbers w:val="0"/>
      </w:pPr>
      <w:r>
        <w:t>　　党的十八大以来，习近平总书记一次次考察调研，总要去农田看一看，察墒情、看苗情、问收成。“庄稼能不能浇上水”“地里有没有套种豆子”“不再打链枷了吧”……家常话语，意味深长，饱含着总书记对端牢“中国饭碗”的殷殷期待。</w:t>
      </w:r>
    </w:p>
    <w:p>
      <w:pPr>
        <w:pStyle w:val="6"/>
        <w:keepNext w:val="0"/>
        <w:keepLines w:val="0"/>
        <w:widowControl/>
        <w:suppressLineNumbers w:val="0"/>
      </w:pPr>
      <w:r>
        <w:t>　　“牢牢把住粮食安全主动权”的谆谆叮嘱，化成“粮食生产年年要抓紧”的实际行动。2021年，在以习近平同志为核心的党中央坚强领导下，我们克服新冠肺炎疫情、洪涝自然灾害等困难，粮食总产量达到13657亿斤，比上年增长267亿斤，继续稳定在1.3万亿斤台阶上。</w:t>
      </w:r>
    </w:p>
    <w:p>
      <w:pPr>
        <w:pStyle w:val="6"/>
        <w:keepNext w:val="0"/>
        <w:keepLines w:val="0"/>
        <w:widowControl/>
        <w:suppressLineNumbers w:val="0"/>
      </w:pPr>
      <w:r>
        <w:t>　　时下，从岭南大地到东北平原，从鱼米之乡到塞上江南，梯田开始灌水、耕地正在“升级”、农机排队检修，一幅忙碌的春耕备耕画卷从南向北次第展开。</w:t>
      </w:r>
    </w:p>
    <w:p>
      <w:pPr>
        <w:pStyle w:val="6"/>
        <w:keepNext w:val="0"/>
        <w:keepLines w:val="0"/>
        <w:widowControl/>
        <w:suppressLineNumbers w:val="0"/>
      </w:pPr>
      <w:r>
        <w:t>　　今年是我国踏上全面建设社会主义现代化国家、向第二个百年奋斗目标进军新征程的重要一年。打好春季农业生产第一仗，牢牢守住粮食安全这条底线，以国内稳产保供的确定性来应对外部环境的不确定性，对于经济工作“稳字当头、稳中求进”有着重要意义。</w:t>
      </w:r>
    </w:p>
    <w:p>
      <w:pPr>
        <w:pStyle w:val="6"/>
        <w:keepNext w:val="0"/>
        <w:keepLines w:val="0"/>
        <w:widowControl/>
        <w:suppressLineNumbers w:val="0"/>
      </w:pPr>
      <w:r>
        <w:rPr>
          <w:rStyle w:val="9"/>
        </w:rPr>
        <w:t>　　稳产量</w:t>
      </w:r>
    </w:p>
    <w:p>
      <w:pPr>
        <w:pStyle w:val="6"/>
        <w:keepNext w:val="0"/>
        <w:keepLines w:val="0"/>
        <w:widowControl/>
        <w:suppressLineNumbers w:val="0"/>
      </w:pPr>
      <w:r>
        <w:rPr>
          <w:rStyle w:val="9"/>
        </w:rPr>
        <w:t>　　种地挑上“金扁担”</w:t>
      </w:r>
    </w:p>
    <w:p>
      <w:pPr>
        <w:pStyle w:val="6"/>
        <w:keepNext w:val="0"/>
        <w:keepLines w:val="0"/>
        <w:widowControl/>
        <w:suppressLineNumbers w:val="0"/>
      </w:pPr>
      <w:r>
        <w:t>　　粮食连年丰收，是否可以高枕无忧？</w:t>
      </w:r>
    </w:p>
    <w:p>
      <w:pPr>
        <w:pStyle w:val="6"/>
        <w:keepNext w:val="0"/>
        <w:keepLines w:val="0"/>
        <w:widowControl/>
        <w:suppressLineNumbers w:val="0"/>
      </w:pPr>
      <w:r>
        <w:t>　　“对我们这样一个有着14亿人口的大国来说，农业基础地位任何时候都不能忽视和削弱，手中有粮、心中不慌在任何时候都是真理。”</w:t>
      </w:r>
    </w:p>
    <w:p>
      <w:pPr>
        <w:pStyle w:val="6"/>
        <w:keepNext w:val="0"/>
        <w:keepLines w:val="0"/>
        <w:widowControl/>
        <w:suppressLineNumbers w:val="0"/>
      </w:pPr>
      <w:r>
        <w:t>　　习近平总书记于安思危，道出粮食安全之于国家安全举足轻重的分量。</w:t>
      </w:r>
    </w:p>
    <w:p>
      <w:pPr>
        <w:pStyle w:val="6"/>
        <w:keepNext w:val="0"/>
        <w:keepLines w:val="0"/>
        <w:widowControl/>
        <w:suppressLineNumbers w:val="0"/>
      </w:pPr>
      <w:r>
        <w:t>　　稳粮仓必须稳产量。2022年粮食产量目标是稳定在1.3万亿斤以上。</w:t>
      </w:r>
    </w:p>
    <w:p>
      <w:pPr>
        <w:pStyle w:val="6"/>
        <w:keepNext w:val="0"/>
        <w:keepLines w:val="0"/>
        <w:widowControl/>
        <w:suppressLineNumbers w:val="0"/>
      </w:pPr>
      <w:r>
        <w:t>　　产量怎么稳？良种是基础。</w:t>
      </w:r>
    </w:p>
    <w:p>
      <w:pPr>
        <w:pStyle w:val="6"/>
        <w:keepNext w:val="0"/>
        <w:keepLines w:val="0"/>
        <w:widowControl/>
        <w:suppressLineNumbers w:val="0"/>
      </w:pPr>
      <w:r>
        <w:t>　　“要下决心把我国种业搞上去，抓紧培育具有自主知识产权的优良品种，从源头上保障国家粮食安全。”2018年4月12日，习近平总书记在国家南繁科研育种基地考察时指出。</w:t>
      </w:r>
    </w:p>
    <w:p>
      <w:pPr>
        <w:pStyle w:val="6"/>
        <w:keepNext w:val="0"/>
        <w:keepLines w:val="0"/>
        <w:widowControl/>
        <w:suppressLineNumbers w:val="0"/>
      </w:pPr>
      <w:r>
        <w:t>　　“我们谨记总书记的嘱托，加倍努力培育高产优质品种。”今年春节，武汉大学生命科学学院教授、水稻育种专家朱仁山的团队又在南繁度过，“我们选育的‘易两优311’水稻品种改良后，不仅具有抗稻瘟病、抗褐飞虱性状，产量还提高了10%。”</w:t>
      </w:r>
    </w:p>
    <w:p>
      <w:pPr>
        <w:pStyle w:val="6"/>
        <w:keepNext w:val="0"/>
        <w:keepLines w:val="0"/>
        <w:widowControl/>
        <w:suppressLineNumbers w:val="0"/>
      </w:pPr>
      <w:r>
        <w:t>　　好种子落户田间。海南省东方市感城镇不磨村，海南双季稻新品种筛选示范田里，“超优千号”“吨两优”等品种已进入分蘖期。</w:t>
      </w:r>
    </w:p>
    <w:p>
      <w:pPr>
        <w:pStyle w:val="6"/>
        <w:keepNext w:val="0"/>
        <w:keepLines w:val="0"/>
        <w:widowControl/>
        <w:suppressLineNumbers w:val="0"/>
      </w:pPr>
      <w:r>
        <w:t>　　“中国粮主要用中国种”。截至目前，我国主要农作物良种基本实现全覆盖，自主选育品种面积占95%以上，水稻、小麦两大口粮作物品种自给率达100%，良种在农业增产中的贡献率超过45%。</w:t>
      </w:r>
    </w:p>
    <w:p>
      <w:pPr>
        <w:pStyle w:val="6"/>
        <w:keepNext w:val="0"/>
        <w:keepLines w:val="0"/>
        <w:widowControl/>
        <w:suppressLineNumbers w:val="0"/>
        <w:ind w:firstLine="480"/>
      </w:pPr>
      <w:r>
        <w:t>稳产量，科技是关键。</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2957830" cy="3944620"/>
            <wp:effectExtent l="0" t="0" r="13970" b="2540"/>
            <wp:docPr id="10" name="图片 10" descr="XHS_1645175485823e0972996-da51-3752-962f-46c44f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HS_1645175485823e0972996-da51-3752-962f-46c44f79"/>
                    <pic:cNvPicPr>
                      <a:picLocks noChangeAspect="1"/>
                    </pic:cNvPicPr>
                  </pic:nvPicPr>
                  <pic:blipFill>
                    <a:blip r:embed="rId4"/>
                    <a:stretch>
                      <a:fillRect/>
                    </a:stretch>
                  </pic:blipFill>
                  <pic:spPr>
                    <a:xfrm>
                      <a:off x="0" y="0"/>
                      <a:ext cx="2957830" cy="3944620"/>
                    </a:xfrm>
                    <a:prstGeom prst="rect">
                      <a:avLst/>
                    </a:prstGeom>
                  </pic:spPr>
                </pic:pic>
              </a:graphicData>
            </a:graphic>
          </wp:inline>
        </w:drawing>
      </w:r>
    </w:p>
    <w:p>
      <w:pPr>
        <w:pStyle w:val="6"/>
        <w:keepNext w:val="0"/>
        <w:keepLines w:val="0"/>
        <w:widowControl/>
        <w:suppressLineNumbers w:val="0"/>
      </w:pPr>
      <w:r>
        <w:t>　　习近平总书记指出：“要给农业插上科技的翅膀”“让农民掌握先进农业技术，用最好的技术种出最好的粮食”。</w:t>
      </w:r>
    </w:p>
    <w:p>
      <w:pPr>
        <w:pStyle w:val="6"/>
        <w:keepNext w:val="0"/>
        <w:keepLines w:val="0"/>
        <w:widowControl/>
        <w:suppressLineNumbers w:val="0"/>
      </w:pPr>
      <w:r>
        <w:t>　　“要把粮食生产作为首要任务来抓，以背水一战的态度和超常超强的力度，坚决打赢保夏粮丰收这场硬仗，全力夺取全年粮食丰收。”中央农办、农业农村部主要负责同志表示。</w:t>
      </w:r>
    </w:p>
    <w:p>
      <w:pPr>
        <w:pStyle w:val="6"/>
        <w:keepNext w:val="0"/>
        <w:keepLines w:val="0"/>
        <w:widowControl/>
        <w:suppressLineNumbers w:val="0"/>
      </w:pPr>
      <w:r>
        <w:t>　　今年春耕备耕，各地向科技要产量。安徽省深化“科技特派员+”行动，连片种植优质专用品种；江西省开展集中育秧，解决双季稻及油稻种植茬口难题，积极突破水稻生产瓶颈；黑龙江省推广大马力高端智能农业机械，全面开展测土配方施肥，提单产增总产。</w:t>
      </w:r>
    </w:p>
    <w:p>
      <w:pPr>
        <w:pStyle w:val="6"/>
        <w:keepNext w:val="0"/>
        <w:keepLines w:val="0"/>
        <w:widowControl/>
        <w:suppressLineNumbers w:val="0"/>
      </w:pPr>
      <w:r>
        <w:t>　　农业农村部近期将组织各级农业科技力量深入田间地头，加强绿色高产模式集成推广，充分发挥千亩方、万亩片等示范带动作用，推动集中育秧、大垄密植、种肥同播等各项增产措施落实到田。</w:t>
      </w:r>
    </w:p>
    <w:p>
      <w:pPr>
        <w:pStyle w:val="6"/>
        <w:keepNext w:val="0"/>
        <w:keepLines w:val="0"/>
        <w:widowControl/>
        <w:suppressLineNumbers w:val="0"/>
      </w:pPr>
      <w:r>
        <w:t>　　放眼广袤田畴，良种良法配套、农机农艺协作，农业与科技正在深度融合。数据显示，2021年，农作物耕种收综合机械化率超过72%，三大主粮机收损失率平均降低1个百分点，确保粮食安全更有底气。</w:t>
      </w:r>
    </w:p>
    <w:p>
      <w:pPr>
        <w:pStyle w:val="6"/>
        <w:keepNext w:val="0"/>
        <w:keepLines w:val="0"/>
        <w:widowControl/>
        <w:suppressLineNumbers w:val="0"/>
      </w:pPr>
      <w:r>
        <w:rPr>
          <w:rStyle w:val="9"/>
        </w:rPr>
        <w:t>　　稳面积</w:t>
      </w:r>
    </w:p>
    <w:p>
      <w:pPr>
        <w:pStyle w:val="6"/>
        <w:keepNext w:val="0"/>
        <w:keepLines w:val="0"/>
        <w:widowControl/>
        <w:suppressLineNumbers w:val="0"/>
      </w:pPr>
      <w:r>
        <w:rPr>
          <w:rStyle w:val="9"/>
        </w:rPr>
        <w:t>　　党政同责见实效</w:t>
      </w:r>
    </w:p>
    <w:p>
      <w:pPr>
        <w:pStyle w:val="6"/>
        <w:keepNext w:val="0"/>
        <w:keepLines w:val="0"/>
        <w:widowControl/>
        <w:suppressLineNumbers w:val="0"/>
      </w:pPr>
      <w:r>
        <w:t>　　粮食生产稳字当头，关键要稳住种植面积。过去是南粮北调，现在是北粮南调，粮食生产面临新形势新课题。</w:t>
      </w:r>
    </w:p>
    <w:p>
      <w:pPr>
        <w:pStyle w:val="6"/>
        <w:keepNext w:val="0"/>
        <w:keepLines w:val="0"/>
        <w:widowControl/>
        <w:suppressLineNumbers w:val="0"/>
      </w:pPr>
      <w:r>
        <w:t>　　习近平总书记深刻指出：“推动农业供给侧结构性改革，决不意味着可以忽视粮食生产了”“保证粮食安全，大家都有责任，党政同责要真正见效”“要有合理布局，主产区、主销区、产销平衡区都要保面积、保产量”。</w:t>
      </w:r>
    </w:p>
    <w:p>
      <w:pPr>
        <w:pStyle w:val="6"/>
        <w:keepNext w:val="0"/>
        <w:keepLines w:val="0"/>
        <w:widowControl/>
        <w:suppressLineNumbers w:val="0"/>
      </w:pPr>
      <w:r>
        <w:t>　　稳面积，扛起重农抓粮的责任。</w:t>
      </w:r>
    </w:p>
    <w:p>
      <w:pPr>
        <w:pStyle w:val="6"/>
        <w:keepNext w:val="0"/>
        <w:keepLines w:val="0"/>
        <w:widowControl/>
        <w:suppressLineNumbers w:val="0"/>
      </w:pPr>
      <w:r>
        <w:t>　　按照全年粮食生产目标，2022年全国粮食播种面积要确保稳定在17.6亿亩。为推动春耕顺利进行，1月下旬，农业农村部已将经国务院审定的粮食生产目标下达各省份，一个品种一个品种、一个区域一个区域、一个环节一个环节，压实责任，确保措施落实落地。</w:t>
      </w:r>
    </w:p>
    <w:p>
      <w:pPr>
        <w:pStyle w:val="6"/>
        <w:keepNext w:val="0"/>
        <w:keepLines w:val="0"/>
        <w:widowControl/>
        <w:suppressLineNumbers w:val="0"/>
      </w:pPr>
      <w:r>
        <w:t>　　“饭碗一起端，责任一起扛。”各地积极行动。黑龙江省全面落实粮食安全党政同责，严禁耕地撂荒；江西省坚决遏制耕地“非农化”、防止“非粮化”，确保粮食播种面积只增不减；海南省保面积、保产量、保质量、促种业发展，把粮食生产责任分解到每一个田头地块。</w:t>
      </w:r>
    </w:p>
    <w:p>
      <w:pPr>
        <w:pStyle w:val="6"/>
        <w:keepNext w:val="0"/>
        <w:keepLines w:val="0"/>
        <w:widowControl/>
        <w:suppressLineNumbers w:val="0"/>
      </w:pPr>
      <w:r>
        <w:t>　　稳面积，付诸扎扎实实的行动。</w:t>
      </w:r>
    </w:p>
    <w:p>
      <w:pPr>
        <w:pStyle w:val="6"/>
        <w:keepNext w:val="0"/>
        <w:keepLines w:val="0"/>
        <w:widowControl/>
        <w:suppressLineNumbers w:val="0"/>
      </w:pPr>
      <w:r>
        <w:t>　　“保持粮食播种面积和产量稳定”“18亿亩耕地必须实至名归，农田就是农田，而且必须是良田”。字字箴言，语重心长。</w:t>
      </w:r>
    </w:p>
    <w:p>
      <w:pPr>
        <w:pStyle w:val="6"/>
        <w:keepNext w:val="0"/>
        <w:keepLines w:val="0"/>
        <w:widowControl/>
        <w:suppressLineNumbers w:val="0"/>
      </w:pPr>
      <w:r>
        <w:t>　　季节不留闲，土地不留空。今年山东省计划新建高标准农田665万亩；江西省早稻意向播种面积1830万亩，同比增加1.8万亩。据农业农村部农情调度显示，今年冬小麦的播期虽然较常年略晚，但播种面积基本保持稳定。目前，冬小麦在西南已拔节，江淮地区冬小麦陆续萌动返青，黄淮海地区小麦还在越冬，华南地区早稻即将浸种育秧，希望的田野孕育着新的丰收。</w:t>
      </w:r>
    </w:p>
    <w:p>
      <w:pPr>
        <w:pStyle w:val="6"/>
        <w:keepNext w:val="0"/>
        <w:keepLines w:val="0"/>
        <w:widowControl/>
        <w:suppressLineNumbers w:val="0"/>
      </w:pPr>
      <w:r>
        <w:rPr>
          <w:rStyle w:val="9"/>
        </w:rPr>
        <w:t>　　稳政策</w:t>
      </w:r>
    </w:p>
    <w:p>
      <w:pPr>
        <w:pStyle w:val="6"/>
        <w:keepNext w:val="0"/>
        <w:keepLines w:val="0"/>
        <w:widowControl/>
        <w:suppressLineNumbers w:val="0"/>
      </w:pPr>
      <w:r>
        <w:rPr>
          <w:rStyle w:val="9"/>
        </w:rPr>
        <w:t>　　农民吃下“定心丸”</w:t>
      </w:r>
    </w:p>
    <w:p>
      <w:pPr>
        <w:pStyle w:val="6"/>
        <w:keepNext w:val="0"/>
        <w:keepLines w:val="0"/>
        <w:widowControl/>
        <w:suppressLineNumbers w:val="0"/>
      </w:pPr>
      <w:r>
        <w:t>　　保障粮食安全，亿万农民是主体。</w:t>
      </w:r>
    </w:p>
    <w:p>
      <w:pPr>
        <w:pStyle w:val="6"/>
        <w:keepNext w:val="0"/>
        <w:keepLines w:val="0"/>
        <w:widowControl/>
        <w:suppressLineNumbers w:val="0"/>
      </w:pPr>
      <w:r>
        <w:t>　　“要调动农民种粮积极性，稳定和加强种粮农民补贴”“要让农民种粮有利可图”“不让种粮农民在经济上吃亏”。掷地有声的话语，体现了总书记浓浓的为民情怀。</w:t>
      </w:r>
    </w:p>
    <w:p>
      <w:pPr>
        <w:pStyle w:val="6"/>
        <w:keepNext w:val="0"/>
        <w:keepLines w:val="0"/>
        <w:widowControl/>
        <w:suppressLineNumbers w:val="0"/>
      </w:pPr>
      <w:r>
        <w:t>　　政策给力，让农民种粮不吃亏。</w:t>
      </w:r>
    </w:p>
    <w:p>
      <w:pPr>
        <w:pStyle w:val="6"/>
        <w:keepNext w:val="0"/>
        <w:keepLines w:val="0"/>
        <w:widowControl/>
        <w:suppressLineNumbers w:val="0"/>
      </w:pPr>
      <w:r>
        <w:t>　　旋耕机、插秧机、无人机……各式农机摆满院子，安徽省凤阳县小岗村种粮大户程夕兵笑眯了眼，“喷药撒肥一体的无人机已经下单，今年春耕就能派上用场。”</w:t>
      </w:r>
    </w:p>
    <w:p>
      <w:pPr>
        <w:pStyle w:val="6"/>
        <w:keepNext w:val="0"/>
        <w:keepLines w:val="0"/>
        <w:widowControl/>
        <w:suppressLineNumbers w:val="0"/>
      </w:pPr>
      <w:r>
        <w:t>　　2016年4月25日，习近平总书记在安徽凤阳县小岗村主持召开农村改革座谈会时强调：“在政策上，要考虑如何提高粮食生产效益、增加农民种粮收入，实现农民生产粮食和增加收入齐头并进”。</w:t>
      </w:r>
    </w:p>
    <w:p>
      <w:pPr>
        <w:pStyle w:val="6"/>
        <w:keepNext w:val="0"/>
        <w:keepLines w:val="0"/>
        <w:widowControl/>
        <w:suppressLineNumbers w:val="0"/>
      </w:pPr>
      <w:r>
        <w:t>　　春风化雨，农业支持保护体系不断完善。增投入，2021年全国一般公共预算农林水支出安排24975.47亿元，较2020年增长4.5%。强扶持，构建价格、补贴、保险扶持政策体系，适当提高小麦、稻谷最低收购价，完善玉米、大豆生产者补贴，2022年三大粮食作物完全成本保险和种植收入保险将覆盖主产省份所有产粮大县，让农民更多分享政策红利。农民收益预期稳了，种粮积极性高涨。</w:t>
      </w:r>
    </w:p>
    <w:p>
      <w:pPr>
        <w:pStyle w:val="6"/>
        <w:keepNext w:val="0"/>
        <w:keepLines w:val="0"/>
        <w:widowControl/>
        <w:suppressLineNumbers w:val="0"/>
      </w:pPr>
      <w:r>
        <w:t>　　经营增效，让农民种粮多得利。</w:t>
      </w:r>
    </w:p>
    <w:p>
      <w:pPr>
        <w:pStyle w:val="6"/>
        <w:keepNext w:val="0"/>
        <w:keepLines w:val="0"/>
        <w:widowControl/>
        <w:suppressLineNumbers w:val="0"/>
      </w:pPr>
      <w:r>
        <w:t>　　面对大国小农的基本国情农情，“谁来种地”难题如何破解？</w:t>
      </w:r>
    </w:p>
    <w:p>
      <w:pPr>
        <w:pStyle w:val="6"/>
        <w:keepNext w:val="0"/>
        <w:keepLines w:val="0"/>
        <w:widowControl/>
        <w:suppressLineNumbers w:val="0"/>
      </w:pPr>
      <w:r>
        <w:t>　　习近平总书记深刻指出：“要创新粮食生产经营模式，优化生产技术措施，落实各项扶持政策，保护农民种粮积极性，着力提高粮食生产效益”“农民专业合作社是带动农户增加收入、发展现代农业的有效组织形式”“让农业经营有效益，让农业成为有奔头的产业”。</w:t>
      </w:r>
    </w:p>
    <w:p>
      <w:pPr>
        <w:pStyle w:val="6"/>
        <w:keepNext w:val="0"/>
        <w:keepLines w:val="0"/>
        <w:widowControl/>
        <w:suppressLineNumbers w:val="0"/>
      </w:pPr>
      <w:r>
        <w:t>　　创新经营体系，农业专业化社会服务水平不断提升。目前，全国纳入名录系统管理的家庭农场已超过300万家，农民合作社超过240万家，农业社会化服务面积达到16.7亿亩次，带动小农户超过7800万户。今年，将扩大耕地轮作、粮食绿色高产行动、农业社会化服务等政策覆盖范围，发展以农机作业为主的专业化社会化服务，为小农户降低生产成本、提升种粮效益，为粮食生产提供坚实的组织保障。</w:t>
      </w:r>
    </w:p>
    <w:p>
      <w:pPr>
        <w:pStyle w:val="6"/>
        <w:keepNext w:val="0"/>
        <w:keepLines w:val="0"/>
        <w:widowControl/>
        <w:suppressLineNumbers w:val="0"/>
      </w:pPr>
      <w:r>
        <w:t>　　不负好春光，广袤田野奏响春耕进行曲。新征程上，我们坚持以习近平新时代中国特色社会主义思想为指导，踔厉奋发、笃行不怠，定能收获更多丰收的喜悦。</w:t>
      </w:r>
    </w:p>
    <w:p>
      <w:pPr>
        <w:pStyle w:val="6"/>
        <w:keepNext w:val="0"/>
        <w:keepLines w:val="0"/>
        <w:widowControl/>
        <w:suppressLineNumbers w:val="0"/>
      </w:pPr>
      <w:r>
        <w:t>　　（本报记者朱隽、郁静娴、周亚军、方圆、游仪）  </w:t>
      </w:r>
    </w:p>
    <w:p>
      <w:pPr>
        <w:keepNext w:val="0"/>
        <w:keepLines w:val="0"/>
        <w:widowControl/>
        <w:suppressLineNumbers w:val="0"/>
        <w:jc w:val="left"/>
      </w:pPr>
    </w:p>
    <w:p>
      <w:pPr>
        <w:pStyle w:val="6"/>
        <w:keepNext w:val="0"/>
        <w:keepLines w:val="0"/>
        <w:widowControl/>
        <w:suppressLineNumbers w:val="0"/>
      </w:pPr>
      <w:r>
        <w:t>　　《 人民日报 》（ 2022年02月18日 01 版）</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
    <w:p/>
    <w:p/>
    <w:p>
      <w:pPr>
        <w:pStyle w:val="2"/>
        <w:keepNext w:val="0"/>
        <w:keepLines w:val="0"/>
        <w:widowControl/>
        <w:suppressLineNumbers w:val="0"/>
      </w:pPr>
      <w:r>
        <w:t>栗战书同新西兰议长马拉德举行会谈</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"http://paper.people.com.cn/rmrb/html/2022-02/18/nw.D110000renmrb_20220218_4-01.htm"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新华社北京2月17日电　全国人大常委会委员长栗战书17日在北京人民大会堂以视频方式同新西兰议长马拉德举行会谈。</w:t>
      </w:r>
    </w:p>
    <w:p>
      <w:pPr>
        <w:pStyle w:val="6"/>
        <w:keepNext w:val="0"/>
        <w:keepLines w:val="0"/>
        <w:widowControl/>
        <w:suppressLineNumbers w:val="0"/>
      </w:pPr>
      <w:r>
        <w:t>　　栗战书指出，今年是中新建交50周年，两国关系取得长足发展，给两国和两国人民带来实实在在的利益。习近平主席同阿德恩总理就新形势下中新关系健康稳定发展达成重要共识。中方愿同新方一道，共同落实好两国领导人重要共识，推动中新全面战略伙伴关系取得更大发展。</w:t>
      </w:r>
    </w:p>
    <w:p>
      <w:pPr>
        <w:pStyle w:val="6"/>
        <w:keepNext w:val="0"/>
        <w:keepLines w:val="0"/>
        <w:widowControl/>
        <w:suppressLineNumbers w:val="0"/>
      </w:pPr>
      <w:r>
        <w:t>　　栗战书强调，中新之所以能成为不同社会制度、历史文化、发展阶段、经济体量国家合作共赢的典范，最根本的一条经验就是坚持相互尊重、平等相待。希望双方一是加强政治互信，密切高层交往，坚守两国共同利益和两国人民福祉，确保中新关系始终沿着正确方向前行。二是拓展务实合作，确保升级版自贸协定高质量实施，促进两国贸易投资自由化便利化，开拓绿色发展合作新领域。三是深化人文交流，推动教育、体育、旅游等领域合作，增进地方友好和两国民众相互理解，让“路易·艾黎精神”在两国人民特别是青年人之间传承发展。四是增进多边事务协调，加强在联合国、世贸组织等多边框架内的沟通，合作应对气候变化等全球性挑战，为促进地区繁荣和世界和平发展作出贡献。</w:t>
      </w:r>
    </w:p>
    <w:p>
      <w:pPr>
        <w:pStyle w:val="6"/>
        <w:keepNext w:val="0"/>
        <w:keepLines w:val="0"/>
        <w:widowControl/>
        <w:suppressLineNumbers w:val="0"/>
      </w:pPr>
      <w:r>
        <w:t>　</w:t>
      </w:r>
      <w:r>
        <w:drawing>
          <wp:inline distT="0" distB="0" distL="114300" distR="114300">
            <wp:extent cx="2733040" cy="3416300"/>
            <wp:effectExtent l="0" t="0" r="10160" b="12700"/>
            <wp:docPr id="1" name="图片 1" descr="XHS_164517556288081179437-6b6a-3a31-aa19-a780b2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HS_164517556288081179437-6b6a-3a31-aa19-a780b24a"/>
                    <pic:cNvPicPr>
                      <a:picLocks noChangeAspect="1"/>
                    </pic:cNvPicPr>
                  </pic:nvPicPr>
                  <pic:blipFill>
                    <a:blip r:embed="rId6"/>
                    <a:stretch>
                      <a:fillRect/>
                    </a:stretch>
                  </pic:blipFill>
                  <pic:spPr>
                    <a:xfrm>
                      <a:off x="0" y="0"/>
                      <a:ext cx="2733040" cy="3416300"/>
                    </a:xfrm>
                    <a:prstGeom prst="rect">
                      <a:avLst/>
                    </a:prstGeom>
                  </pic:spPr>
                </pic:pic>
              </a:graphicData>
            </a:graphic>
          </wp:inline>
        </w:drawing>
      </w:r>
      <w:r>
        <w:t>　</w:t>
      </w:r>
    </w:p>
    <w:p>
      <w:pPr>
        <w:pStyle w:val="6"/>
        <w:keepNext w:val="0"/>
        <w:keepLines w:val="0"/>
        <w:widowControl/>
        <w:suppressLineNumbers w:val="0"/>
      </w:pPr>
      <w:r>
        <w:t>栗战书表示，中新立法机构长期保持着多层级、多领域的友好往来。中国全国人大愿同新西兰议会加强各层级交流，分享农业食品、生物医疗、清洁能源、数字经济等方面法治建设经验，依法监督各项协议落地，为两国各领域合作营造良好的政策和法律环境，服务各自经济社会发展，助力双边关系发展。</w:t>
      </w:r>
    </w:p>
    <w:p>
      <w:pPr>
        <w:pStyle w:val="6"/>
        <w:keepNext w:val="0"/>
        <w:keepLines w:val="0"/>
        <w:widowControl/>
        <w:suppressLineNumbers w:val="0"/>
      </w:pPr>
      <w:r>
        <w:t>　　马拉德说，新中全面战略伙伴关系在经济、政治、文化、教育等各领域都非常重要。新方高度评价中方为北京冬奥会成功举办作出的非凡努力。新坚定奉行一个中国政策。希双方共同努力，以新中建交50周年为契机，不断推动两国关系取得新发展。新议会愿加强同中国全国人大的交流，为促进两国各领域合作、增进人民友谊作出积极贡献。</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01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Pr>
        <w:pStyle w:val="3"/>
        <w:keepNext w:val="0"/>
        <w:keepLines w:val="0"/>
        <w:widowControl/>
        <w:suppressLineNumbers w:val="0"/>
      </w:pPr>
      <w:r>
        <w:t>韩正在国务院食品安全委员会第四次全体会议上强调</w:t>
      </w:r>
    </w:p>
    <w:p>
      <w:pPr>
        <w:pStyle w:val="2"/>
        <w:keepNext w:val="0"/>
        <w:keepLines w:val="0"/>
        <w:widowControl/>
        <w:suppressLineNumbers w:val="0"/>
      </w:pPr>
      <w:r>
        <w:t>以“四个最严”要求为根本遵循 不断提升食品安全治理能力和治理水平</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"http://paper.people.com.cn/rmrb/html/2022-02/18/nw.D110000renmrb_20220218_5-01.htm"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新华社北京2月17日电　（记者齐中熙）中共中央政治局常委、国务院副总理、国务院食品安全委员会主任韩正17日主持召开国务院食品安全委员会第四次全体会议并讲话。会议深入学习贯彻党的十九届六中全会和中央经济工作会议精神，贯彻落实习近平总书记有关重要讲话和指示批示精神，总结2021年食品安全工作，审议有关文件，研究部署2022年重点工作。</w:t>
      </w:r>
    </w:p>
    <w:p>
      <w:pPr>
        <w:pStyle w:val="6"/>
        <w:keepNext w:val="0"/>
        <w:keepLines w:val="0"/>
        <w:widowControl/>
        <w:suppressLineNumbers w:val="0"/>
      </w:pPr>
      <w:r>
        <w:t>　　在充分肯定食品安全工作取得的成绩后，韩正表示，食品安全是关系国计民生的大事，要把思想认识和行动统一到党中央、国务院决策部署上来，以“四个最严”要求为根本遵循，进一步强化风险意识，牢固树立底线思维，坚决筑牢食品安全每一道防线，不断提升食品安全治理能力和治理水平。</w:t>
      </w:r>
    </w:p>
    <w:p>
      <w:pPr>
        <w:pStyle w:val="6"/>
        <w:keepNext w:val="0"/>
        <w:keepLines w:val="0"/>
        <w:widowControl/>
        <w:suppressLineNumbers w:val="0"/>
      </w:pPr>
      <w:r>
        <w:t>　　韩正强调，要始终坚持问题导向，盯紧群众关心、社会影响大的重点问题，扎实做好食品安全工作。要加强源头治理，严格规范农药兽药使用管理，持续净化产地环境，从源头上遏制污染食品流入市场、流向餐桌。要深化标准体系建设，借鉴国际经验，强化跟踪评估，加快制订修订监管急需的限量指标和检验方法。要强化科技支撑，推广新技术新手段，探索建立全国统一的食品安全信息追溯平台，加强大数据分析运用，提高监管针对性有效性。要及时回应社会关切，增加工作透明度，促进全社会共同关心、共治共享食品安全。各地区和有关部门要加强组织领导，严格落实责任，形成工作合力，确保各项任务落到实处、见到实效。</w:t>
      </w:r>
    </w:p>
    <w:p>
      <w:pPr>
        <w:pStyle w:val="6"/>
        <w:keepNext w:val="0"/>
        <w:keepLines w:val="0"/>
        <w:widowControl/>
        <w:suppressLineNumbers w:val="0"/>
      </w:pPr>
      <w:r>
        <w:t>　　中共中央政治局委员、国务院副总理、国务院食品安全委员会副主任胡春华，国务委员、国务院食品安全委员会副主任王勇出席会议并讲话。</w:t>
      </w:r>
    </w:p>
    <w:p>
      <w:pPr>
        <w:pStyle w:val="6"/>
        <w:keepNext w:val="0"/>
        <w:keepLines w:val="0"/>
        <w:widowControl/>
        <w:suppressLineNumbers w:val="0"/>
      </w:pPr>
      <w:r>
        <w:t>　　市场监管总局、公安部、农业农村部、国家卫生健康委、海关总署等部门负责同志作了发言。国务院食品安全委员会成员单位和有关部门负责人参加会议，食品安全委员会专家委员会有关专家列席会议。</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01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Pr>
        <w:rPr>
          <w:rFonts w:hint="eastAsia" w:eastAsiaTheme="minorEastAsia"/>
          <w:lang w:eastAsia="zh-CN"/>
        </w:rPr>
      </w:pPr>
      <w:r>
        <w:rPr>
          <w:rFonts w:hint="eastAsia" w:eastAsiaTheme="minorEastAsia"/>
          <w:lang w:eastAsia="zh-CN"/>
        </w:rPr>
        <w:drawing>
          <wp:inline distT="0" distB="0" distL="114300" distR="114300">
            <wp:extent cx="3097530" cy="3871595"/>
            <wp:effectExtent l="0" t="0" r="11430" b="14605"/>
            <wp:docPr id="7" name="图片 7" descr="XHS_16451755605514948d272-80cd-36eb-84fd-bdd72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HS_16451755605514948d272-80cd-36eb-84fd-bdd72aff"/>
                    <pic:cNvPicPr>
                      <a:picLocks noChangeAspect="1"/>
                    </pic:cNvPicPr>
                  </pic:nvPicPr>
                  <pic:blipFill>
                    <a:blip r:embed="rId7"/>
                    <a:stretch>
                      <a:fillRect/>
                    </a:stretch>
                  </pic:blipFill>
                  <pic:spPr>
                    <a:xfrm>
                      <a:off x="0" y="0"/>
                      <a:ext cx="3097530" cy="3871595"/>
                    </a:xfrm>
                    <a:prstGeom prst="rect">
                      <a:avLst/>
                    </a:prstGeom>
                  </pic:spPr>
                </pic:pic>
              </a:graphicData>
            </a:graphic>
          </wp:inline>
        </w:drawing>
      </w:r>
    </w:p>
    <w:p/>
    <w:p/>
    <w:p>
      <w:pPr>
        <w:pStyle w:val="2"/>
        <w:keepNext w:val="0"/>
        <w:keepLines w:val="0"/>
        <w:widowControl/>
        <w:suppressLineNumbers w:val="0"/>
      </w:pPr>
      <w:r>
        <w:t>“让我们的制度成熟而持久”</w:t>
      </w:r>
    </w:p>
    <w:p>
      <w:pPr>
        <w:pStyle w:val="4"/>
        <w:keepNext w:val="0"/>
        <w:keepLines w:val="0"/>
        <w:widowControl/>
        <w:suppressLineNumbers w:val="0"/>
      </w:pPr>
      <w:r>
        <w:t>——“十个明确”彰显马克思主义中国化新飞跃述评之五</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"http://paper.people.com.cn/rmrb/html/2022-02/18/nw.D110000renmrb_20220218_1-02.htm"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坚持和发展中国特色社会主义，是改革开放以来党的全部理论和实践的主题。中国特色社会主义制度是当代中国发展进步的根本保证。</w:t>
      </w:r>
    </w:p>
    <w:p>
      <w:pPr>
        <w:pStyle w:val="6"/>
        <w:keepNext w:val="0"/>
        <w:keepLines w:val="0"/>
        <w:widowControl/>
        <w:suppressLineNumbers w:val="0"/>
      </w:pPr>
      <w:r>
        <w:t>　　《中共中央关于党的百年奋斗重大成就和历史经验的决议》，用“十个明确”概括了习近平新时代中国特色社会主义思想的核心内涵，其中一个是——“明确全面深化改革总目标是完善和发展中国特色社会主义制度、推进国家治理体系和治理能力现代化”。</w:t>
      </w:r>
    </w:p>
    <w:p>
      <w:pPr>
        <w:pStyle w:val="6"/>
        <w:keepNext w:val="0"/>
        <w:keepLines w:val="0"/>
        <w:widowControl/>
        <w:suppressLineNumbers w:val="0"/>
      </w:pPr>
      <w:r>
        <w:t>　　这一重大论断，植根于新时代中国特色社会主义伟大实践，彰显出我们党对共产党执政规律、社会主义建设规律、人类社会发展规律的认识达到新的高度。党的十八大以来，以习近平同志为核心的党中央团结带领全党全国各族人民，不断挥写完善和发展“中国之制”新画卷，开辟“中国之治”新境界。</w:t>
      </w:r>
    </w:p>
    <w:p>
      <w:pPr>
        <w:pStyle w:val="6"/>
        <w:keepNext w:val="0"/>
        <w:keepLines w:val="0"/>
        <w:widowControl/>
        <w:suppressLineNumbers w:val="0"/>
        <w:ind w:firstLine="481"/>
        <w:rPr>
          <w:rStyle w:val="9"/>
        </w:rPr>
      </w:pPr>
      <w:r>
        <w:rPr>
          <w:rStyle w:val="9"/>
        </w:rPr>
        <w:t>“制度优势是一个国家的最大优势”</w:t>
      </w:r>
    </w:p>
    <w:p>
      <w:pPr>
        <w:pStyle w:val="6"/>
        <w:keepNext w:val="0"/>
        <w:keepLines w:val="0"/>
        <w:widowControl/>
        <w:suppressLineNumbers w:val="0"/>
        <w:ind w:firstLine="481"/>
        <w:rPr>
          <w:rStyle w:val="9"/>
          <w:rFonts w:hint="eastAsia" w:eastAsiaTheme="minorEastAsia"/>
          <w:lang w:eastAsia="zh-CN"/>
        </w:rPr>
      </w:pPr>
      <w:r>
        <w:rPr>
          <w:rStyle w:val="9"/>
          <w:rFonts w:hint="eastAsia" w:eastAsiaTheme="minorEastAsia"/>
          <w:lang w:eastAsia="zh-CN"/>
        </w:rPr>
        <w:drawing>
          <wp:inline distT="0" distB="0" distL="114300" distR="114300">
            <wp:extent cx="3067050" cy="3833495"/>
            <wp:effectExtent l="0" t="0" r="11430" b="6985"/>
            <wp:docPr id="8" name="图片 8" descr="XHS_164517555671724b57d08-4828-3e1f-9a09-ef9fc1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HS_164517555671724b57d08-4828-3e1f-9a09-ef9fc1e4"/>
                    <pic:cNvPicPr>
                      <a:picLocks noChangeAspect="1"/>
                    </pic:cNvPicPr>
                  </pic:nvPicPr>
                  <pic:blipFill>
                    <a:blip r:embed="rId8"/>
                    <a:stretch>
                      <a:fillRect/>
                    </a:stretch>
                  </pic:blipFill>
                  <pic:spPr>
                    <a:xfrm>
                      <a:off x="0" y="0"/>
                      <a:ext cx="3067050" cy="3833495"/>
                    </a:xfrm>
                    <a:prstGeom prst="rect">
                      <a:avLst/>
                    </a:prstGeom>
                  </pic:spPr>
                </pic:pic>
              </a:graphicData>
            </a:graphic>
          </wp:inline>
        </w:drawing>
      </w:r>
    </w:p>
    <w:p>
      <w:pPr>
        <w:pStyle w:val="6"/>
        <w:keepNext w:val="0"/>
        <w:keepLines w:val="0"/>
        <w:widowControl/>
        <w:suppressLineNumbers w:val="0"/>
      </w:pPr>
      <w:r>
        <w:t>　　北京中轴线往北，巍然矗立的中国共产党历史展览馆成为一座红色新地标，参观者络绎不绝。</w:t>
      </w:r>
    </w:p>
    <w:p>
      <w:pPr>
        <w:pStyle w:val="6"/>
        <w:keepNext w:val="0"/>
        <w:keepLines w:val="0"/>
        <w:widowControl/>
        <w:suppressLineNumbers w:val="0"/>
      </w:pPr>
      <w:r>
        <w:t>　　人民代表大会制度、中国共产党领导的多党合作和政治协商制度、民族区域自治制度、基层群众自治制度……置身展馆，一块块展板、一件件展品，清晰勾勒出中国发展稳定奇迹背后的“制度密码”。</w:t>
      </w:r>
    </w:p>
    <w:p>
      <w:pPr>
        <w:pStyle w:val="6"/>
        <w:keepNext w:val="0"/>
        <w:keepLines w:val="0"/>
        <w:widowControl/>
        <w:suppressLineNumbers w:val="0"/>
      </w:pPr>
      <w:r>
        <w:t>　　“制度优势是一个国家的最大优势，制度竞争是国家间最根本的竞争。”习近平总书记深刻揭示。</w:t>
      </w:r>
    </w:p>
    <w:p>
      <w:pPr>
        <w:pStyle w:val="6"/>
        <w:keepNext w:val="0"/>
        <w:keepLines w:val="0"/>
        <w:widowControl/>
        <w:suppressLineNumbers w:val="0"/>
      </w:pPr>
      <w:r>
        <w:t>　　回望历史，建立什么样的国家制度，是近代以来中国面临的重大课题。中国共产党人立志为中国人民谋幸福、为中华民族谋复兴，对“善制”的追求始终不渝。</w:t>
      </w:r>
    </w:p>
    <w:p>
      <w:pPr>
        <w:pStyle w:val="6"/>
        <w:keepNext w:val="0"/>
        <w:keepLines w:val="0"/>
        <w:widowControl/>
        <w:suppressLineNumbers w:val="0"/>
      </w:pPr>
      <w:r>
        <w:t>　　1957年，毛泽东同志言语谆谆：“我国的社会主义制度还刚刚建立，还没有完全建成，还不完全巩固。”</w:t>
      </w:r>
    </w:p>
    <w:p>
      <w:pPr>
        <w:pStyle w:val="6"/>
        <w:keepNext w:val="0"/>
        <w:keepLines w:val="0"/>
        <w:widowControl/>
        <w:suppressLineNumbers w:val="0"/>
      </w:pPr>
      <w:r>
        <w:t>　　1992年，邓小平同志作出重大判断：“恐怕再有三十年的时间，我们才会在各方面形成一整套更加成熟、更加定型的制度。”</w:t>
      </w:r>
    </w:p>
    <w:p>
      <w:pPr>
        <w:pStyle w:val="6"/>
        <w:keepNext w:val="0"/>
        <w:keepLines w:val="0"/>
        <w:widowControl/>
        <w:suppressLineNumbers w:val="0"/>
      </w:pPr>
      <w:r>
        <w:t>　　当历史的时针指向新时代，我国社会主要矛盾转化，各类风险挑战交错叠加，更多“发展起来以后的问题”亟待破解。</w:t>
      </w:r>
    </w:p>
    <w:p>
      <w:pPr>
        <w:pStyle w:val="6"/>
        <w:keepNext w:val="0"/>
        <w:keepLines w:val="0"/>
        <w:widowControl/>
        <w:suppressLineNumbers w:val="0"/>
      </w:pPr>
      <w:r>
        <w:t>　　新形势下，如何用好改革之力，完善制度设计？习近平总书记谋深虑远。</w:t>
      </w:r>
    </w:p>
    <w:p>
      <w:pPr>
        <w:pStyle w:val="6"/>
        <w:keepNext w:val="0"/>
        <w:keepLines w:val="0"/>
        <w:widowControl/>
        <w:suppressLineNumbers w:val="0"/>
      </w:pPr>
      <w:r>
        <w:t>　　2012年12月，当选党的总书记后第一次赴地方考察调研，习近平就来到改革开放前沿广东，发出“改革不停顿、开放不止步”的动员令。</w:t>
      </w:r>
    </w:p>
    <w:p>
      <w:pPr>
        <w:pStyle w:val="6"/>
        <w:keepNext w:val="0"/>
        <w:keepLines w:val="0"/>
        <w:widowControl/>
        <w:suppressLineNumbers w:val="0"/>
      </w:pPr>
      <w:r>
        <w:t>　　新时代，以习近平同志为核心的党中央将改革开放事业引向更加壮阔的航程，作答好国家治理体系和治理能力现代化这一重大命题。</w:t>
      </w:r>
    </w:p>
    <w:p>
      <w:pPr>
        <w:pStyle w:val="6"/>
        <w:keepNext w:val="0"/>
        <w:keepLines w:val="0"/>
        <w:widowControl/>
        <w:suppressLineNumbers w:val="0"/>
      </w:pPr>
      <w:r>
        <w:t>　　是致敬，更是新起点上再出发——</w:t>
      </w:r>
    </w:p>
    <w:p>
      <w:pPr>
        <w:pStyle w:val="6"/>
        <w:keepNext w:val="0"/>
        <w:keepLines w:val="0"/>
        <w:widowControl/>
        <w:suppressLineNumbers w:val="0"/>
      </w:pPr>
      <w:r>
        <w:t>　　2013年11月，中国共产党历史上又一个划时代的三中全会——十八届三中全会召开，全会审议通过了《中共中央关于全面深化改革若干重大问题的决定》。</w:t>
      </w:r>
    </w:p>
    <w:p>
      <w:pPr>
        <w:pStyle w:val="6"/>
        <w:keepNext w:val="0"/>
        <w:keepLines w:val="0"/>
        <w:widowControl/>
        <w:suppressLineNumbers w:val="0"/>
      </w:pPr>
      <w:r>
        <w:t>　　改革目标认识深化：完善和发展中国特色社会主义制度，推进国家治理体系和治理能力现代化。</w:t>
      </w:r>
    </w:p>
    <w:p>
      <w:pPr>
        <w:pStyle w:val="6"/>
        <w:keepNext w:val="0"/>
        <w:keepLines w:val="0"/>
        <w:widowControl/>
        <w:suppressLineNumbers w:val="0"/>
      </w:pPr>
      <w:r>
        <w:t>　　改革力度前所未有：336项改革涵盖方方面面，打破利益的藩篱，促进各项制度机制更加成熟定型。</w:t>
      </w:r>
    </w:p>
    <w:p>
      <w:pPr>
        <w:pStyle w:val="6"/>
        <w:keepNext w:val="0"/>
        <w:keepLines w:val="0"/>
        <w:widowControl/>
        <w:suppressLineNumbers w:val="0"/>
      </w:pPr>
      <w:r>
        <w:t>　　“我们说坚定制度自信，不是要固步自封，而是要不断革除体制机制弊端，让我们的制度成熟而持久。”习近平总书记的话语坚定有力。</w:t>
      </w:r>
    </w:p>
    <w:p>
      <w:pPr>
        <w:pStyle w:val="6"/>
        <w:keepNext w:val="0"/>
        <w:keepLines w:val="0"/>
        <w:widowControl/>
        <w:suppressLineNumbers w:val="0"/>
      </w:pPr>
      <w:r>
        <w:t>　　不是某个领域某个方面的单兵突进、修修补补，而是更加注重各领域各方面改革的协同配合，更加强调各项制度举措的系统集成……</w:t>
      </w:r>
    </w:p>
    <w:p>
      <w:pPr>
        <w:pStyle w:val="6"/>
        <w:keepNext w:val="0"/>
        <w:keepLines w:val="0"/>
        <w:widowControl/>
        <w:suppressLineNumbers w:val="0"/>
      </w:pPr>
      <w:r>
        <w:t>　　党的十八届三中全会从党和国家事业发展全局的高度，对全面深化改革进行顶层设计，提出全面深化改革的总体方案、路线图、时间表，对进一步完善和发展各项制度作出战略安排。</w:t>
      </w:r>
    </w:p>
    <w:p>
      <w:pPr>
        <w:pStyle w:val="6"/>
        <w:keepNext w:val="0"/>
        <w:keepLines w:val="0"/>
        <w:widowControl/>
        <w:suppressLineNumbers w:val="0"/>
      </w:pPr>
      <w:r>
        <w:t>　　时隔不到一年，党的十八届四中全会召开，对全面依法治国作出明确部署。法治与改革如鸟之两翼、车之双轮，推动制度建设更加蹄疾步稳。</w:t>
      </w:r>
    </w:p>
    <w:p>
      <w:pPr>
        <w:pStyle w:val="6"/>
        <w:keepNext w:val="0"/>
        <w:keepLines w:val="0"/>
        <w:widowControl/>
        <w:suppressLineNumbers w:val="0"/>
      </w:pPr>
      <w:r>
        <w:t>　　既有“破”的魄力，更有“立”的担当。</w:t>
      </w:r>
    </w:p>
    <w:p>
      <w:pPr>
        <w:pStyle w:val="6"/>
        <w:keepNext w:val="0"/>
        <w:keepLines w:val="0"/>
        <w:widowControl/>
        <w:suppressLineNumbers w:val="0"/>
      </w:pPr>
      <w:r>
        <w:t>　　2019年10月，习近平总书记引领“中国之治”，再次写下浓墨重彩的篇章——</w:t>
      </w:r>
    </w:p>
    <w:p>
      <w:pPr>
        <w:pStyle w:val="6"/>
        <w:keepNext w:val="0"/>
        <w:keepLines w:val="0"/>
        <w:widowControl/>
        <w:suppressLineNumbers w:val="0"/>
      </w:pPr>
      <w:r>
        <w:t>　　党的十九届四中全会专门研究坚持和完善中国特色社会主义制度、推进国家治理体系和治理能力现代化并作出决定。</w:t>
      </w:r>
    </w:p>
    <w:p>
      <w:pPr>
        <w:pStyle w:val="6"/>
        <w:keepNext w:val="0"/>
        <w:keepLines w:val="0"/>
        <w:widowControl/>
        <w:suppressLineNumbers w:val="0"/>
      </w:pPr>
      <w:r>
        <w:t>　　党的领导制度体系、人民当家作主制度体系、中国特色社会主义法治体系、中国特色社会主义行政体制、社会主义基本经济制度……13个方面制度体系，系统描绘了中国特色社会主义的制度图谱，奠定“中国之治”的制度基石。</w:t>
      </w:r>
    </w:p>
    <w:p>
      <w:pPr>
        <w:pStyle w:val="6"/>
        <w:keepNext w:val="0"/>
        <w:keepLines w:val="0"/>
        <w:widowControl/>
        <w:suppressLineNumbers w:val="0"/>
      </w:pPr>
      <w:r>
        <w:t>　　一路风雷激荡，一路凯歌嘹亮。在全面深化改革大潮中，习近平总书记带领全党突出制度建设这条主线，既向积存多年的顽瘴痼疾开刀，不断破除利益固化的藩篱，又对成熟的改革成果和改革经验及时进行总结提升，并用法律法规等形式固定下来，推动许多领域实现了历史性变革、系统性重塑、整体性重构。</w:t>
      </w:r>
    </w:p>
    <w:p>
      <w:pPr>
        <w:pStyle w:val="6"/>
        <w:keepNext w:val="0"/>
        <w:keepLines w:val="0"/>
        <w:widowControl/>
        <w:suppressLineNumbers w:val="0"/>
      </w:pPr>
      <w:r>
        <w:t>　　9年多来，中国特色社会主义制度更加成熟更加定型，国家治理体系和治理能力现代化水平不断提高，党和国家事业焕发出新的生机活力。</w:t>
      </w:r>
    </w:p>
    <w:p>
      <w:pPr>
        <w:pStyle w:val="6"/>
        <w:keepNext w:val="0"/>
        <w:keepLines w:val="0"/>
        <w:widowControl/>
        <w:suppressLineNumbers w:val="0"/>
      </w:pPr>
      <w:r>
        <w:rPr>
          <w:rStyle w:val="9"/>
        </w:rPr>
        <w:t>　　“我国国家制度和国家治理体系管不管用、有没有效，实践是最好的试金石”</w:t>
      </w:r>
    </w:p>
    <w:p>
      <w:pPr>
        <w:pStyle w:val="6"/>
        <w:keepNext w:val="0"/>
        <w:keepLines w:val="0"/>
        <w:widowControl/>
        <w:suppressLineNumbers w:val="0"/>
      </w:pPr>
      <w:r>
        <w:t>　　浪漫开幕式惊艳海内外，多项新纪录刷新人类极限，“冰墩墩”全球圈粉……赛程过半的2022北京冬奥会，赢得世界一次又一次由衷喝彩。</w:t>
      </w:r>
    </w:p>
    <w:p>
      <w:pPr>
        <w:pStyle w:val="6"/>
        <w:keepNext w:val="0"/>
        <w:keepLines w:val="0"/>
        <w:widowControl/>
        <w:suppressLineNumbers w:val="0"/>
        <w:ind w:firstLine="480"/>
      </w:pPr>
      <w:r>
        <w:t>新冠肺炎疫情发生以来，全球综合性体育盛会首次如期成功举行。以习近平同志为核心的党中央引领中国人民兑现了对世界作出的庄严承诺，为“中国之治”写下生动注脚。</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2708275" cy="3385185"/>
            <wp:effectExtent l="0" t="0" r="4445" b="13335"/>
            <wp:docPr id="9" name="图片 9" descr="XHS_1645175553869e2d56719-cfc5-33a3-9fd4-580a53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HS_1645175553869e2d56719-cfc5-33a3-9fd4-580a53c3"/>
                    <pic:cNvPicPr>
                      <a:picLocks noChangeAspect="1"/>
                    </pic:cNvPicPr>
                  </pic:nvPicPr>
                  <pic:blipFill>
                    <a:blip r:embed="rId9"/>
                    <a:stretch>
                      <a:fillRect/>
                    </a:stretch>
                  </pic:blipFill>
                  <pic:spPr>
                    <a:xfrm>
                      <a:off x="0" y="0"/>
                      <a:ext cx="2708275" cy="3385185"/>
                    </a:xfrm>
                    <a:prstGeom prst="rect">
                      <a:avLst/>
                    </a:prstGeom>
                  </pic:spPr>
                </pic:pic>
              </a:graphicData>
            </a:graphic>
          </wp:inline>
        </w:drawing>
      </w:r>
    </w:p>
    <w:p>
      <w:pPr>
        <w:pStyle w:val="6"/>
        <w:keepNext w:val="0"/>
        <w:keepLines w:val="0"/>
        <w:widowControl/>
        <w:suppressLineNumbers w:val="0"/>
      </w:pPr>
      <w:r>
        <w:t>　　“鞋子合不合脚，只有穿的人才知道。中国特色社会主义制度好不好、优越不优越，中国人民最清楚，也最有发言权。”习近平总书记一语中的。</w:t>
      </w:r>
    </w:p>
    <w:p>
      <w:pPr>
        <w:pStyle w:val="6"/>
        <w:keepNext w:val="0"/>
        <w:keepLines w:val="0"/>
        <w:widowControl/>
        <w:suppressLineNumbers w:val="0"/>
      </w:pPr>
      <w:r>
        <w:t>　　中国特色社会主义制度和国家治理体系，在中国特色社会主义伟大实践中展现出强大生命力和巨大优越性。</w:t>
      </w:r>
    </w:p>
    <w:p>
      <w:pPr>
        <w:pStyle w:val="6"/>
        <w:keepNext w:val="0"/>
        <w:keepLines w:val="0"/>
        <w:widowControl/>
        <w:suppressLineNumbers w:val="0"/>
      </w:pPr>
      <w:r>
        <w:t>　　——“中国之制”迈向“中国之治”，不断续写经济快速发展和社会长期稳定“两大奇迹”。</w:t>
      </w:r>
    </w:p>
    <w:p>
      <w:pPr>
        <w:pStyle w:val="6"/>
        <w:keepNext w:val="0"/>
        <w:keepLines w:val="0"/>
        <w:widowControl/>
        <w:suppressLineNumbers w:val="0"/>
      </w:pPr>
      <w:r>
        <w:t>　　2021年12月8日至10日，北京京西宾馆，中央经济工作会议在这里举行。</w:t>
      </w:r>
    </w:p>
    <w:p>
      <w:pPr>
        <w:pStyle w:val="6"/>
        <w:keepNext w:val="0"/>
        <w:keepLines w:val="0"/>
        <w:widowControl/>
        <w:suppressLineNumbers w:val="0"/>
      </w:pPr>
      <w:r>
        <w:t>　　“必须坚持党中央集中统一领导”“必须坚持高质量发展”“必须坚持稳中求进”“必须加强统筹协调”——习近平总书记阐明中国经济逆风前行的密码，也为全球经济治理提供有益借鉴。</w:t>
      </w:r>
    </w:p>
    <w:p>
      <w:pPr>
        <w:pStyle w:val="6"/>
        <w:keepNext w:val="0"/>
        <w:keepLines w:val="0"/>
        <w:widowControl/>
        <w:suppressLineNumbers w:val="0"/>
      </w:pPr>
      <w:r>
        <w:t>　　刚刚过去的2021年，尽管疫情形势复杂多变，中国经济交出全年增长8.1%的优异成绩单。</w:t>
      </w:r>
    </w:p>
    <w:p>
      <w:pPr>
        <w:pStyle w:val="6"/>
        <w:keepNext w:val="0"/>
        <w:keepLines w:val="0"/>
        <w:widowControl/>
        <w:suppressLineNumbers w:val="0"/>
      </w:pPr>
      <w:r>
        <w:t>　　用几十年时间走完了发达国家几百年走过的工业化进程，跃升为世界第二大经济体。与此同时，长期保持社会和谐稳定、人民安居乐业，成为国际社会公认最有安全感的国家之一……</w:t>
      </w:r>
    </w:p>
    <w:p>
      <w:pPr>
        <w:pStyle w:val="6"/>
        <w:keepNext w:val="0"/>
        <w:keepLines w:val="0"/>
        <w:widowControl/>
        <w:suppressLineNumbers w:val="0"/>
      </w:pPr>
      <w:r>
        <w:t>　　在人类发展史上，中国之外没有任何一种国家制度和国家治理体系能在这样短的历史内创造出这样的奇迹。</w:t>
      </w:r>
    </w:p>
    <w:p>
      <w:pPr>
        <w:pStyle w:val="6"/>
        <w:keepNext w:val="0"/>
        <w:keepLines w:val="0"/>
        <w:widowControl/>
        <w:suppressLineNumbers w:val="0"/>
      </w:pPr>
      <w:r>
        <w:t>　　这是党带领人民长期不懈奋斗的必然结果，也是我国国家制度和治理体系显著优势充分发挥的必然结果！</w:t>
      </w:r>
    </w:p>
    <w:p>
      <w:pPr>
        <w:pStyle w:val="6"/>
        <w:keepNext w:val="0"/>
        <w:keepLines w:val="0"/>
        <w:widowControl/>
        <w:suppressLineNumbers w:val="0"/>
      </w:pPr>
      <w:r>
        <w:t>　　——“中国之制”迈向“中国之治”，制度优势更好应对风险挑战冲击。</w:t>
      </w:r>
    </w:p>
    <w:p>
      <w:pPr>
        <w:pStyle w:val="6"/>
        <w:keepNext w:val="0"/>
        <w:keepLines w:val="0"/>
        <w:widowControl/>
        <w:suppressLineNumbers w:val="0"/>
      </w:pPr>
      <w:r>
        <w:t>　　世纪疫情是一场大考，对各国治理体系和治理能力都是严峻考验。</w:t>
      </w:r>
    </w:p>
    <w:p>
      <w:pPr>
        <w:pStyle w:val="6"/>
        <w:keepNext w:val="0"/>
        <w:keepLines w:val="0"/>
        <w:widowControl/>
        <w:suppressLineNumbers w:val="0"/>
      </w:pPr>
      <w:r>
        <w:t>　　确定“外防输入、内防反弹”总策略、“动态清零”总方针；全程接种人数超过12亿，疫苗接种率达87%以上；上到百岁老人、下到新生婴儿，救治病患不惜一切代价，不分年龄、不分区域、不分民族……</w:t>
      </w:r>
    </w:p>
    <w:p>
      <w:pPr>
        <w:pStyle w:val="6"/>
        <w:keepNext w:val="0"/>
        <w:keepLines w:val="0"/>
        <w:widowControl/>
        <w:suppressLineNumbers w:val="0"/>
      </w:pPr>
      <w:r>
        <w:t>　　疫情之下，“中国之治”与“西方之乱”形成鲜明对比，充分彰显中国特色社会主义制度的治理效能。</w:t>
      </w:r>
    </w:p>
    <w:p>
      <w:pPr>
        <w:pStyle w:val="6"/>
        <w:keepNext w:val="0"/>
        <w:keepLines w:val="0"/>
        <w:widowControl/>
        <w:suppressLineNumbers w:val="0"/>
      </w:pPr>
      <w:r>
        <w:t>　　从历史性地解决绝对贫困问题，到有效应对重大自然灾害，从稳妥处理突发风险事件，到积极应对世界百年未有之大变局……历史一次又一次证明，重大风险挑战面前，中国共产党领导的“中国之治”蕴含着无限生机活力。</w:t>
      </w:r>
    </w:p>
    <w:p>
      <w:pPr>
        <w:pStyle w:val="6"/>
        <w:keepNext w:val="0"/>
        <w:keepLines w:val="0"/>
        <w:widowControl/>
        <w:suppressLineNumbers w:val="0"/>
      </w:pPr>
      <w:r>
        <w:t>　　——“中国之制”迈向“中国之治”，始终将人民作为根本的价值依归。</w:t>
      </w:r>
    </w:p>
    <w:p>
      <w:pPr>
        <w:pStyle w:val="6"/>
        <w:keepNext w:val="0"/>
        <w:keepLines w:val="0"/>
        <w:widowControl/>
        <w:suppressLineNumbers w:val="0"/>
      </w:pPr>
      <w:r>
        <w:t>　　虎年春节前夕，在纷纷扬扬的雪花中，习近平总书记走进山西霍州市师庄乡冯南垣村、汾西县僧念镇段村，亲切看望慰问基层干部群众。</w:t>
      </w:r>
    </w:p>
    <w:p>
      <w:pPr>
        <w:pStyle w:val="6"/>
        <w:keepNext w:val="0"/>
        <w:keepLines w:val="0"/>
        <w:widowControl/>
        <w:suppressLineNumbers w:val="0"/>
      </w:pPr>
      <w:r>
        <w:t>　　2012年底，同样是一个冬日，习近平总书记顶风踏雪，来到地处太行山深处的河北阜平县骆驼湾村和顾家台村，看真贫、听民声。</w:t>
      </w:r>
    </w:p>
    <w:p>
      <w:pPr>
        <w:pStyle w:val="6"/>
        <w:keepNext w:val="0"/>
        <w:keepLines w:val="0"/>
        <w:widowControl/>
        <w:suppressLineNumbers w:val="0"/>
      </w:pPr>
      <w:r>
        <w:t>　　几度踏雪，一路为民。“共产党就是给人民办事的，就是要让人民的生活一天天好起来，一年比一年过得好。”习近平总书记话语温暖，道出中国特色社会主义制度的人民本色。</w:t>
      </w:r>
    </w:p>
    <w:p>
      <w:pPr>
        <w:pStyle w:val="6"/>
        <w:keepNext w:val="0"/>
        <w:keepLines w:val="0"/>
        <w:widowControl/>
        <w:suppressLineNumbers w:val="0"/>
      </w:pPr>
      <w:r>
        <w:t>　　不断解放和发展社会生产力，满足人民过上美好生活的新期待；积极发展全过程人民民主，切实保障人民当家作主；不断改善和保障民生，增强人民的获得感、幸福感和安全感……中国特色社会主义制度获得了最广大人民群众的认可、拥护和支持。</w:t>
      </w:r>
    </w:p>
    <w:p>
      <w:pPr>
        <w:pStyle w:val="6"/>
        <w:keepNext w:val="0"/>
        <w:keepLines w:val="0"/>
        <w:widowControl/>
        <w:suppressLineNumbers w:val="0"/>
      </w:pPr>
      <w:r>
        <w:t>　　2022年1月，全球知名公关咨询公司爱德曼发布的“爱德曼信任度晴雨表”显示：2021年中国民众对政府信任度高达91%，同比上升9个百分点，蝉联全球第一。</w:t>
      </w:r>
    </w:p>
    <w:p>
      <w:pPr>
        <w:pStyle w:val="6"/>
        <w:keepNext w:val="0"/>
        <w:keepLines w:val="0"/>
        <w:widowControl/>
        <w:suppressLineNumbers w:val="0"/>
      </w:pPr>
      <w:r>
        <w:t>　　把握“时”与“势”，融通“制”与“治”。在以习近平同志为核心的党中央坚强领导下，中国特色社会主义制度日臻完善，“中国之治”在世界舞台绽放更加夺目的光芒。</w:t>
      </w:r>
    </w:p>
    <w:p>
      <w:pPr>
        <w:pStyle w:val="6"/>
        <w:keepNext w:val="0"/>
        <w:keepLines w:val="0"/>
        <w:widowControl/>
        <w:suppressLineNumbers w:val="0"/>
      </w:pPr>
      <w:r>
        <w:rPr>
          <w:rStyle w:val="9"/>
        </w:rPr>
        <w:t>　　“只要我们沿着这条道路继续前进，就一定能够实现国家治理体系和治理能力现代化”</w:t>
      </w:r>
    </w:p>
    <w:p>
      <w:pPr>
        <w:pStyle w:val="6"/>
        <w:keepNext w:val="0"/>
        <w:keepLines w:val="0"/>
        <w:widowControl/>
        <w:suppressLineNumbers w:val="0"/>
      </w:pPr>
      <w:r>
        <w:t>　　2021年12月17日，北京中南海。习近平总书记主持召开中央全面深化改革委员会第二十三次会议，审议通过《关于加快建设全国统一大市场的意见》等文件，进一步释放出“从制度建设着眼，坚持立破并举”推动各项事业发展的鲜明信号。</w:t>
      </w:r>
    </w:p>
    <w:p>
      <w:pPr>
        <w:pStyle w:val="6"/>
        <w:keepNext w:val="0"/>
        <w:keepLines w:val="0"/>
        <w:widowControl/>
        <w:suppressLineNumbers w:val="0"/>
      </w:pPr>
      <w:r>
        <w:t>　　党的十八大以来，习近平总书记主持召开60余次中央全面深化改革委员会（领导小组）会议，推动全面深化改革向纵深挺进，推进各项制度更加成熟定型。</w:t>
      </w:r>
    </w:p>
    <w:p>
      <w:pPr>
        <w:pStyle w:val="6"/>
        <w:keepNext w:val="0"/>
        <w:keepLines w:val="0"/>
        <w:widowControl/>
        <w:suppressLineNumbers w:val="0"/>
        <w:ind w:firstLine="480"/>
      </w:pPr>
      <w:r>
        <w:t>实践发展永无止境，解放思想永无止境。</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3357880" cy="4477385"/>
            <wp:effectExtent l="0" t="0" r="10160" b="3175"/>
            <wp:docPr id="13" name="图片 13" descr="XHS_164517548290375bdf604-0afb-365c-8c35-4aac4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HS_164517548290375bdf604-0afb-365c-8c35-4aac4d3d"/>
                    <pic:cNvPicPr>
                      <a:picLocks noChangeAspect="1"/>
                    </pic:cNvPicPr>
                  </pic:nvPicPr>
                  <pic:blipFill>
                    <a:blip r:embed="rId10"/>
                    <a:stretch>
                      <a:fillRect/>
                    </a:stretch>
                  </pic:blipFill>
                  <pic:spPr>
                    <a:xfrm>
                      <a:off x="0" y="0"/>
                      <a:ext cx="3357880" cy="4477385"/>
                    </a:xfrm>
                    <a:prstGeom prst="rect">
                      <a:avLst/>
                    </a:prstGeom>
                  </pic:spPr>
                </pic:pic>
              </a:graphicData>
            </a:graphic>
          </wp:inline>
        </w:drawing>
      </w:r>
    </w:p>
    <w:p>
      <w:pPr>
        <w:pStyle w:val="6"/>
        <w:keepNext w:val="0"/>
        <w:keepLines w:val="0"/>
        <w:widowControl/>
        <w:suppressLineNumbers w:val="0"/>
      </w:pPr>
      <w:r>
        <w:t>　　“从形成更加成熟更加定型的制度看，我国社会主义实践的前半程已经走过了，前半程我们的主要历史任务是建立社会主义基本制度，并在这个基础上进行改革。”</w:t>
      </w:r>
    </w:p>
    <w:p>
      <w:pPr>
        <w:pStyle w:val="6"/>
        <w:keepNext w:val="0"/>
        <w:keepLines w:val="0"/>
        <w:widowControl/>
        <w:suppressLineNumbers w:val="0"/>
      </w:pPr>
      <w:r>
        <w:t>　　“后半程，我们的主要历史任务是完善和发展中国特色社会主义制度，为党和国家事业发展、为人民幸福安康、为社会和谐稳定、为国家长治久安提供一整套更完备、更稳定、更管用的制度体系。”</w:t>
      </w:r>
    </w:p>
    <w:p>
      <w:pPr>
        <w:pStyle w:val="6"/>
        <w:keepNext w:val="0"/>
        <w:keepLines w:val="0"/>
        <w:widowControl/>
        <w:suppressLineNumbers w:val="0"/>
      </w:pPr>
      <w:r>
        <w:t>　　——习近平总书记的重要讲话拨云见日、把舵定向。</w:t>
      </w:r>
    </w:p>
    <w:p>
      <w:pPr>
        <w:pStyle w:val="6"/>
        <w:keepNext w:val="0"/>
        <w:keepLines w:val="0"/>
        <w:widowControl/>
        <w:suppressLineNumbers w:val="0"/>
      </w:pPr>
      <w:r>
        <w:t>　　放眼全球，百年变局与世纪疫情交织演变，单边主义、保护主义上升，国际格局深刻调整，不稳定不确定因素明显增多。</w:t>
      </w:r>
    </w:p>
    <w:p>
      <w:pPr>
        <w:pStyle w:val="6"/>
        <w:keepNext w:val="0"/>
        <w:keepLines w:val="0"/>
        <w:widowControl/>
        <w:suppressLineNumbers w:val="0"/>
      </w:pPr>
      <w:r>
        <w:t>　　审视国内，我们全面建成了小康社会，但发展不平衡不充分问题仍然突出，重点领域关键环节改革任务仍然艰巨，创新能力仍不适应高质量发展要求。</w:t>
      </w:r>
    </w:p>
    <w:p>
      <w:pPr>
        <w:pStyle w:val="6"/>
        <w:keepNext w:val="0"/>
        <w:keepLines w:val="0"/>
        <w:widowControl/>
        <w:suppressLineNumbers w:val="0"/>
      </w:pPr>
      <w:r>
        <w:t>　　正如习近平总书记深刻指出的，“我们的国家治理体系和治理能力总体上是好的，是有独特优势的，是适应我国国情和发展要求的。同时，我们在国家治理体系和治理能力方面还有许多亟待改进的地方，在提高国家治理能力上需要下更大气力。”</w:t>
      </w:r>
    </w:p>
    <w:p>
      <w:pPr>
        <w:pStyle w:val="6"/>
        <w:keepNext w:val="0"/>
        <w:keepLines w:val="0"/>
        <w:widowControl/>
        <w:suppressLineNumbers w:val="0"/>
      </w:pPr>
      <w:r>
        <w:t>　　拉长历史的坐标轴，党的十九届四中全会擘画了“中国之治”的宏伟蓝图：</w:t>
      </w:r>
    </w:p>
    <w:p>
      <w:pPr>
        <w:pStyle w:val="6"/>
        <w:keepNext w:val="0"/>
        <w:keepLines w:val="0"/>
        <w:widowControl/>
        <w:suppressLineNumbers w:val="0"/>
      </w:pPr>
      <w:r>
        <w:t>　　——到2035年，各方面制度更加完善，基本实现国家治理体系和治理能力现代化；</w:t>
      </w:r>
    </w:p>
    <w:p>
      <w:pPr>
        <w:pStyle w:val="6"/>
        <w:keepNext w:val="0"/>
        <w:keepLines w:val="0"/>
        <w:widowControl/>
        <w:suppressLineNumbers w:val="0"/>
      </w:pPr>
      <w:r>
        <w:t>　　——到新中国成立100年时，全面实现国家治理体系和治理能力现代化，使中国特色社会主义制度更加巩固、优越性充分展现。</w:t>
      </w:r>
    </w:p>
    <w:p>
      <w:pPr>
        <w:pStyle w:val="6"/>
        <w:keepNext w:val="0"/>
        <w:keepLines w:val="0"/>
        <w:widowControl/>
        <w:suppressLineNumbers w:val="0"/>
      </w:pPr>
      <w:r>
        <w:t>　　这恰与党的十九大作出到本世纪中叶把我国建成富强民主文明和谐美丽的社会主义现代化强国的战略安排高度契合。</w:t>
      </w:r>
    </w:p>
    <w:p>
      <w:pPr>
        <w:pStyle w:val="6"/>
        <w:keepNext w:val="0"/>
        <w:keepLines w:val="0"/>
        <w:widowControl/>
        <w:suppressLineNumbers w:val="0"/>
      </w:pPr>
      <w:r>
        <w:t>　　站在新的历史起点上，向着第二个百年奋斗目标进军，更需要现代化的国家治理体系和治理能力保驾护航。</w:t>
      </w:r>
    </w:p>
    <w:p>
      <w:pPr>
        <w:pStyle w:val="6"/>
        <w:keepNext w:val="0"/>
        <w:keepLines w:val="0"/>
        <w:widowControl/>
        <w:suppressLineNumbers w:val="0"/>
      </w:pPr>
      <w:r>
        <w:t>　　开辟“中国之治”新境界，就要始终保持攻坚克难的勇气——</w:t>
      </w:r>
    </w:p>
    <w:p>
      <w:pPr>
        <w:pStyle w:val="6"/>
        <w:keepNext w:val="0"/>
        <w:keepLines w:val="0"/>
        <w:widowControl/>
        <w:suppressLineNumbers w:val="0"/>
      </w:pPr>
      <w:r>
        <w:t>　　犯其至难而图其至远。制度更加成熟更加定型是一个动态过程，治理能力现代化亦是如此，不可能一蹴而就，也不可能一劳永逸。我们决不能停下脚步，决不能有松口气、歇歇脚的想法，要不断与时俱进完善和发展中国特色社会主义制度和国家治理体系。</w:t>
      </w:r>
    </w:p>
    <w:p>
      <w:pPr>
        <w:pStyle w:val="6"/>
        <w:keepNext w:val="0"/>
        <w:keepLines w:val="0"/>
        <w:widowControl/>
        <w:suppressLineNumbers w:val="0"/>
      </w:pPr>
      <w:r>
        <w:t>　　开辟“中国之治”新境界，就要严格遵守和执行制度——</w:t>
      </w:r>
    </w:p>
    <w:p>
      <w:pPr>
        <w:pStyle w:val="6"/>
        <w:keepNext w:val="0"/>
        <w:keepLines w:val="0"/>
        <w:widowControl/>
        <w:suppressLineNumbers w:val="0"/>
      </w:pPr>
      <w:r>
        <w:t>　　制度的生命力在于执行。中国特色社会主义根本制度、基本制度、重要制度，是对党和国家各方面事业作出的制度安排。无论是编制发展规划、推进法治建设、制定政策措施，还是部署各项工作，都要遵照这些制度，不能有任何偏差。</w:t>
      </w:r>
    </w:p>
    <w:p>
      <w:pPr>
        <w:pStyle w:val="6"/>
        <w:keepNext w:val="0"/>
        <w:keepLines w:val="0"/>
        <w:widowControl/>
        <w:suppressLineNumbers w:val="0"/>
      </w:pPr>
      <w:r>
        <w:t>　　开辟“中国之治”新境界，就要把提高治理能力作为新时代干部队伍建设的重要任务——</w:t>
      </w:r>
    </w:p>
    <w:p>
      <w:pPr>
        <w:pStyle w:val="6"/>
        <w:keepNext w:val="0"/>
        <w:keepLines w:val="0"/>
        <w:widowControl/>
        <w:suppressLineNumbers w:val="0"/>
      </w:pPr>
      <w:r>
        <w:t>　　办好中国的事情，关键在党，关键在人。要通过加强思想淬炼、政治历练、实践锻炼、专业训练，推动广大干部严格按照制度履行职责、行使权力、开展工作，将制度优势更好地转化为治理效能。</w:t>
      </w:r>
    </w:p>
    <w:p>
      <w:pPr>
        <w:pStyle w:val="6"/>
        <w:keepNext w:val="0"/>
        <w:keepLines w:val="0"/>
        <w:widowControl/>
        <w:suppressLineNumbers w:val="0"/>
        <w:ind w:firstLine="480"/>
      </w:pPr>
      <w:r>
        <w:t>历史照亮未来，征程未有穷期。</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3064510" cy="4086225"/>
            <wp:effectExtent l="0" t="0" r="13970" b="13335"/>
            <wp:docPr id="14" name="图片 14" descr="XHS_16451754803310cfa5ecc-0734-3750-95e0-5f47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HS_16451754803310cfa5ecc-0734-3750-95e0-5f471256"/>
                    <pic:cNvPicPr>
                      <a:picLocks noChangeAspect="1"/>
                    </pic:cNvPicPr>
                  </pic:nvPicPr>
                  <pic:blipFill>
                    <a:blip r:embed="rId11"/>
                    <a:stretch>
                      <a:fillRect/>
                    </a:stretch>
                  </pic:blipFill>
                  <pic:spPr>
                    <a:xfrm>
                      <a:off x="0" y="0"/>
                      <a:ext cx="3064510" cy="4086225"/>
                    </a:xfrm>
                    <a:prstGeom prst="rect">
                      <a:avLst/>
                    </a:prstGeom>
                  </pic:spPr>
                </pic:pic>
              </a:graphicData>
            </a:graphic>
          </wp:inline>
        </w:drawing>
      </w:r>
    </w:p>
    <w:p>
      <w:pPr>
        <w:pStyle w:val="6"/>
        <w:keepNext w:val="0"/>
        <w:keepLines w:val="0"/>
        <w:widowControl/>
        <w:suppressLineNumbers w:val="0"/>
      </w:pPr>
      <w:r>
        <w:t>　　“我们已经走出了建设中国特色社会主义制度的成功之路，只要我们沿着这条道路继续前进，就一定能够实现国家治理体系和治理能力现代化”。</w:t>
      </w:r>
    </w:p>
    <w:p>
      <w:pPr>
        <w:pStyle w:val="6"/>
        <w:keepNext w:val="0"/>
        <w:keepLines w:val="0"/>
        <w:widowControl/>
        <w:suppressLineNumbers w:val="0"/>
      </w:pPr>
      <w:r>
        <w:t>　　在习近平新时代中国特色社会主义思想指导下，我们一定能够坚持好、巩固好、完善好、发展好我国国家制度和国家治理体系，不断把制度优势更好转化为治理效能，为实现中华民族伟大复兴创造新的更大辉煌！</w:t>
      </w:r>
    </w:p>
    <w:p>
      <w:pPr>
        <w:pStyle w:val="6"/>
        <w:keepNext w:val="0"/>
        <w:keepLines w:val="0"/>
        <w:widowControl/>
        <w:suppressLineNumbers w:val="0"/>
      </w:pPr>
      <w:r>
        <w:t>　　（新华社北京2月17日电  记者赵晓辉、林晖、刘开雄、王琦、李延霞、刘慧）</w:t>
      </w:r>
    </w:p>
    <w:p>
      <w:pPr>
        <w:keepNext w:val="0"/>
        <w:keepLines w:val="0"/>
        <w:widowControl/>
        <w:suppressLineNumbers w:val="0"/>
        <w:jc w:val="left"/>
      </w:pPr>
    </w:p>
    <w:p>
      <w:pPr>
        <w:pStyle w:val="6"/>
        <w:keepNext w:val="0"/>
        <w:keepLines w:val="0"/>
        <w:widowControl/>
        <w:suppressLineNumbers w:val="0"/>
      </w:pPr>
      <w:r>
        <w:t>　　《 人民日报 》（ 2022年02月18日 02 版）</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Pr>
        <w:pStyle w:val="3"/>
        <w:keepNext w:val="0"/>
        <w:keepLines w:val="0"/>
        <w:widowControl/>
        <w:suppressLineNumbers w:val="0"/>
      </w:pPr>
      <w:r>
        <w:t>国家发改委谈浙江高质量发展建设共同富裕示范区推进情况</w:t>
      </w:r>
    </w:p>
    <w:p>
      <w:pPr>
        <w:pStyle w:val="2"/>
        <w:keepNext w:val="0"/>
        <w:keepLines w:val="0"/>
        <w:widowControl/>
        <w:suppressLineNumbers w:val="0"/>
      </w:pPr>
      <w:r>
        <w:t>推动更多低收入群体跨入中等收入行列</w:t>
      </w:r>
    </w:p>
    <w:p>
      <w:pPr>
        <w:keepNext w:val="0"/>
        <w:keepLines w:val="0"/>
        <w:widowControl/>
        <w:suppressLineNumbers w:val="0"/>
        <w:jc w:val="left"/>
      </w:pPr>
      <w:r>
        <w:rPr>
          <w:rFonts w:ascii="宋体" w:hAnsi="宋体" w:eastAsia="宋体" w:cs="宋体"/>
          <w:kern w:val="0"/>
          <w:sz w:val="24"/>
          <w:szCs w:val="24"/>
          <w:lang w:val="en-US" w:eastAsia="zh-CN" w:bidi="ar"/>
        </w:rPr>
        <w:t>本报记者  陆娅楠</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"http://paper.people.com.cn/rmrb/html/2022-02/18/nw.D110000renmrb_20220218_2-02.htm"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2021年5月20日，《中共中央国务院关于支持浙江高质量发展建设共同富裕示范区的意见》（以下简称《意见》）正式印发。</w:t>
      </w:r>
    </w:p>
    <w:p>
      <w:pPr>
        <w:pStyle w:val="6"/>
        <w:keepNext w:val="0"/>
        <w:keepLines w:val="0"/>
        <w:widowControl/>
        <w:suppressLineNumbers w:val="0"/>
        <w:ind w:firstLine="480"/>
      </w:pPr>
      <w:r>
        <w:t>“这是以习近平同志为核心的党中央把促进全体人民共同富裕摆在更加重要位置所作出的一项重大决策，充分体现了以人民为中心的发展思想，也体现了党中央、国务院对解决我国发展不平衡不充分问题的坚定决心。”国家发展改革委就业收入分配和消费司司长哈增友说。</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2992120" cy="3989705"/>
            <wp:effectExtent l="0" t="0" r="10160" b="3175"/>
            <wp:docPr id="15" name="图片 15" descr="XHS_1645175474318c0281ccd-ede5-3862-862b-4c75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HS_1645175474318c0281ccd-ede5-3862-862b-4c758557"/>
                    <pic:cNvPicPr>
                      <a:picLocks noChangeAspect="1"/>
                    </pic:cNvPicPr>
                  </pic:nvPicPr>
                  <pic:blipFill>
                    <a:blip r:embed="rId12"/>
                    <a:stretch>
                      <a:fillRect/>
                    </a:stretch>
                  </pic:blipFill>
                  <pic:spPr>
                    <a:xfrm>
                      <a:off x="0" y="0"/>
                      <a:ext cx="2992120" cy="3989705"/>
                    </a:xfrm>
                    <a:prstGeom prst="rect">
                      <a:avLst/>
                    </a:prstGeom>
                  </pic:spPr>
                </pic:pic>
              </a:graphicData>
            </a:graphic>
          </wp:inline>
        </w:drawing>
      </w:r>
    </w:p>
    <w:p>
      <w:pPr>
        <w:pStyle w:val="6"/>
        <w:keepNext w:val="0"/>
        <w:keepLines w:val="0"/>
        <w:widowControl/>
        <w:suppressLineNumbers w:val="0"/>
      </w:pPr>
      <w:r>
        <w:t>　　9个月以来，浙江高质量发展建设共同富裕示范区有哪些新进展？促进共同富裕，国家有关部门将出台哪些相关政策？2月17日，国家发展改革委以京浙两地视频连线的方式举办专题新闻发布会。</w:t>
      </w:r>
    </w:p>
    <w:p>
      <w:pPr>
        <w:pStyle w:val="6"/>
        <w:keepNext w:val="0"/>
        <w:keepLines w:val="0"/>
        <w:widowControl/>
        <w:suppressLineNumbers w:val="0"/>
      </w:pPr>
      <w:r>
        <w:t>　　浙江省发展改革委主任孟刚介绍，全面贯彻落实《意见》，《浙江高质量发展建设共同富裕示范区实施方案（2021—2025年）》出台，聚焦四大战略定位，明确“四率先三美”发展目标和“七个先行示范”实施路径，明确56个指标到2022年、2025年的两个阶段性目标。截至目前，浙江省级部门聚焦重点领域已出台了64个专项政策意见，形成了“共性+个性”的政策工具箱。“总体看，浙江已初步构建形成了共同富裕示范区建设的目标体系、工作体系、政策体系和评价体系。”</w:t>
      </w:r>
    </w:p>
    <w:p>
      <w:pPr>
        <w:pStyle w:val="6"/>
        <w:keepNext w:val="0"/>
        <w:keepLines w:val="0"/>
        <w:widowControl/>
        <w:suppressLineNumbers w:val="0"/>
      </w:pPr>
      <w:r>
        <w:t>　　打造收入分配制度改革试验区，是党中央赋予浙江共同富裕示范区的四大战略定位之一，也是浙江当前推动高质量发展建设共同富裕示范区的重点任务。</w:t>
      </w:r>
    </w:p>
    <w:p>
      <w:pPr>
        <w:pStyle w:val="6"/>
        <w:keepNext w:val="0"/>
        <w:keepLines w:val="0"/>
        <w:widowControl/>
        <w:suppressLineNumbers w:val="0"/>
      </w:pPr>
      <w:r>
        <w:t>　　浙江研究起草《浙江省“扩中”“提低”行动方案》（简称《行动方案》），推动率先基本形成以中等收入群体为主体的橄榄型社会结构。根据《行动方案》，到2025年，浙江家庭年可支配收入10万元至50万元群体比例要达到80%，20万元至60万元群体比例要达到45%。</w:t>
      </w:r>
    </w:p>
    <w:p>
      <w:pPr>
        <w:pStyle w:val="6"/>
        <w:keepNext w:val="0"/>
        <w:keepLines w:val="0"/>
        <w:widowControl/>
        <w:suppressLineNumbers w:val="0"/>
      </w:pPr>
      <w:r>
        <w:t>　　浙江省发展改革委副主任谢晓波将《行动方案》核心内容概括为“8+9”：“8”是推动“扩中”“提低”的八大实施路径，即促就业、激活力、拓渠道、优分配、强能力、重帮扶、减负担、扬新风；“9”是当前阶段重点关注的九类群体，包括技术工人、科研人员、中小企业主和个体工商户、高校毕业生、高素质农民、新就业形态从业人员、进城农民工、低收入农户、困难群体。</w:t>
      </w:r>
    </w:p>
    <w:p>
      <w:pPr>
        <w:pStyle w:val="6"/>
        <w:keepNext w:val="0"/>
        <w:keepLines w:val="0"/>
        <w:widowControl/>
        <w:suppressLineNumbers w:val="0"/>
      </w:pPr>
      <w:r>
        <w:t>　　“按照全面覆盖和精准施策相结合的原则，在推动八大实施路径全面落地的基础上，瞄准增收潜力大、带动能力强的‘扩中’重点群体和收入水平低、发展能力弱的‘提低’重点群体，率先推出一批差别化收入分配激励政策。”谢晓波介绍。</w:t>
      </w:r>
    </w:p>
    <w:p>
      <w:pPr>
        <w:pStyle w:val="6"/>
        <w:keepNext w:val="0"/>
        <w:keepLines w:val="0"/>
        <w:widowControl/>
        <w:suppressLineNumbers w:val="0"/>
      </w:pPr>
      <w:r>
        <w:t>　　对于共同富裕，目前有人认为可以“躺平”“等靠要”了，也有人认为政府要搞“福利主义”了，对此哈增友表示：“共同富裕要靠共同奋斗。实现共同富裕目标，首先需要通过全国人民共同奋斗把蛋糕做大做好，只有人人参与、人人尽力，才能真正实现人人享有。要鼓励全体劳动者通过诚实劳动、合法经营、创新创业创造迈向幸福美好生活。另一方面，我们需要坚持的是，尽力而为、量力而行地推进共同富裕。我们要从国情实际出发，遵循经济社会发展规律，脚踏实地、久久为功，稳步提升民生保障水平。对于各地党委政府来讲，在推动共同富裕的过程中，要坚持有所为有所不为，重点是加强基础性、普惠性、兜底性民生保障建设，重在提升公共服务水平，特别是在教育、医疗、养老、住房等人民群众最关心的领域精准提供基本公共服务，同时要切实兜住困难群众基本生活底线。”</w:t>
      </w:r>
    </w:p>
    <w:p>
      <w:pPr>
        <w:pStyle w:val="6"/>
        <w:keepNext w:val="0"/>
        <w:keepLines w:val="0"/>
        <w:widowControl/>
        <w:suppressLineNumbers w:val="0"/>
      </w:pPr>
      <w:r>
        <w:t>　　围绕实现共同富裕的战略目标和实践路径，国家发展改革委就业收入分配和消费司副司长常铁威表示，国家发展改革委将持续加强重大问题研究和政策制定。一是按照党中央统一决策部署，推动制定出台促进共同富裕行动纲要，以缩小地区差距、城乡差距、收入差距和公共服务差距为主要方向，构建初次分配、再分配、三次分配协调配套的基础性制度安排，更加注重向农村、基层、欠发达地区和困难群众倾斜，深入谋划好促进共同富裕的顶层设计。二是牵头研究制定扩大中等收入群体实施方案。这是“十四五”规划纲要的明确要求，也是促进共同富裕的重要抓手。国家发展改革委将聚焦重点群体精准施策，在城乡居民普遍增收的基础上，推动更多低收入群体跨入中等收入行列。三是研究构建促进共同富裕监测评估体系。国家发展改革委将会同有关部门研究设立科学可行、符合国情的监测评价指标，建立健全考核评估机制。</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02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
    <w:p/>
    <w:p/>
    <w:p/>
    <w:p/>
    <w:p/>
    <w:p/>
    <w:p>
      <w:pPr>
        <w:pStyle w:val="2"/>
        <w:keepNext w:val="0"/>
        <w:keepLines w:val="0"/>
        <w:widowControl/>
        <w:suppressLineNumbers w:val="0"/>
      </w:pPr>
      <w:r>
        <w:t>天津：打造绿色高质量发展标志性“样板”</w:t>
      </w:r>
    </w:p>
    <w:p>
      <w:pPr>
        <w:keepNext w:val="0"/>
        <w:keepLines w:val="0"/>
        <w:widowControl/>
        <w:suppressLineNumbers w:val="0"/>
        <w:jc w:val="left"/>
      </w:pPr>
      <w:r>
        <w:rPr>
          <w:rFonts w:ascii="宋体" w:hAnsi="宋体" w:eastAsia="宋体" w:cs="宋体"/>
          <w:kern w:val="0"/>
          <w:sz w:val="24"/>
          <w:szCs w:val="24"/>
          <w:lang w:val="en-US" w:eastAsia="zh-CN" w:bidi="ar"/>
        </w:rPr>
        <w:t>2022年02月15日09:05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"http://epaper.tianjinwe.com/tjrb/html/2022-02/15/content_153_5719356.htm" \t "http://tj.people.com.cn/n2/2022/0215/_blank"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天津日报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原标题：打造绿色高质量发展标志性“样板”</w:t>
      </w:r>
    </w:p>
    <w:p>
      <w:pPr>
        <w:pStyle w:val="6"/>
        <w:keepNext w:val="0"/>
        <w:keepLines w:val="0"/>
        <w:widowControl/>
        <w:suppressLineNumbers w:val="0"/>
      </w:pPr>
      <w:r>
        <w:t>　　全年PM2.5平均浓度比上年下降20.4%，空气质量优良天数比上年增加25天……2021年，天津环境改善再次取得历史性突破。</w:t>
      </w:r>
    </w:p>
    <w:p>
      <w:pPr>
        <w:pStyle w:val="6"/>
        <w:keepNext w:val="0"/>
        <w:keepLines w:val="0"/>
        <w:widowControl/>
        <w:suppressLineNumbers w:val="0"/>
      </w:pPr>
      <w:r>
        <w:t>　　绿色生态屏障一级管控区蓝绿空间占比提升到65%以上，成规模生态区近300平方公里……“871”重大生态工程稳步推进，生态系统碳汇能力明显增强。</w:t>
      </w:r>
    </w:p>
    <w:p>
      <w:pPr>
        <w:pStyle w:val="6"/>
        <w:keepNext w:val="0"/>
        <w:keepLines w:val="0"/>
        <w:widowControl/>
        <w:suppressLineNumbers w:val="0"/>
      </w:pPr>
      <w:r>
        <w:t>　　去污染、扩蓝绿、增碳汇，系统性施策产生综合性效应。全市两会期间，代表委员结合《政府工作报告》，畅谈身边环境“既可感又可数”的积极变化，热议进一步加强生态文明建设，以更高标准打好蓝天、碧水、净土保卫战，提升区域生态功能，做好天津市“双碳”工作，提升百姓的绿色幸福指数。</w:t>
      </w:r>
    </w:p>
    <w:p>
      <w:pPr>
        <w:pStyle w:val="6"/>
        <w:keepNext w:val="0"/>
        <w:keepLines w:val="0"/>
        <w:widowControl/>
        <w:suppressLineNumbers w:val="0"/>
      </w:pPr>
      <w:r>
        <w:t>　　综合效益不断显现</w:t>
      </w:r>
    </w:p>
    <w:p>
      <w:pPr>
        <w:pStyle w:val="6"/>
        <w:keepNext w:val="0"/>
        <w:keepLines w:val="0"/>
        <w:widowControl/>
        <w:suppressLineNumbers w:val="0"/>
        <w:ind w:firstLine="480"/>
      </w:pPr>
      <w:r>
        <w:t>碳汇能力稳步提升</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3426460" cy="4569460"/>
            <wp:effectExtent l="0" t="0" r="2540" b="2540"/>
            <wp:docPr id="16" name="图片 16" descr="XHS_16451754047647fafb168-0ca8-3476-b848-4eacd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HS_16451754047647fafb168-0ca8-3476-b848-4eacd46c"/>
                    <pic:cNvPicPr>
                      <a:picLocks noChangeAspect="1"/>
                    </pic:cNvPicPr>
                  </pic:nvPicPr>
                  <pic:blipFill>
                    <a:blip r:embed="rId13"/>
                    <a:stretch>
                      <a:fillRect/>
                    </a:stretch>
                  </pic:blipFill>
                  <pic:spPr>
                    <a:xfrm>
                      <a:off x="0" y="0"/>
                      <a:ext cx="3426460" cy="4569460"/>
                    </a:xfrm>
                    <a:prstGeom prst="rect">
                      <a:avLst/>
                    </a:prstGeom>
                  </pic:spPr>
                </pic:pic>
              </a:graphicData>
            </a:graphic>
          </wp:inline>
        </w:drawing>
      </w:r>
    </w:p>
    <w:p>
      <w:pPr>
        <w:pStyle w:val="6"/>
        <w:keepNext w:val="0"/>
        <w:keepLines w:val="0"/>
        <w:widowControl/>
        <w:suppressLineNumbers w:val="0"/>
      </w:pPr>
      <w:r>
        <w:t>　　近年来，天津市大力推进“871”重大生态工程建设，努力打造绿色高质量发展标志性“样板”，综合效益不断显现。</w:t>
      </w:r>
    </w:p>
    <w:p>
      <w:pPr>
        <w:pStyle w:val="6"/>
        <w:keepNext w:val="0"/>
        <w:keepLines w:val="0"/>
        <w:widowControl/>
        <w:suppressLineNumbers w:val="0"/>
      </w:pPr>
      <w:r>
        <w:t>　　“2021年七里海、北大港、大黄堡、团泊4个湿地自然保护区的水域湿地面积较2017年增加113.23平方公里，生态空间和生境质量指数都有稳步增加。”市人大代表、市生态环境科学研究院副院长温娟表示，天津市湿地重要性和影响力正不断提升。北大港湿地自然保护区内有11.3平方公里自然资源丰富的地区列入《国际重要湿地名录》，北大港和七里海湿地部分区域也列入了国家重要湿地名录。</w:t>
      </w:r>
    </w:p>
    <w:p>
      <w:pPr>
        <w:pStyle w:val="6"/>
        <w:keepNext w:val="0"/>
        <w:keepLines w:val="0"/>
        <w:widowControl/>
        <w:suppressLineNumbers w:val="0"/>
      </w:pPr>
      <w:r>
        <w:t>　　温娟介绍，随着绿色生态屏障区建设稳步推进，区域气候环境明显改善，平均气温下降5.9%，相对湿度上升9.6%，有效阻断了双城“超大热岛”的形成。碳汇能力稳步提升，区内单位面积碳汇能力为全市平均水平的3.3倍。“未来随着生态系统面积增加、树龄增长以及生态系统功能不断提高，预计碳汇量将进一步提升至现在的4至5倍。”</w:t>
      </w:r>
    </w:p>
    <w:p>
      <w:pPr>
        <w:pStyle w:val="6"/>
        <w:keepNext w:val="0"/>
        <w:keepLines w:val="0"/>
        <w:widowControl/>
        <w:suppressLineNumbers w:val="0"/>
      </w:pPr>
      <w:r>
        <w:t>　　“生态建设重在久久为功。2021年，我们顺利完成绿色生态屏障西青段一期工程，在天津西南部打造了湿地湖岛相间、阡陌稻田交错的美丽景象。今年，将加强绿色生态屏障顶层设计，扩大植树造林面积，提升管养水平，引入多元化产业，优先布局‘零碳’产业集群，不断增强绿地、湖泊、湿地等自然生态系统固碳能力和绿色产业发展水平。”市人大代表、西青区委书记李清表示。</w:t>
      </w:r>
    </w:p>
    <w:p>
      <w:pPr>
        <w:pStyle w:val="6"/>
        <w:keepNext w:val="0"/>
        <w:keepLines w:val="0"/>
        <w:widowControl/>
        <w:suppressLineNumbers w:val="0"/>
      </w:pPr>
      <w:r>
        <w:t>　　“目前，绿色生态屏障西青段已经取得了良好的生态效益、经济效益和社会效益，并对全区坚持走生态优先、绿色低碳的高质量发展道路产生重要引领作用。”李清介绍，西青区将进一步提升绿色生态屏障区服务能力，着力打造造林绿化、绿色农业、工业转型、文化旅游、碳汇能力高地等九大工程。进一步优化产业结构，大力推进绿色低碳城市建设，为加快建设“五个现代化天津”贡献西青“绿色之为”。</w:t>
      </w:r>
    </w:p>
    <w:p>
      <w:pPr>
        <w:pStyle w:val="6"/>
        <w:keepNext w:val="0"/>
        <w:keepLines w:val="0"/>
        <w:widowControl/>
        <w:suppressLineNumbers w:val="0"/>
      </w:pPr>
      <w:r>
        <w:t>　　“双碳”已下先手棋</w:t>
      </w:r>
    </w:p>
    <w:p>
      <w:pPr>
        <w:pStyle w:val="6"/>
        <w:keepNext w:val="0"/>
        <w:keepLines w:val="0"/>
        <w:widowControl/>
        <w:suppressLineNumbers w:val="0"/>
        <w:ind w:firstLine="480"/>
      </w:pPr>
      <w:r>
        <w:t>定能打好主动仗</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2820670" cy="3761740"/>
            <wp:effectExtent l="0" t="0" r="13970" b="2540"/>
            <wp:docPr id="17" name="图片 17" descr="XHS_164517539930538391999-9634-3d15-8f88-9b8b8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HS_164517539930538391999-9634-3d15-8f88-9b8b8d83"/>
                    <pic:cNvPicPr>
                      <a:picLocks noChangeAspect="1"/>
                    </pic:cNvPicPr>
                  </pic:nvPicPr>
                  <pic:blipFill>
                    <a:blip r:embed="rId14"/>
                    <a:stretch>
                      <a:fillRect/>
                    </a:stretch>
                  </pic:blipFill>
                  <pic:spPr>
                    <a:xfrm>
                      <a:off x="0" y="0"/>
                      <a:ext cx="2820670" cy="3761740"/>
                    </a:xfrm>
                    <a:prstGeom prst="rect">
                      <a:avLst/>
                    </a:prstGeom>
                  </pic:spPr>
                </pic:pic>
              </a:graphicData>
            </a:graphic>
          </wp:inline>
        </w:drawing>
      </w:r>
    </w:p>
    <w:p>
      <w:pPr>
        <w:pStyle w:val="6"/>
        <w:keepNext w:val="0"/>
        <w:keepLines w:val="0"/>
        <w:widowControl/>
        <w:suppressLineNumbers w:val="0"/>
      </w:pPr>
      <w:r>
        <w:t>　　建立完善碳达峰碳中和“1+N”政策体系、加快能源结构绿色低碳转型、加快绿色制造体系建设、大力推广绿色建筑和装配式建筑……《政府工作报告》对推进“双碳”工作作出系统性安排。</w:t>
      </w:r>
    </w:p>
    <w:p>
      <w:pPr>
        <w:pStyle w:val="6"/>
        <w:keepNext w:val="0"/>
        <w:keepLines w:val="0"/>
        <w:widowControl/>
        <w:suppressLineNumbers w:val="0"/>
      </w:pPr>
      <w:r>
        <w:t>　　“近年来，天津坚持新发展理念，在碳达峰碳中和方面已下了先手棋，一定能打好主动仗。”市政协委员刁立成一直关注着天津市“双碳”工作的进展。他向记者介绍，去年市科技局组织开展了碳达峰碳中和科技重大专项“揭榜挂帅”，市发改委开展了产业园区绿色低碳循环发展综合服务行动，部分高校还成立了碳中和研究院……“这些务实举措让我们离‘双碳’目标越来越近，同时在全社会起到了示范宣传作用，有利于凝聚绿色低碳发展的共识。”刁立成说。</w:t>
      </w:r>
    </w:p>
    <w:p>
      <w:pPr>
        <w:pStyle w:val="6"/>
        <w:keepNext w:val="0"/>
        <w:keepLines w:val="0"/>
        <w:widowControl/>
        <w:suppressLineNumbers w:val="0"/>
      </w:pPr>
      <w:r>
        <w:t>　　“作为直辖市和首批低碳试点城市，天津理当率先探索最优‘双碳’路径，担当实现‘双碳’目标的先行者。”这次参加市政协会议，市政协委员、天津社会科学院研究员牛桂敏围绕实现“双碳”目标，带来了多份提案。</w:t>
      </w:r>
    </w:p>
    <w:p>
      <w:pPr>
        <w:pStyle w:val="6"/>
        <w:keepNext w:val="0"/>
        <w:keepLines w:val="0"/>
        <w:widowControl/>
        <w:suppressLineNumbers w:val="0"/>
      </w:pPr>
      <w:r>
        <w:t>　　“《政府工作报告》在今年重点工作中明确了‘双碳’主攻方向，也为我们参政议政、发挥智库作用、履职尽责提供了很好的指引。”牛桂敏说。</w:t>
      </w:r>
    </w:p>
    <w:p>
      <w:pPr>
        <w:pStyle w:val="6"/>
        <w:keepNext w:val="0"/>
        <w:keepLines w:val="0"/>
        <w:widowControl/>
        <w:suppressLineNumbers w:val="0"/>
      </w:pPr>
      <w:r>
        <w:t>　　尽快建立“碳普惠”机制</w:t>
      </w:r>
    </w:p>
    <w:p>
      <w:pPr>
        <w:pStyle w:val="6"/>
        <w:keepNext w:val="0"/>
        <w:keepLines w:val="0"/>
        <w:widowControl/>
        <w:suppressLineNumbers w:val="0"/>
      </w:pPr>
      <w:r>
        <w:t>　　关键领域解除“碳锁定”</w:t>
      </w:r>
    </w:p>
    <w:p>
      <w:pPr>
        <w:pStyle w:val="6"/>
        <w:keepNext w:val="0"/>
        <w:keepLines w:val="0"/>
        <w:widowControl/>
        <w:suppressLineNumbers w:val="0"/>
      </w:pPr>
      <w:r>
        <w:t>　　“我们要按照中央部署要求，科学系统地推进‘双碳’工作。”刁立成建议，加强电力交易、用能权交易和碳排放权交易的统筹衔接。</w:t>
      </w:r>
    </w:p>
    <w:p>
      <w:pPr>
        <w:pStyle w:val="6"/>
        <w:keepNext w:val="0"/>
        <w:keepLines w:val="0"/>
        <w:widowControl/>
        <w:suppressLineNumbers w:val="0"/>
      </w:pPr>
      <w:r>
        <w:t>　　“当前，天津应尽快建立‘碳普惠’机制。”九三学社市委会在建议中认为，“碳普惠”机制有利于加速“双碳”目标的实现。“碳普惠”是对个人、小微企业的绿色低碳行为以减排量的形式量化，通过商业激励、政策鼓励或与减排量交易相结合等方式，形成绿色低碳发展正向引导的机制。“生态城可以试点先行。作为国家全域旅游示范区、国家智慧城市、‘无废城市’建设试点，生态城已经发布了较为完善的智慧城市指标体系和生态指标体系，为实施推广‘碳普惠’提供了基础保障和丰富的应用场景。”</w:t>
      </w:r>
    </w:p>
    <w:p>
      <w:pPr>
        <w:pStyle w:val="6"/>
        <w:keepNext w:val="0"/>
        <w:keepLines w:val="0"/>
        <w:widowControl/>
        <w:suppressLineNumbers w:val="0"/>
      </w:pPr>
      <w:r>
        <w:t>　　“实现‘双碳’目标的核心在于解除‘碳锁定’。”牛桂敏认为，天津解除“碳锁定”的技术路径应主要着眼于全市能源供应、消费、排放系统的脱碳革命，简单概括为：在控制能源消费总量及增长率的基础上，电力脱碳、终端电化、节能提效、排放绿化。</w:t>
      </w:r>
    </w:p>
    <w:p>
      <w:pPr>
        <w:pStyle w:val="6"/>
        <w:keepNext w:val="0"/>
        <w:keepLines w:val="0"/>
        <w:widowControl/>
        <w:suppressLineNumbers w:val="0"/>
      </w:pPr>
      <w:r>
        <w:t>　　在牛桂敏看来，能源、工业、建筑、交通等关键领域解除“碳锁定”是天津实现“双碳”目标的发力重点。能源领域要提高外购绿电比例，鼓励发展分布式光电、风电等，减轻碳依赖；工业领域要增量避碳、存量减碳，摊薄“碳锁定”；建筑领域要全生命周期减碳；交通出行和运输领域则要实现结构低碳化、智能化，提高碳效率。“解除‘碳锁定’、实现‘双碳’目标，还会涉及城市规划、建设、管理、运行、生产、生活等方方面面，需要政府、企业、公众的共同努力。”她说。（记者 周志强 韩雯 张清）</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(责编：李丹、张静淇)</w:t>
      </w:r>
    </w:p>
    <w:p/>
    <w:p/>
    <w:p/>
    <w:p/>
    <w:p/>
    <w:p/>
    <w:p/>
    <w:p/>
    <w:p/>
    <w:p/>
    <w:p/>
    <w:p/>
    <w:p/>
    <w:p/>
    <w:p/>
    <w:p/>
    <w:p/>
    <w:p/>
    <w:p/>
    <w:p/>
    <w:p/>
    <w:p/>
    <w:p/>
    <w:p/>
    <w:p/>
    <w:p/>
    <w:p/>
    <w:p/>
    <w:p>
      <w:bookmarkStart w:id="0" w:name="_GoBack"/>
      <w:bookmarkEnd w:id="0"/>
    </w:p>
    <w:p>
      <w:pPr>
        <w:pStyle w:val="2"/>
        <w:keepNext w:val="0"/>
        <w:keepLines w:val="0"/>
        <w:widowControl/>
        <w:suppressLineNumbers w:val="0"/>
      </w:pPr>
      <w:r>
        <w:t>不断提升积极财政政策的效能（人民要论）</w:t>
      </w:r>
    </w:p>
    <w:p>
      <w:pPr>
        <w:keepNext w:val="0"/>
        <w:keepLines w:val="0"/>
        <w:widowControl/>
        <w:suppressLineNumbers w:val="0"/>
        <w:jc w:val="left"/>
      </w:pPr>
      <w:r>
        <w:rPr>
          <w:rFonts w:ascii="宋体" w:hAnsi="宋体" w:eastAsia="宋体" w:cs="宋体"/>
          <w:kern w:val="0"/>
          <w:sz w:val="24"/>
          <w:szCs w:val="24"/>
          <w:lang w:val="en-US" w:eastAsia="zh-CN" w:bidi="ar"/>
        </w:rPr>
        <w:t>刘  昆</w:t>
      </w:r>
    </w:p>
    <w:p>
      <w:pPr>
        <w:keepNext w:val="0"/>
        <w:keepLines w:val="0"/>
        <w:widowControl/>
        <w:suppressLineNumbers w:val="0"/>
        <w:jc w:val="left"/>
      </w:pPr>
      <w:r>
        <w:rPr>
          <w:rFonts w:ascii="宋体" w:hAnsi="宋体" w:eastAsia="宋体" w:cs="宋体"/>
          <w:kern w:val="0"/>
          <w:sz w:val="24"/>
          <w:szCs w:val="24"/>
          <w:lang w:val="en-US" w:eastAsia="zh-CN" w:bidi="ar"/>
        </w:rPr>
        <w:t>2022年02月18日05:58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"http://paper.people.com.cn/rmrb/html/2022-02/18/nw.D110000renmrb_20220218_1-07.htm" \t "http://opinion.people.com.cn/n1/2022/0218/_blank"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5"/>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去年底召开的中央经济工作会议总结2021年经济工作、部署2022年经济工作，提出“积极的财政政策要提升效能，更加注重精准、可持续”。这为做好2022年财政工作指明了方向、提供了根本遵循。我们必须认真学习贯彻习近平总书记重要讲话和中央经济工作会议精神，切实提高政治判断力、政治领悟力、政治执行力，心怀“国之大者”，统筹新冠肺炎疫情防控和经济社会发展，实施好积极的财政政策，加强跨周期调节，继续做好“六稳”“六保”工作，以优异成绩迎接党的二十大胜利召开。</w:t>
      </w:r>
    </w:p>
    <w:p>
      <w:pPr>
        <w:pStyle w:val="6"/>
        <w:keepNext w:val="0"/>
        <w:keepLines w:val="0"/>
        <w:widowControl/>
        <w:suppressLineNumbers w:val="0"/>
      </w:pPr>
      <w:r>
        <w:t>　　从践行“两个维护”的政治高度担负起稳定宏观经济的财政责任</w:t>
      </w:r>
    </w:p>
    <w:p>
      <w:pPr>
        <w:pStyle w:val="6"/>
        <w:keepNext w:val="0"/>
        <w:keepLines w:val="0"/>
        <w:widowControl/>
        <w:suppressLineNumbers w:val="0"/>
      </w:pPr>
      <w:r>
        <w:t>　　中央经济工作会议指出，2022年经济工作要稳字当头、稳中求进，各地区各部门要担负起稳定宏观经济的责任。财政是国家治理的基础和重要支柱，财政部门是重要的宏观经济管理部门，必须切实提高政治站位，科学把握新形势新任务新要求，增强做好跨周期调节、稳定宏观经济的责任担当，推动经济持续健康发展和社会大局稳定。</w:t>
      </w:r>
    </w:p>
    <w:p>
      <w:pPr>
        <w:pStyle w:val="6"/>
        <w:keepNext w:val="0"/>
        <w:keepLines w:val="0"/>
        <w:widowControl/>
        <w:suppressLineNumbers w:val="0"/>
      </w:pPr>
      <w:r>
        <w:t>　　2021年是党和国家历史上具有里程碑意义的一年。面对复杂严峻的国内外形势和诸多风险挑战，以习近平同志为核心的党中央团结带领全党全国各族人民砥砺奋进，推动党和国家各项事业取得新的伟大成就。财政部门认真贯彻落实党中央、国务院决策部署，统筹疫情防控和经济社会发展，积极的财政政策提质增效，推动构建新发展格局迈出新步伐、高质量发展取得新成效。2021年，全国一般公共预算收入20.25万亿元，比上年增长10.7%；全国一般公共预算支出24.63万亿元，同比增长0.3%，基层“三保”（保基本民生、保工资、保运转）等重点领域支出得到有力保障。强化跨周期调节，促进经济持续稳定恢复。减税降费效果明显，全年新增减税降费超1万亿元。坚持政府过紧日子，民生保障有力有效。财政资金直达机制常态化实施并扩大范围，中央财政2.8万亿元直达资金效能继续提升。债务风险逐步化解，财政可持续性明显增强。</w:t>
      </w:r>
    </w:p>
    <w:p>
      <w:pPr>
        <w:pStyle w:val="6"/>
        <w:keepNext w:val="0"/>
        <w:keepLines w:val="0"/>
        <w:widowControl/>
        <w:suppressLineNumbers w:val="0"/>
      </w:pPr>
      <w:r>
        <w:t>　　当前，世纪疫情和百年变局交织叠加，外部环境更趋复杂严峻和不确定。我国经济发展面临需求收缩、供给冲击、预期转弱三重压力，财政收支矛盾依然突出。财政收入方面，经济稳定恢复态势不断巩固，为财政收入增长奠定了坚实基础，但新的经济下行压力对财政收入增长形成制约，疫情形势持续演变增加财政收入增长的不确定性。财政支出方面，科技攻关、乡村振兴、生态环保、基本民生等重点支出需要加强保障，做好碳达峰碳中和工作以及促进区域协调发展等也需要新增支出。</w:t>
      </w:r>
    </w:p>
    <w:p>
      <w:pPr>
        <w:pStyle w:val="6"/>
        <w:keepNext w:val="0"/>
        <w:keepLines w:val="0"/>
        <w:widowControl/>
        <w:suppressLineNumbers w:val="0"/>
      </w:pPr>
      <w:r>
        <w:t>　　面对复杂形势和繁重任务，必须心怀“国之大者”，锤炼斗争本领，加强财政资源统筹。深入领会“两个确立”的决定性意义，不断增强“四个意识”、坚定“四个自信”、做到“两个维护”，把思想和行动统一到党中央对经济形势的判断和决策部署上来。既要正视困难，又要坚定信心，充分认识到我国经济长期向好的基本面不会改变，宏观政策有工具有空间，稳住宏观经济大盘有基础有条件。同时要未雨绸缪，从历史长周期的比较分析中进行战略性思考，从细微处洞察事物的边际变化，自觉将财政工作放在构建新发展格局的大局中谋划、部署、推进，以奋力推进财政改革发展的实际行动奋进新征程。</w:t>
      </w:r>
    </w:p>
    <w:p>
      <w:pPr>
        <w:pStyle w:val="6"/>
        <w:keepNext w:val="0"/>
        <w:keepLines w:val="0"/>
        <w:widowControl/>
        <w:suppressLineNumbers w:val="0"/>
      </w:pPr>
      <w:r>
        <w:t>　　准确把握积极财政政策的内涵要求</w:t>
      </w:r>
    </w:p>
    <w:p>
      <w:pPr>
        <w:pStyle w:val="6"/>
        <w:keepNext w:val="0"/>
        <w:keepLines w:val="0"/>
        <w:widowControl/>
        <w:suppressLineNumbers w:val="0"/>
      </w:pPr>
      <w:r>
        <w:t>　　2022年，实施好积极的财政政策，要深刻理解和贯彻落实中央要求，“提升效能，更加注重精准、可持续”。提升效能，就是要统筹财政资源，强化预算编制、审核、支出和绩效管理，推进绩效结果与预算安排有机衔接，加强与货币政策等协调，确保宏观政策稳健有效。注重精准，就是要聚焦制造业高质量发展、中小微企业纾困、科技创新，实施新的更大力度减税降费；进一步优化财政支出结构，落实过紧日子要求，同时加强对基本民生、对重点领域、对地方特别是基层的财力保障。增强可持续性，就是要统筹需要和可能安排财政支出，坚持在发展中保障和改善民生，不好高骛远、吊高胃口；适当确定赤字率，科学安排债务规模，有效防范化解风险。具体来说，要把握好以下几个方面。</w:t>
      </w:r>
    </w:p>
    <w:p>
      <w:pPr>
        <w:pStyle w:val="6"/>
        <w:keepNext w:val="0"/>
        <w:keepLines w:val="0"/>
        <w:widowControl/>
        <w:suppressLineNumbers w:val="0"/>
      </w:pPr>
      <w:r>
        <w:t>　　实施更大力度减税降费，增强市场主体活力。市场主体有活力，经济“引擎”才会有动力。要实施好组合式规模性减税降费政策，让更多市场主体享受实惠。围绕中小微企业、个体工商户和制造业等重点行业，坚持以阶段性政策为主，与制度性措施相结合，兼顾财政承受能力和助企需要，加大减税降费力度。同时，落实落细已经出台的各项减税降费政策，在做好政策效果评估的基础上，研究出台部分惠企政策到期后的接续政策。</w:t>
      </w:r>
    </w:p>
    <w:p>
      <w:pPr>
        <w:pStyle w:val="6"/>
        <w:keepNext w:val="0"/>
        <w:keepLines w:val="0"/>
        <w:widowControl/>
        <w:suppressLineNumbers w:val="0"/>
      </w:pPr>
      <w:r>
        <w:t>　　保持适当支出强度，提高支出精准度。中央经济工作会议指出，要保证财政支出强度，加快支出进度。为此，财政赤字要保持合理水平，扩大财政支出规模。大力优化支出结构，重点支持科技攻关、生态环保、基本民生、区域重大战略、现代农业和“十四五”规划重大项目。完善财政资金直达机制，加强分配方案备案审核，健全直达资金监控体系，促进财政资金规范高效安全使用。</w:t>
      </w:r>
    </w:p>
    <w:p>
      <w:pPr>
        <w:pStyle w:val="6"/>
        <w:keepNext w:val="0"/>
        <w:keepLines w:val="0"/>
        <w:widowControl/>
        <w:suppressLineNumbers w:val="0"/>
      </w:pPr>
      <w:r>
        <w:t>　　合理安排地方政府专项债券，保障重点项目建设。落实中央经济工作会议“跨周期和逆周期宏观调控政策要有机结合”的要求，按照保持政府总体杠杆率基本稳定的原则，确定地方政府专项债券规模。优化债券使用方向，重点支持在建项目后续融资。按照“资金跟着项目走”的原则，做深做细项目储备，合理加快使用进度，确保债券资金尽快形成实物工作量，更好发挥对投资的拉动作用。</w:t>
      </w:r>
    </w:p>
    <w:p>
      <w:pPr>
        <w:pStyle w:val="6"/>
        <w:keepNext w:val="0"/>
        <w:keepLines w:val="0"/>
        <w:widowControl/>
        <w:suppressLineNumbers w:val="0"/>
      </w:pPr>
      <w:r>
        <w:t>　　加大中央对地方转移支付，兜牢基层“三保”底线。较大幅度增加中央对地方转移支付特别是一般性转移支付规模，向困难地区和欠发达地区倾斜。加大财力下沉力度，省级财政要切实担起主体责任，向基层倾斜财力。基层财政要严格落实国家重大财税政策，加强财政管理，统筹好各类支出安排。继续用好财政资金直达机制，结合实际扩大范围，提高直达资金分配、拨付和使用效率。加快缩小区域间人均支出差距，推进区域协调发展和基本公共服务均等化。</w:t>
      </w:r>
    </w:p>
    <w:p>
      <w:pPr>
        <w:pStyle w:val="6"/>
        <w:keepNext w:val="0"/>
        <w:keepLines w:val="0"/>
        <w:widowControl/>
        <w:suppressLineNumbers w:val="0"/>
      </w:pPr>
      <w:r>
        <w:t>　　坚持党政机关过紧日子。艰苦奋斗、勤俭节约是我们党的优良传统。要继续压减非重点、非刚性支出，从严控制一般性支出，强化“三公”经费预算管理，努力降低行政运行成本。加强对过紧日子落实情况的评估，严把支出关口，把更多财政资源腾出来，用于改善基本民生和支持市场主体发展。</w:t>
      </w:r>
    </w:p>
    <w:p>
      <w:pPr>
        <w:pStyle w:val="6"/>
        <w:keepNext w:val="0"/>
        <w:keepLines w:val="0"/>
        <w:widowControl/>
        <w:suppressLineNumbers w:val="0"/>
      </w:pPr>
      <w:r>
        <w:t>　　严肃财经纪律，整饬财经秩序。习近平总书记指出：“要完善权力监督制度和执纪执法体系”。要进一步严肃财经纪律，严格执行各项财经法规和管理制度，让财经纪律成为不可触碰的“高压线”。切实加强财政管理，规范收支行为，不得违规建设楼堂馆所、发放津贴补贴，不得搞政绩工程、形象工程，坚决打击各种偷税漏税行为。</w:t>
      </w:r>
    </w:p>
    <w:p>
      <w:pPr>
        <w:pStyle w:val="6"/>
        <w:keepNext w:val="0"/>
        <w:keepLines w:val="0"/>
        <w:widowControl/>
        <w:suppressLineNumbers w:val="0"/>
      </w:pPr>
      <w:r>
        <w:t>　　财政政策发力适当靠前</w:t>
      </w:r>
    </w:p>
    <w:p>
      <w:pPr>
        <w:pStyle w:val="6"/>
        <w:keepNext w:val="0"/>
        <w:keepLines w:val="0"/>
        <w:widowControl/>
        <w:suppressLineNumbers w:val="0"/>
      </w:pPr>
      <w:r>
        <w:t>　　2022年是进入全面建设社会主义现代化国家、向第二个百年奋斗目标进军新征程的重要一年。我们要坚持以习近平新时代中国特色社会主义思想为指导，稳字当头、稳中求进，财政政策发力适当靠前，着力稳定宏观经济大盘，保持平稳健康的经济环境，迎接党的二十大胜利召开。</w:t>
      </w:r>
    </w:p>
    <w:p>
      <w:pPr>
        <w:pStyle w:val="6"/>
        <w:keepNext w:val="0"/>
        <w:keepLines w:val="0"/>
        <w:widowControl/>
        <w:suppressLineNumbers w:val="0"/>
      </w:pPr>
      <w:r>
        <w:t>　　加大对市场主体的支持力度。严格落实国家出台的各项减税降费政策，及时研究解决市场主体反映的突出问题。扎实完成国企改革三年行动各项任务。加强对中小微企业纾困帮扶，实施普惠金融发展示范区奖补政策，继续实行小微企业融资担保降费奖补，新增支持一批国家级专精特新“小巨人”企业，鼓励地方安排中小企业纾困资金。支持和稳定扩大就业，延续实施失业保险稳岗返还政策，调整完善部分减负稳岗扩就业政策，优化创业担保贷款贴息及奖补。</w:t>
      </w:r>
    </w:p>
    <w:p>
      <w:pPr>
        <w:pStyle w:val="6"/>
        <w:keepNext w:val="0"/>
        <w:keepLines w:val="0"/>
        <w:widowControl/>
        <w:suppressLineNumbers w:val="0"/>
      </w:pPr>
      <w:r>
        <w:t>　　发挥财政稳投资促消费作用。加强与相关部门的协同配合，管好用好专项债券资金，拉动有效投资。发挥政府投资引导带动作用，适当增加中央基建投资，鼓励和引导民间资本参与市政、交通、生态环境、社会事业等补短板项目建设。加大税收、社会保障、转移支付等调节力度，完善新能源汽车购置补贴政策，启动县域商业体系建设行动，改善县域消费环境。</w:t>
      </w:r>
    </w:p>
    <w:p>
      <w:pPr>
        <w:pStyle w:val="6"/>
        <w:keepNext w:val="0"/>
        <w:keepLines w:val="0"/>
        <w:widowControl/>
        <w:suppressLineNumbers w:val="0"/>
      </w:pPr>
      <w:r>
        <w:t>　　大力推进科技创新。继续加大基础研究支持力度，足额保障关键核心技术攻关资金需求。发挥中央引导地方科技发展资金作用，推动建设各具特色的区域创新高地。扩大科研经费包干制实施范围，督促指导有关部门、地方、单位及时制修订管理制度。聚焦重点产业链，发挥相关财政专项和政府投资基金作用，统筹“补短板”“锻长板”，增强产业链自主可控能力。完善符合国际规则的政府采购支持创新政策体系。</w:t>
      </w:r>
    </w:p>
    <w:p>
      <w:pPr>
        <w:pStyle w:val="6"/>
        <w:keepNext w:val="0"/>
        <w:keepLines w:val="0"/>
        <w:widowControl/>
        <w:suppressLineNumbers w:val="0"/>
      </w:pPr>
      <w:r>
        <w:t>　　持续增进民生福祉。优化教育支出结构，支持建设高质量教育体系。继续大力支持疫情防控科研攻关、疫苗药物研发、免费接种等工作。适当提高城乡居民医保财政补助标准，健全重大疾病医疗保险和救助制度。适度上调退休人员基本养老金，启动实施企业职工基本养老保险全国统筹，健全分层分类的社会救助制度，继续提高优抚对象抚恤和生活补助标准。支持完善公共文化服务体系，着力提升公共文化服务水平。</w:t>
      </w:r>
    </w:p>
    <w:p>
      <w:pPr>
        <w:pStyle w:val="6"/>
        <w:keepNext w:val="0"/>
        <w:keepLines w:val="0"/>
        <w:widowControl/>
        <w:suppressLineNumbers w:val="0"/>
      </w:pPr>
      <w:r>
        <w:t>　　保障农业农村优先发展。全力支持重要农产品稳产保供，完善农业补贴政策，大力支持高标准农田建设、黑土地保护利用，完善农机购置补贴政策。适当提高稻谷、小麦最低收购价，提升收储调控能力。全面巩固拓展脱贫攻坚成果，保持主要帮扶政策稳定，积极做好投入保障，向巩固脱贫攻坚成果任务重、推进乡村振兴底子薄的地区倾斜。</w:t>
      </w:r>
    </w:p>
    <w:p>
      <w:pPr>
        <w:pStyle w:val="6"/>
        <w:keepNext w:val="0"/>
        <w:keepLines w:val="0"/>
        <w:widowControl/>
        <w:suppressLineNumbers w:val="0"/>
      </w:pPr>
      <w:r>
        <w:t>　　完善生态文明财税支持政策。支持深入打好污染防治攻坚战，加大北方地区冬季清洁取暖政策支持力度，以长江、黄河等流域为重点打好碧水保卫战，系统推进城市黑臭水体治理，支持开展土壤污染防治。继续支持实施山水林田湖草沙冰一体化保护和修复工程，深入推进大规模开展国土绿化行动。加大政府采购对绿色建材、绿色建筑推广应用力度。完善清洁能源支持政策，立足以煤为主的基本国情，稳步有序推进碳达峰碳中和。</w:t>
      </w:r>
    </w:p>
    <w:p>
      <w:pPr>
        <w:pStyle w:val="6"/>
        <w:keepNext w:val="0"/>
        <w:keepLines w:val="0"/>
        <w:widowControl/>
        <w:suppressLineNumbers w:val="0"/>
      </w:pPr>
      <w:r>
        <w:t>　　强化会计质量监督和注册会计师行业建设。坚持把推进财会监督作为一项重要政治任务，紧盯重点领域加强监管，聚焦关系国计民生的重点行业，加大会计信息质量和会计师事务所执业质量检查力度。构建行业统一监管平台，提升行业监管水平。完善行业监管法规制度，加快推进会计法、注册会计师法修订。</w:t>
      </w:r>
    </w:p>
    <w:p>
      <w:pPr>
        <w:pStyle w:val="6"/>
        <w:keepNext w:val="0"/>
        <w:keepLines w:val="0"/>
        <w:widowControl/>
        <w:suppressLineNumbers w:val="0"/>
      </w:pPr>
      <w:r>
        <w:t>　　持之以恒加强风险防控。坚持从保障国家总体安全和财政可持续发展出发，抓好重点领域风险化解工作。持续防范化解地方政府隐性债务风险，完善防范化解隐性债务风险长效机制，抓好低风险地区全域无隐性债务试点。配合防范化解金融风险。</w:t>
      </w:r>
    </w:p>
    <w:p>
      <w:pPr>
        <w:pStyle w:val="6"/>
        <w:keepNext w:val="0"/>
        <w:keepLines w:val="0"/>
        <w:widowControl/>
        <w:suppressLineNumbers w:val="0"/>
      </w:pPr>
      <w:r>
        <w:t>　　加快建立现代财税体制。深化财税体制改革，继续推进后移消费税征收环节改革，推动实施省以下财政体制改革。持续深化预算管理制度改革，加快推进预算管理一体化建设，加快完善全方位、全过程、全覆盖的预算绩效管理体系，提高财政资金使用绩效。深入推进财政领域“放管服”改革，稳步推进财政部权责清单编制工作并及时公开财政部权责事项，接受社会监督。</w:t>
      </w:r>
    </w:p>
    <w:p>
      <w:pPr>
        <w:pStyle w:val="6"/>
        <w:keepNext w:val="0"/>
        <w:keepLines w:val="0"/>
        <w:widowControl/>
        <w:suppressLineNumbers w:val="0"/>
      </w:pPr>
      <w:r>
        <w:t>　　（作者为财政部党组书记、部长）  </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07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Pr>
        <w:pStyle w:val="6"/>
        <w:keepNext w:val="0"/>
        <w:keepLines w:val="0"/>
        <w:widowControl/>
        <w:suppressLineNumbers w:val="0"/>
        <w:spacing w:before="0" w:beforeAutospacing="1" w:after="0" w:afterAutospacing="1"/>
        <w:ind w:left="0" w:right="0"/>
      </w:pPr>
      <w:r>
        <w:rPr>
          <w:rStyle w:val="10"/>
        </w:rPr>
        <w:t xml:space="preserve">分享让更多人看到 </w:t>
      </w:r>
      <w:r>
        <w:drawing>
          <wp:inline distT="0" distB="0" distL="114300" distR="114300">
            <wp:extent cx="152400" cy="152400"/>
            <wp:effectExtent l="0" t="0" r="0" b="0"/>
            <wp:docPr id="12"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7"/>
                    <pic:cNvPicPr>
                      <a:picLocks noChangeAspect="1"/>
                    </pic:cNvPicPr>
                  </pic:nvPicPr>
                  <pic:blipFill>
                    <a:blip r:embed="rId15"/>
                    <a:stretch>
                      <a:fillRect/>
                    </a:stretch>
                  </pic:blipFill>
                  <pic:spPr>
                    <a:xfrm>
                      <a:off x="0" y="0"/>
                      <a:ext cx="152400" cy="152400"/>
                    </a:xfrm>
                    <a:prstGeom prst="rect">
                      <a:avLst/>
                    </a:prstGeom>
                    <a:noFill/>
                    <a:ln w="9525">
                      <a:noFill/>
                    </a:ln>
                  </pic:spPr>
                </pic:pic>
              </a:graphicData>
            </a:graphic>
          </wp:inline>
        </w:drawing>
      </w:r>
    </w:p>
    <w:p>
      <w:pPr>
        <w:pStyle w:val="5"/>
        <w:keepNext w:val="0"/>
        <w:keepLines w:val="0"/>
        <w:widowControl/>
        <w:suppressLineNumbers w:val="0"/>
      </w:pPr>
      <w:r>
        <w:t>相关新闻</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"http://theory.people.com.cn/n1/2022/0216/c40531-32352907.html" \t "http://opinion.people.com.cn/n1/2022/0218/_blank" </w:instrText>
      </w:r>
      <w:r>
        <w:fldChar w:fldCharType="separate"/>
      </w:r>
      <w:r>
        <w:rPr>
          <w:rStyle w:val="11"/>
        </w:rPr>
        <w:t>跨周期和逆周期宏观调控政策有机结合</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"http://sx.people.com.cn/n2/2022/0101/c189132-35078763.html" \t "http://opinion.people.com.cn/n1/2022/0218/_blank" </w:instrText>
      </w:r>
      <w:r>
        <w:fldChar w:fldCharType="separate"/>
      </w:r>
      <w:r>
        <w:rPr>
          <w:rStyle w:val="11"/>
        </w:rPr>
        <w:t>提升财政政策效能 山西预算管理一体化系统上线运行</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"http://opinion.people.com.cn/n1/2021/1229/c1003-32319890.html" \t "http://opinion.people.com.cn/n1/2022/0218/_blank" </w:instrText>
      </w:r>
      <w:r>
        <w:fldChar w:fldCharType="separate"/>
      </w:r>
      <w:r>
        <w:rPr>
          <w:rStyle w:val="11"/>
        </w:rPr>
        <w:t>人民财评：强化风险防控，担当好稳增长重任</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"http://sc.people.com.cn/n2/2021/1229/c345167-35072805.html" \t "http://opinion.people.com.cn/n1/2022/0218/_blank" </w:instrText>
      </w:r>
      <w:r>
        <w:fldChar w:fldCharType="separate"/>
      </w:r>
      <w:r>
        <w:rPr>
          <w:rStyle w:val="11"/>
        </w:rPr>
        <w:t>明年实施更大力度减税降费</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"http://sh.people.com.cn/n2/2021/0830/c134768-34890575.html" \t "http://opinion.people.com.cn/n1/2022/0218/_blank" </w:instrText>
      </w:r>
      <w:r>
        <w:fldChar w:fldCharType="separate"/>
      </w:r>
      <w:r>
        <w:rPr>
          <w:rStyle w:val="11"/>
        </w:rPr>
        <w:t>深刻理解和把握现代财税体制的理论源流（人民要论）</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"http://yn.people.com.cn/n2/2021/0810/c372451-34860198.html" \t "http://opinion.people.com.cn/n1/2022/0218/_blank" </w:instrText>
      </w:r>
      <w:r>
        <w:fldChar w:fldCharType="separate"/>
      </w:r>
      <w:r>
        <w:rPr>
          <w:rStyle w:val="11"/>
        </w:rPr>
        <w:t>昆明市场准入效能试评估得分全省最高</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"http://jx.people.com.cn/n2/2021/0428/c186330-34699587.html" \t "http://opinion.people.com.cn/n1/2022/0218/_blank" </w:instrText>
      </w:r>
      <w:r>
        <w:fldChar w:fldCharType="separate"/>
      </w:r>
      <w:r>
        <w:rPr>
          <w:rStyle w:val="11"/>
        </w:rPr>
        <w:t>积极财政政策力度不减</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"http://gs.people.com.cn/n2/2021/0416/c397891-34679157.html" \t "http://opinion.people.com.cn/n1/2022/0218/_blank" </w:instrText>
      </w:r>
      <w:r>
        <w:fldChar w:fldCharType="separate"/>
      </w:r>
      <w:r>
        <w:rPr>
          <w:rStyle w:val="11"/>
        </w:rPr>
        <w:t>兰州市人防办“三比三提升”着力提高行政效能</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"http://health.people.com.cn/n1/2021/0313/c14739-32050667.html" \t "http://opinion.people.com.cn/n1/2022/0218/_blank" </w:instrText>
      </w:r>
      <w:r>
        <w:fldChar w:fldCharType="separate"/>
      </w:r>
      <w:r>
        <w:rPr>
          <w:rStyle w:val="11"/>
        </w:rPr>
        <w:t>霍勇：推动县域医疗水平提升要“因县而异”</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"http://sn.people.com.cn/n2/2021/0306/c378287-34607543.html" \t "http://opinion.people.com.cn/n1/2022/0218/_blank" </w:instrText>
      </w:r>
      <w:r>
        <w:fldChar w:fldCharType="separate"/>
      </w:r>
      <w:r>
        <w:rPr>
          <w:rStyle w:val="11"/>
        </w:rPr>
        <w:t>2021年我国赤字率拟降至3.2%左右 财政直达将常态化</w:t>
      </w:r>
      <w:r>
        <w:fldChar w:fldCharType="end"/>
      </w:r>
    </w:p>
    <w:p>
      <w:pPr>
        <w:keepNext w:val="0"/>
        <w:keepLines w:val="0"/>
        <w:widowControl/>
        <w:numPr>
          <w:ilvl w:val="0"/>
          <w:numId w:val="2"/>
        </w:numPr>
        <w:suppressLineNumbers w:val="0"/>
        <w:spacing w:before="0" w:beforeAutospacing="1" w:after="0" w:afterAutospacing="1"/>
        <w:ind w:left="720" w:hanging="360"/>
      </w:pPr>
      <w:r>
        <w:t>1</w:t>
      </w:r>
      <w:r>
        <w:fldChar w:fldCharType="begin"/>
      </w:r>
      <w:r>
        <w:instrText xml:space="preserve"> HYPERLINK "http://opinion.people.com.cn/n1/2022/0211/c1003-32349951.html" \o "人民财评：\“Z世代\”崛起，引领消费市场新潮流" \t "http://opinion.people.com.cn/n1/2022/0218/_blank" </w:instrText>
      </w:r>
      <w:r>
        <w:fldChar w:fldCharType="separate"/>
      </w:r>
      <w:r>
        <w:rPr>
          <w:rStyle w:val="11"/>
        </w:rPr>
        <w:t>人民财评：“Z世代”崛起，引领消费市场…</w:t>
      </w:r>
      <w:r>
        <w:fldChar w:fldCharType="end"/>
      </w:r>
    </w:p>
    <w:p>
      <w:pPr>
        <w:keepNext w:val="0"/>
        <w:keepLines w:val="0"/>
        <w:widowControl/>
        <w:numPr>
          <w:ilvl w:val="0"/>
          <w:numId w:val="2"/>
        </w:numPr>
        <w:suppressLineNumbers w:val="0"/>
        <w:spacing w:before="0" w:beforeAutospacing="1" w:after="0" w:afterAutospacing="1"/>
        <w:ind w:left="720" w:hanging="360"/>
      </w:pPr>
      <w:r>
        <w:t>2</w:t>
      </w:r>
      <w:r>
        <w:fldChar w:fldCharType="begin"/>
      </w:r>
      <w:r>
        <w:instrText xml:space="preserve"> HYPERLINK "http://opinion.people.com.cn/n1/2022/0211/c437949-32350183.html" \t "http://opinion.people.com.cn/n1/2022/0218/_blank" </w:instrText>
      </w:r>
      <w:r>
        <w:fldChar w:fldCharType="separate"/>
      </w:r>
      <w:r>
        <w:rPr>
          <w:rStyle w:val="11"/>
        </w:rPr>
        <w:t>人民体谈：北京冬奥的这一细节温暖了每个人</w:t>
      </w:r>
      <w:r>
        <w:fldChar w:fldCharType="end"/>
      </w:r>
    </w:p>
    <w:p>
      <w:pPr>
        <w:keepNext w:val="0"/>
        <w:keepLines w:val="0"/>
        <w:widowControl/>
        <w:numPr>
          <w:ilvl w:val="0"/>
          <w:numId w:val="2"/>
        </w:numPr>
        <w:suppressLineNumbers w:val="0"/>
        <w:spacing w:before="0" w:beforeAutospacing="1" w:after="0" w:afterAutospacing="1"/>
        <w:ind w:left="720" w:hanging="360"/>
      </w:pPr>
      <w:r>
        <w:t>3</w:t>
      </w:r>
      <w:r>
        <w:fldChar w:fldCharType="begin"/>
      </w:r>
      <w:r>
        <w:instrText xml:space="preserve"> HYPERLINK "http://opinion.people.com.cn/n1/2022/0211/c1003-32350257.html" \o "人民体谈：奥林匹克精神，生于竞技却高于竞技" \t "http://opinion.people.com.cn/n1/2022/0218/_blank" </w:instrText>
      </w:r>
      <w:r>
        <w:fldChar w:fldCharType="separate"/>
      </w:r>
      <w:r>
        <w:rPr>
          <w:rStyle w:val="11"/>
        </w:rPr>
        <w:t>人民体谈：奥林匹克精神，生于竞技却高于…</w:t>
      </w:r>
      <w:r>
        <w:fldChar w:fldCharType="end"/>
      </w:r>
    </w:p>
    <w:p>
      <w:pPr>
        <w:keepNext w:val="0"/>
        <w:keepLines w:val="0"/>
        <w:widowControl/>
        <w:numPr>
          <w:ilvl w:val="0"/>
          <w:numId w:val="2"/>
        </w:numPr>
        <w:suppressLineNumbers w:val="0"/>
        <w:spacing w:before="0" w:beforeAutospacing="1" w:after="0" w:afterAutospacing="1"/>
        <w:ind w:left="720" w:hanging="360"/>
      </w:pPr>
      <w:r>
        <w:t>4</w:t>
      </w:r>
      <w:r>
        <w:fldChar w:fldCharType="begin"/>
      </w:r>
      <w:r>
        <w:instrText xml:space="preserve"> HYPERLINK "http://opinion.people.com.cn/n1/2022/0211/c1003-32349724.html" \t "http://opinion.people.com.cn/n1/2022/0218/_blank" </w:instrText>
      </w:r>
      <w:r>
        <w:fldChar w:fldCharType="separate"/>
      </w:r>
      <w:r>
        <w:rPr>
          <w:rStyle w:val="11"/>
        </w:rPr>
        <w:t>正确认识和把握碳达峰碳中和（人民观点）</w:t>
      </w:r>
      <w:r>
        <w:fldChar w:fldCharType="end"/>
      </w:r>
    </w:p>
    <w:p>
      <w:pPr>
        <w:keepNext w:val="0"/>
        <w:keepLines w:val="0"/>
        <w:widowControl/>
        <w:numPr>
          <w:ilvl w:val="0"/>
          <w:numId w:val="2"/>
        </w:numPr>
        <w:suppressLineNumbers w:val="0"/>
        <w:spacing w:before="0" w:beforeAutospacing="1" w:after="0" w:afterAutospacing="1"/>
        <w:ind w:left="720" w:hanging="360"/>
      </w:pPr>
      <w:r>
        <w:t>5</w:t>
      </w:r>
      <w:r>
        <w:fldChar w:fldCharType="begin"/>
      </w:r>
      <w:r>
        <w:instrText xml:space="preserve"> HYPERLINK "http://opinion.people.com.cn/n1/2022/0211/c223228-32350475.html" \o "人民体谈：赛场外的守梦人让冬奥更加温暖  " \t "http://opinion.people.com.cn/n1/2022/0218/_blank" </w:instrText>
      </w:r>
      <w:r>
        <w:fldChar w:fldCharType="separate"/>
      </w:r>
      <w:r>
        <w:rPr>
          <w:rStyle w:val="11"/>
        </w:rPr>
        <w:t>人民体谈：赛场外的守梦人让冬奥更加温暖…</w:t>
      </w:r>
      <w:r>
        <w:fldChar w:fldCharType="end"/>
      </w:r>
    </w:p>
    <w:p>
      <w:pPr>
        <w:keepNext w:val="0"/>
        <w:keepLines w:val="0"/>
        <w:widowControl/>
        <w:numPr>
          <w:ilvl w:val="0"/>
          <w:numId w:val="2"/>
        </w:numPr>
        <w:suppressLineNumbers w:val="0"/>
        <w:spacing w:before="0" w:beforeAutospacing="1" w:after="0" w:afterAutospacing="1"/>
        <w:ind w:left="720" w:hanging="360"/>
      </w:pPr>
      <w:r>
        <w:t>6</w:t>
      </w:r>
      <w:r>
        <w:fldChar w:fldCharType="begin"/>
      </w:r>
      <w:r>
        <w:instrText xml:space="preserve"> HYPERLINK "http://opinion.people.com.cn/n1/2022/0211/c223228-32350442.html" \o "人民网评：让关心下一代工作始终充满生机活力" \t "http://opinion.people.com.cn/n1/2022/0218/_blank" </w:instrText>
      </w:r>
      <w:r>
        <w:fldChar w:fldCharType="separate"/>
      </w:r>
      <w:r>
        <w:rPr>
          <w:rStyle w:val="11"/>
        </w:rPr>
        <w:t>人民网评：让关心下一代工作始终充满生机…</w:t>
      </w:r>
      <w:r>
        <w:fldChar w:fldCharType="end"/>
      </w:r>
    </w:p>
    <w:p>
      <w:pPr>
        <w:keepNext w:val="0"/>
        <w:keepLines w:val="0"/>
        <w:widowControl/>
        <w:numPr>
          <w:ilvl w:val="0"/>
          <w:numId w:val="2"/>
        </w:numPr>
        <w:suppressLineNumbers w:val="0"/>
        <w:spacing w:before="0" w:beforeAutospacing="1" w:after="0" w:afterAutospacing="1"/>
        <w:ind w:left="720" w:hanging="360"/>
      </w:pPr>
      <w:r>
        <w:t>7</w:t>
      </w:r>
      <w:r>
        <w:fldChar w:fldCharType="begin"/>
      </w:r>
      <w:r>
        <w:instrText xml:space="preserve"> HYPERLINK "http://opinion.people.com.cn/n1/2022/0212/c223228-32350769.html" \t "http://opinion.people.com.cn/n1/2022/0218/_blank" </w:instrText>
      </w:r>
      <w:r>
        <w:fldChar w:fldCharType="separate"/>
      </w:r>
      <w:r>
        <w:rPr>
          <w:rStyle w:val="11"/>
        </w:rPr>
        <w:t>人民网评：以改革之力，守护最美“夕阳红”</w:t>
      </w:r>
      <w:r>
        <w:fldChar w:fldCharType="end"/>
      </w:r>
    </w:p>
    <w:p>
      <w:pPr>
        <w:keepNext w:val="0"/>
        <w:keepLines w:val="0"/>
        <w:widowControl/>
        <w:numPr>
          <w:ilvl w:val="0"/>
          <w:numId w:val="2"/>
        </w:numPr>
        <w:suppressLineNumbers w:val="0"/>
        <w:spacing w:before="0" w:beforeAutospacing="1" w:after="0" w:afterAutospacing="1"/>
        <w:ind w:left="720" w:hanging="360"/>
      </w:pPr>
      <w:r>
        <w:t>8</w:t>
      </w:r>
      <w:r>
        <w:fldChar w:fldCharType="begin"/>
      </w:r>
      <w:r>
        <w:instrText xml:space="preserve"> HYPERLINK "http://opinion.people.com.cn/n1/2022/0211/c223228-32350255.html" \o "人民网评：研发投入强度持续创造新高意味着什么?" \t "http://opinion.people.com.cn/n1/2022/0218/_blank" </w:instrText>
      </w:r>
      <w:r>
        <w:fldChar w:fldCharType="separate"/>
      </w:r>
      <w:r>
        <w:rPr>
          <w:rStyle w:val="11"/>
        </w:rPr>
        <w:t>人民网评：研发投入强度持续创造新高意味…</w:t>
      </w:r>
      <w:r>
        <w:fldChar w:fldCharType="end"/>
      </w:r>
    </w:p>
    <w:p>
      <w:pPr>
        <w:keepNext w:val="0"/>
        <w:keepLines w:val="0"/>
        <w:widowControl/>
        <w:numPr>
          <w:ilvl w:val="0"/>
          <w:numId w:val="2"/>
        </w:numPr>
        <w:suppressLineNumbers w:val="0"/>
        <w:spacing w:before="0" w:beforeAutospacing="1" w:after="0" w:afterAutospacing="1"/>
        <w:ind w:left="720" w:hanging="360"/>
      </w:pPr>
      <w:r>
        <w:t>9</w:t>
      </w:r>
      <w:r>
        <w:fldChar w:fldCharType="begin"/>
      </w:r>
      <w:r>
        <w:instrText xml:space="preserve"> HYPERLINK "http://opinion.people.com.cn/n1/2022/0211/c1003-32349726.html" \t "http://opinion.people.com.cn/n1/2022/0218/_blank" </w:instrText>
      </w:r>
      <w:r>
        <w:fldChar w:fldCharType="separate"/>
      </w:r>
      <w:r>
        <w:rPr>
          <w:rStyle w:val="11"/>
        </w:rPr>
        <w:t>推动5G应用规模化发展（人民时评）</w:t>
      </w:r>
      <w:r>
        <w:fldChar w:fldCharType="end"/>
      </w:r>
    </w:p>
    <w:p>
      <w:pPr>
        <w:keepNext w:val="0"/>
        <w:keepLines w:val="0"/>
        <w:widowControl/>
        <w:numPr>
          <w:ilvl w:val="0"/>
          <w:numId w:val="2"/>
        </w:numPr>
        <w:suppressLineNumbers w:val="0"/>
        <w:spacing w:before="0" w:beforeAutospacing="1" w:after="0" w:afterAutospacing="1"/>
        <w:ind w:left="720" w:hanging="360"/>
      </w:pPr>
      <w:r>
        <w:t>10</w:t>
      </w:r>
      <w:r>
        <w:fldChar w:fldCharType="begin"/>
      </w:r>
      <w:r>
        <w:instrText xml:space="preserve"> HYPERLINK "http://opinion.people.com.cn/n1/2022/0211/c1003-32349719.html" \t "http://opinion.people.com.cn/n1/2022/0218/_blank" </w:instrText>
      </w:r>
      <w:r>
        <w:fldChar w:fldCharType="separate"/>
      </w:r>
      <w:r>
        <w:rPr>
          <w:rStyle w:val="11"/>
        </w:rPr>
        <w:t>团结携手，一起向未来（人民论坛）</w:t>
      </w:r>
      <w:r>
        <w:fldChar w:fldCharType="end"/>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8F1AEC"/>
    <w:multiLevelType w:val="multilevel"/>
    <w:tmpl w:val="EB8F1A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745A3B"/>
    <w:multiLevelType w:val="multilevel"/>
    <w:tmpl w:val="F7745A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DF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2022-02-18T03:36:24Z</dcterms:created>
  <dc:creator>dell</dc:creator>
  <cp:lastModifiedBy>dell</cp:lastModifiedBy>
  <dcterms:modified xsi:type="dcterms:W3CDTF">2022-02-18T09:23:28Z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E26CA2C2A8254BB1B1055F2AABDC42D9</vt:lpwstr>
  </property>
</Properties>
</file>