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830F" w14:textId="77777777" w:rsidR="009C4A76" w:rsidRDefault="009C4A76" w:rsidP="009C4A76">
      <w:pPr>
        <w:jc w:val="center"/>
        <w:rPr>
          <w:rFonts w:ascii="Times New Roman" w:eastAsia="宋体" w:hAnsi="Times New Roman" w:cs="Times New Roman"/>
        </w:rPr>
      </w:pPr>
      <w:bookmarkStart w:id="0" w:name="_Hlk51264469"/>
      <w:r>
        <w:rPr>
          <w:rFonts w:ascii="Times New Roman" w:eastAsia="宋体" w:hAnsi="Times New Roman" w:cs="Times New Roman" w:hint="eastAsia"/>
          <w:b/>
          <w:sz w:val="44"/>
          <w:szCs w:val="44"/>
        </w:rPr>
        <w:t>附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录</w:t>
      </w:r>
    </w:p>
    <w:bookmarkEnd w:id="0"/>
    <w:p w14:paraId="2403D39C" w14:textId="123404D7" w:rsidR="00AC298C" w:rsidRDefault="009C4A76" w:rsidP="004B1652">
      <w:pPr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9C4A76">
        <w:rPr>
          <w:rFonts w:ascii="Times New Roman" w:eastAsia="宋体" w:hAnsi="Times New Roman" w:cs="Times New Roman"/>
          <w:b/>
          <w:kern w:val="0"/>
          <w:sz w:val="28"/>
          <w:szCs w:val="28"/>
        </w:rPr>
        <w:t>考虑社区氛围影响</w:t>
      </w:r>
    </w:p>
    <w:p w14:paraId="53EF2547" w14:textId="725DA9A0" w:rsidR="009C4A76" w:rsidRDefault="009C4A76" w:rsidP="00A117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4A76">
        <w:rPr>
          <w:rFonts w:ascii="Times New Roman" w:eastAsia="宋体" w:hAnsi="Times New Roman" w:cs="Times New Roman"/>
          <w:sz w:val="24"/>
          <w:szCs w:val="24"/>
        </w:rPr>
        <w:t>在本研究中，为了验证显示</w:t>
      </w:r>
      <w:r w:rsidRPr="009C4A76">
        <w:rPr>
          <w:rFonts w:ascii="Times New Roman" w:eastAsia="宋体" w:hAnsi="Times New Roman" w:cs="Times New Roman"/>
          <w:sz w:val="24"/>
          <w:szCs w:val="24"/>
        </w:rPr>
        <w:t>IP</w:t>
      </w:r>
      <w:r w:rsidRPr="009C4A76">
        <w:rPr>
          <w:rFonts w:ascii="Times New Roman" w:eastAsia="宋体" w:hAnsi="Times New Roman" w:cs="Times New Roman"/>
          <w:sz w:val="24"/>
          <w:szCs w:val="24"/>
        </w:rPr>
        <w:t>政策是否对评论产生影响，选择了微博与哔哩哔哩这两个社区的四名博主作为实验对象。为了避免平台选择而产生的系统性误差，进一步验证上述结果的稳健性，本文对实验组数据进行替换。具体地，分别选择今日头条与西瓜视频这两个社区作为实验组，并缩小样本容量，随机选择两名热门时评博主的评论数据进行假设验证，其回归结果见下表：</w:t>
      </w:r>
    </w:p>
    <w:p w14:paraId="1F6C1A33" w14:textId="6BBB0A39" w:rsidR="00A11715" w:rsidRDefault="00A11715" w:rsidP="00A11715">
      <w:pPr>
        <w:pStyle w:val="5"/>
        <w:spacing w:before="150" w:after="156"/>
      </w:pPr>
      <w:r>
        <w:rPr>
          <w:rFonts w:hint="eastAsia"/>
        </w:rPr>
        <w:t>附</w:t>
      </w:r>
      <w:r w:rsidRPr="003849C1">
        <w:rPr>
          <w:rFonts w:hint="eastAsia"/>
        </w:rPr>
        <w:t>表</w:t>
      </w:r>
      <w:r>
        <w:t>1</w:t>
      </w:r>
      <w:r w:rsidRPr="003849C1">
        <w:rPr>
          <w:rFonts w:hint="eastAsia"/>
        </w:rPr>
        <w:t xml:space="preserve"> </w:t>
      </w:r>
      <w:r w:rsidRPr="000F177B">
        <w:rPr>
          <w:rFonts w:hint="eastAsia"/>
        </w:rPr>
        <w:t>实验组数据替换后回归结果</w:t>
      </w:r>
    </w:p>
    <w:p w14:paraId="23F1D40C" w14:textId="611985C2" w:rsidR="00A11715" w:rsidRPr="00A11715" w:rsidRDefault="00A11715" w:rsidP="00A11715">
      <w:pPr>
        <w:pStyle w:val="5"/>
        <w:spacing w:after="156"/>
      </w:pPr>
      <w:r w:rsidRPr="0067167F">
        <w:t xml:space="preserve">Table </w:t>
      </w:r>
      <w:r>
        <w:t>1</w:t>
      </w:r>
      <w:r w:rsidRPr="0067167F">
        <w:t xml:space="preserve"> Regression </w:t>
      </w:r>
      <w:r>
        <w:rPr>
          <w:rFonts w:hint="eastAsia"/>
        </w:rPr>
        <w:t>R</w:t>
      </w:r>
      <w:r w:rsidRPr="0067167F">
        <w:t xml:space="preserve">esults </w:t>
      </w:r>
      <w:r>
        <w:rPr>
          <w:rFonts w:hint="eastAsia"/>
        </w:rPr>
        <w:t>A</w:t>
      </w:r>
      <w:r w:rsidRPr="0067167F">
        <w:t xml:space="preserve">fter </w:t>
      </w:r>
      <w:r>
        <w:t>R</w:t>
      </w:r>
      <w:r w:rsidRPr="0067167F">
        <w:t xml:space="preserve">eplacement of </w:t>
      </w:r>
      <w:r>
        <w:t>E</w:t>
      </w:r>
      <w:r w:rsidRPr="0067167F">
        <w:t xml:space="preserve">xperimental </w:t>
      </w:r>
      <w:r>
        <w:t>G</w:t>
      </w:r>
      <w:r w:rsidRPr="0067167F">
        <w:t xml:space="preserve">roup </w:t>
      </w:r>
      <w:r>
        <w:t>D</w:t>
      </w:r>
      <w:r w:rsidRPr="0067167F">
        <w:t>ata</w:t>
      </w:r>
    </w:p>
    <w:tbl>
      <w:tblPr>
        <w:tblW w:w="8530" w:type="dxa"/>
        <w:tblInd w:w="-109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5"/>
        <w:gridCol w:w="885"/>
        <w:gridCol w:w="884"/>
        <w:gridCol w:w="900"/>
        <w:gridCol w:w="900"/>
        <w:gridCol w:w="884"/>
        <w:gridCol w:w="884"/>
        <w:gridCol w:w="884"/>
        <w:gridCol w:w="884"/>
      </w:tblGrid>
      <w:tr w:rsidR="00700A02" w:rsidRPr="00700A02" w14:paraId="1DA277E5" w14:textId="77777777" w:rsidTr="00700A02">
        <w:tc>
          <w:tcPr>
            <w:tcW w:w="0" w:type="auto"/>
            <w:vMerge w:val="restart"/>
            <w:tcBorders>
              <w:top w:val="single" w:sz="12" w:space="0" w:color="000000"/>
              <w:left w:val="nil"/>
              <w:right w:val="single" w:sz="4" w:space="0" w:color="auto"/>
            </w:tcBorders>
            <w:vAlign w:val="center"/>
          </w:tcPr>
          <w:p w14:paraId="4177B7D9" w14:textId="77777777" w:rsidR="00700A02" w:rsidRPr="00700A02" w:rsidRDefault="00700A02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F72B21" w14:textId="77777777" w:rsidR="00700A02" w:rsidRPr="00700A02" w:rsidRDefault="00700A02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评论情感倾向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D4DD1F" w14:textId="04845CDD" w:rsidR="00700A02" w:rsidRPr="00700A02" w:rsidRDefault="00700A02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评论情感极性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auto"/>
              <w:bottom w:val="single" w:sz="8" w:space="0" w:color="auto"/>
            </w:tcBorders>
          </w:tcPr>
          <w:p w14:paraId="4200D022" w14:textId="43A4C175" w:rsidR="00700A02" w:rsidRPr="00700A02" w:rsidRDefault="00700A02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评论可读性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auto"/>
              <w:bottom w:val="single" w:sz="8" w:space="0" w:color="auto"/>
            </w:tcBorders>
          </w:tcPr>
          <w:p w14:paraId="0933A736" w14:textId="54BBB08B" w:rsidR="00700A02" w:rsidRPr="00700A02" w:rsidRDefault="00700A02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评论共情性</w:t>
            </w:r>
          </w:p>
        </w:tc>
      </w:tr>
      <w:tr w:rsidR="00700A02" w:rsidRPr="00700A02" w14:paraId="739347E7" w14:textId="77777777" w:rsidTr="00700A02">
        <w:tc>
          <w:tcPr>
            <w:tcW w:w="0" w:type="auto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14:paraId="7CDE4549" w14:textId="77777777" w:rsidR="00700A02" w:rsidRPr="00700A02" w:rsidRDefault="00700A02" w:rsidP="00700A0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14EB17" w14:textId="21A3E628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今日头条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8BCF03" w14:textId="3F7E9355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西瓜视频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917117" w14:textId="3ADF5F29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今日头条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AC78BE" w14:textId="46A99692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西瓜视频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A0CE65" w14:textId="393B4B2B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今日头条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1AA319" w14:textId="7666C29C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西瓜视频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EFEEF1" w14:textId="6D6B6DB1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今日头条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39AE6CDE" w14:textId="5FC76557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西瓜视频</w:t>
            </w:r>
          </w:p>
        </w:tc>
      </w:tr>
      <w:tr w:rsidR="000F5604" w:rsidRPr="00700A02" w14:paraId="04572889" w14:textId="77777777" w:rsidTr="00700A02">
        <w:tc>
          <w:tcPr>
            <w:tcW w:w="0" w:type="auto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A5F27" w14:textId="77777777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Treat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i|k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Cs/>
                    <w:sz w:val="18"/>
                    <w:szCs w:val="18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Post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E614D48" w14:textId="7A652BDD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  <w:r w:rsidRPr="000F5604">
              <w:rPr>
                <w:rFonts w:ascii="Times New Roman" w:eastAsia="宋体" w:hAnsi="Times New Roman" w:cs="Times New Roman"/>
                <w:sz w:val="18"/>
                <w:szCs w:val="18"/>
              </w:rPr>
              <w:t>.150**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5DEB592" w14:textId="7BB24C9C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156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BE889F6" w14:textId="3A61DE4B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85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301A02D" w14:textId="6E43C88C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059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**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06A90ED" w14:textId="27648FE7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3469EE0" w14:textId="7A244D7B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28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2749DBDB" w14:textId="01A2EB0A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nil"/>
            </w:tcBorders>
          </w:tcPr>
          <w:p w14:paraId="57842A49" w14:textId="0BDD7FB6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18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</w:t>
            </w:r>
          </w:p>
        </w:tc>
      </w:tr>
      <w:tr w:rsidR="000F5604" w:rsidRPr="00700A02" w14:paraId="731D6AE1" w14:textId="77777777" w:rsidTr="00700A0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AC678" w14:textId="77777777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B3FE" w14:textId="44F12C36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039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25A3" w14:textId="546B3BC7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039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C8D" w14:textId="62A5D174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09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3AFF" w14:textId="349E3F57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010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374E" w14:textId="502F3D84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(0.00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900A" w14:textId="5BEC6E2D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(0.00</w:t>
            </w:r>
            <w:r w:rsidRPr="000F5604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AE44" w14:textId="06E0F8B0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05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FBE5059" w14:textId="587B4DD5" w:rsidR="000F5604" w:rsidRPr="00700A02" w:rsidRDefault="000F5604" w:rsidP="000F560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(0.0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06</w:t>
            </w:r>
            <w:r w:rsidRPr="00700A0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700A02" w:rsidRPr="00700A02" w14:paraId="5BCBFAC0" w14:textId="77777777" w:rsidTr="00700A02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A2004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控制变量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110C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B9CD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A90A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6CDFB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FEDB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0E52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35E2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7FEDA1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</w:tr>
      <w:tr w:rsidR="00700A02" w:rsidRPr="00700A02" w14:paraId="09123A7B" w14:textId="77777777" w:rsidTr="00700A02">
        <w:trPr>
          <w:trHeight w:val="13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799B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个体固定效应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11B0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79BC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F13F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D075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F8CA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2098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3E70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8212A6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</w:tr>
      <w:tr w:rsidR="00700A02" w:rsidRPr="00700A02" w14:paraId="0F002353" w14:textId="77777777" w:rsidTr="00700A02">
        <w:trPr>
          <w:trHeight w:val="132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41CD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时间固定效应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0307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00E2B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4D62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6032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55D3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5C90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E324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7ACC65" w14:textId="77777777" w:rsidR="009C4A76" w:rsidRPr="00700A02" w:rsidRDefault="009C4A76" w:rsidP="009C4A76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</w:tr>
      <w:tr w:rsidR="00700A02" w:rsidRPr="00700A02" w14:paraId="1474500E" w14:textId="77777777" w:rsidTr="00700A02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7D888" w14:textId="77777777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A7C8" w14:textId="75BF682B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7D59" w14:textId="2BF12968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311" w14:textId="4F54CC26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4CF" w14:textId="4B1B8672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46AD" w14:textId="2E33AA2C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DA4" w14:textId="14A1FC80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E1C3" w14:textId="010B8E9D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2F958" w14:textId="258E6F17" w:rsidR="00700A02" w:rsidRPr="00700A02" w:rsidRDefault="00700A02" w:rsidP="00700A0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00A02">
              <w:rPr>
                <w:rFonts w:ascii="Times New Roman" w:eastAsia="宋体" w:hAnsi="Times New Roman" w:cs="Times New Roman"/>
                <w:sz w:val="18"/>
                <w:szCs w:val="18"/>
              </w:rPr>
              <w:t>256</w:t>
            </w:r>
          </w:p>
        </w:tc>
      </w:tr>
    </w:tbl>
    <w:p w14:paraId="08C9115E" w14:textId="1CEF3E9E" w:rsidR="009C4A76" w:rsidRPr="009C4A76" w:rsidRDefault="009C4A76" w:rsidP="00700A0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C4A76">
        <w:rPr>
          <w:rFonts w:ascii="Times New Roman" w:eastAsia="宋体" w:hAnsi="Times New Roman" w:cs="Times New Roman"/>
          <w:sz w:val="24"/>
          <w:szCs w:val="24"/>
        </w:rPr>
        <w:t>不同社区的用户群体和社区氛围有所不同，使用不同的社区作为样本可能会影响到研究结论的稳健性。从</w:t>
      </w:r>
      <w:r w:rsidR="0094091B" w:rsidRPr="0094091B">
        <w:rPr>
          <w:rFonts w:ascii="Times New Roman" w:eastAsia="宋体" w:hAnsi="Times New Roman" w:cs="Times New Roman"/>
          <w:sz w:val="24"/>
          <w:szCs w:val="24"/>
        </w:rPr>
        <w:t>附表</w:t>
      </w:r>
      <w:r w:rsidR="0094091B" w:rsidRPr="0094091B">
        <w:rPr>
          <w:rFonts w:ascii="Times New Roman" w:eastAsia="宋体" w:hAnsi="Times New Roman" w:cs="Times New Roman"/>
          <w:sz w:val="24"/>
          <w:szCs w:val="24"/>
        </w:rPr>
        <w:t>1</w:t>
      </w:r>
      <w:r w:rsidRPr="009C4A76">
        <w:rPr>
          <w:rFonts w:ascii="Times New Roman" w:eastAsia="宋体" w:hAnsi="Times New Roman" w:cs="Times New Roman"/>
          <w:sz w:val="24"/>
          <w:szCs w:val="24"/>
        </w:rPr>
        <w:t>的结果中可以看出，交乘项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Treat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i|k</m:t>
            </m:r>
          </m:sub>
        </m:sSub>
        <m:r>
          <m:rPr>
            <m:nor/>
          </m:rPr>
          <w:rPr>
            <w:iCs/>
            <w:sz w:val="24"/>
            <w:szCs w:val="24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Post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9C4A76">
        <w:rPr>
          <w:rFonts w:ascii="Times New Roman" w:eastAsia="宋体" w:hAnsi="Times New Roman" w:cs="Times New Roman"/>
          <w:sz w:val="24"/>
          <w:szCs w:val="24"/>
        </w:rPr>
        <w:t>的系数依然显著，对评论情感倾向、评论情感极性、评论可读性和评论共情性的影响作用依旧和基准回归的结果一致。这表明，在不同社区层面本文的研究结论依然成立，进一步验证了结论的稳健性。</w:t>
      </w:r>
    </w:p>
    <w:sectPr w:rsidR="009C4A76" w:rsidRPr="009C4A76" w:rsidSect="001C7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6"/>
    <w:rsid w:val="000F5604"/>
    <w:rsid w:val="001C75D4"/>
    <w:rsid w:val="004B1652"/>
    <w:rsid w:val="00700A02"/>
    <w:rsid w:val="007616F2"/>
    <w:rsid w:val="0094091B"/>
    <w:rsid w:val="009C4A76"/>
    <w:rsid w:val="00A11715"/>
    <w:rsid w:val="00AC298C"/>
    <w:rsid w:val="00F8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FE6E"/>
  <w15:chartTrackingRefBased/>
  <w15:docId w15:val="{766C4C6F-5697-3C4D-AE05-65C07DD6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A76"/>
    <w:pPr>
      <w:widowControl w:val="0"/>
      <w:jc w:val="both"/>
    </w:pPr>
    <w:rPr>
      <w:szCs w:val="22"/>
    </w:rPr>
  </w:style>
  <w:style w:type="paragraph" w:styleId="5">
    <w:name w:val="heading 5"/>
    <w:basedOn w:val="a"/>
    <w:next w:val="a"/>
    <w:link w:val="50"/>
    <w:qFormat/>
    <w:rsid w:val="00A11715"/>
    <w:pPr>
      <w:keepNext/>
      <w:topLinePunct/>
      <w:adjustRightInd w:val="0"/>
      <w:snapToGrid w:val="0"/>
      <w:spacing w:afterLines="50" w:after="50"/>
      <w:jc w:val="center"/>
      <w:outlineLvl w:val="4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A11715"/>
    <w:rPr>
      <w:rFonts w:ascii="Times New Roman" w:eastAsia="黑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297</Words>
  <Characters>511</Characters>
  <Application>Microsoft Office Word</Application>
  <DocSecurity>0</DocSecurity>
  <Lines>19</Lines>
  <Paragraphs>18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2023-11-01T16:47:00Z</dcterms:created>
  <dcterms:modified xsi:type="dcterms:W3CDTF">2023-11-01T17:08:00Z</dcterms:modified>
</cp:coreProperties>
</file>