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uy2y9yjq1fs" w:id="0"/>
      <w:bookmarkEnd w:id="0"/>
      <w:r w:rsidDel="00000000" w:rsidR="00000000" w:rsidRPr="00000000">
        <w:rPr>
          <w:rtl w:val="0"/>
        </w:rPr>
        <w:t xml:space="preserve">Pitch 1: Text Mining Congressional Tweets to Identify Partisan Language and Social Identity Biases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 et al. (2025)</w:t>
        </w:r>
      </w:hyperlink>
      <w:r w:rsidDel="00000000" w:rsidR="00000000" w:rsidRPr="00000000">
        <w:rPr>
          <w:rtl w:val="0"/>
        </w:rPr>
        <w:t xml:space="preserve"> found that LLMs exhibit social identity biases (i.e., in-group solidarity and out-group hostility), mirroring human-level patterns from training corpora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Fine-tuning on partisan Twitter data amplified these biases roughly fivefold for out-group hostility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However, their operationalization was relatively simple (sentence completion prompts with “we are…” and “they are….”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tells us that partisan language models contain in-group and out-group patterns, but not which specific words and at what frequencies, constitute those patterns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bag-of-words text mining approach can provide more granularity on specific vocabulary to distinguish partisan speech and interpret it through social 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predict a Senator’s party affiliation from the text of their tweets using bag-of-words classification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vocabulary that most strongly predicts each party reveal about rhetorical strategies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what extent do partisan-predicting words reflect patterns of in-group solidarity and out-group hostility, as theorized by Hu et al?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- apply text mining pipeline from the course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collection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Senator Tweets dataset</w:t>
        </w:r>
      </w:hyperlink>
      <w:r w:rsidDel="00000000" w:rsidR="00000000" w:rsidRPr="00000000">
        <w:rPr>
          <w:rtl w:val="0"/>
        </w:rPr>
        <w:t xml:space="preserve"> (~100k tweets by 99 Senators, labeled Dem/Rep) from HuggingFace 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Alternative: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CommunityLM partisan Twitter corpus</w:t>
        </w:r>
      </w:hyperlink>
      <w:r w:rsidDel="00000000" w:rsidR="00000000" w:rsidRPr="00000000">
        <w:rPr>
          <w:rtl w:val="0"/>
        </w:rPr>
        <w:t xml:space="preserve"> (Jiang et al., 2022) for more grassroots representativeness and consistency with Hu et al., but may not be possible to access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cleaning - lower case, remove stopwords/punctuation/numbers, stem (tm pipeline in R)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DTM construction: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document-term matrix using  unigrams, remove sparse terms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second DTM using bigrams/N-grams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 - word frequency distributions by party, initial vizzes of vocab differences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LASSO logistic regression (alpha ≈ 0.99): Y = party (binary), X = word frequencies -&gt; variable selection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Run separately on unigram and unigram + N-grams and compare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Relaxed LASSO - refit glm on LASSO-selected words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 analysis / word clouds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Visualize words with positive coefficients and vs negative coefficients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ROBERTa to classify into positive, neutral or negative sentiments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Classify these by type: policy-substantive, identity-group references, affective/evaluative language, out-group attacks - based on our own manual coding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cardiffnlp/twitter-roberta-base-sentiment-latest</w:t>
        </w:r>
      </w:hyperlink>
      <w:r w:rsidDel="00000000" w:rsidR="00000000" w:rsidRPr="00000000">
        <w:rPr>
          <w:rtl w:val="0"/>
        </w:rPr>
        <w:t xml:space="preserve"> (used by Hu et al.)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MCE, AUC, ROC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PCA on DTM to visualize partisan clustering in reduced dimensions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Neural network comparison: Train a simple neural network and compare predictive performance vs LASSO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Senator Tweets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~100k tweets, 99 senators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Labels for Senator party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political elites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Available processed and ready to use 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CommunityLM Corpus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Jiang et al.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~9.4M tweets, ~255k users (draw a subsample)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followership of republicans/dems (and no followership of opposing party)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Grassroots partisan users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only provides tweet IDs, accessing text is likely not possible given changes to Twitter API platform) - there are models created from this corpus that could create synthetic data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dataset at Hu et al.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2019-2020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words that associate most strongly with each party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Classify by type (e.g., policy substantive, identity-groups, affective/evaluative language, out-group attacks)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Directions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Fine-tune an open-source LLM on the partsian corpus and test whether it reproduces or amplifies the in-group/out-group vocabulary patterns identified in the text mining analysis (extending Hu et al.’s approach)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Extend tweet type classification to fine-tune LLM to code at scale (DSL)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discourse quality index to assess whether partisan tweets differ not just in vocabulary but in discourse quality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elite (senator) and grassroots (CommunityLM) partisan vocabularies to test whether the same in-group / out-group patterns appear at both levels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5k91j6m3gmt" w:id="1"/>
      <w:bookmarkEnd w:id="1"/>
      <w:r w:rsidDel="00000000" w:rsidR="00000000" w:rsidRPr="00000000">
        <w:rPr>
          <w:rtl w:val="0"/>
        </w:rPr>
        <w:t xml:space="preserve">Pitch 2: Text mining r/CMV to predict and characterize discourse breakdown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discourse can quickly become uncivil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which linguistic features predict derailment into incivility could be informative (e.g., for moderation approaches)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Conversations Gone Awry (CGA)</w:t>
        </w:r>
      </w:hyperlink>
      <w:r w:rsidDel="00000000" w:rsidR="00000000" w:rsidRPr="00000000">
        <w:rPr>
          <w:rtl w:val="0"/>
        </w:rPr>
        <w:t xml:space="preserve"> from Cornell’s ConvoKit captures r/ChangeMyView conversations that were flagged by moderators for Rule 2 violations (personal attacks), paired with conversations that remained civil - this provides a binary outcome for classification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/>
      </w:pPr>
      <w:commentRangeStart w:id="0"/>
      <w:r w:rsidDel="00000000" w:rsidR="00000000" w:rsidRPr="00000000">
        <w:rPr>
          <w:rtl w:val="0"/>
        </w:rPr>
        <w:t xml:space="preserve">Can we predict whether a r/CMV conversation will derail into personal attacks from the text of its comments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linguistic features (words and word frequency) that distinguish civil from uncivil conversations?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words that predict incivility reflect hostile language or failures to engage in argument?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Similar to pitch A: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- CGA dataset from ConvoKit (6,842 conversations, 42,964 comments), split into “derail into personal attack” and “stayed civil”)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cleaning, DTM, sparsity reduction (tm pipeline)</w:t>
      </w:r>
    </w:p>
    <w:p w:rsidR="00000000" w:rsidDel="00000000" w:rsidP="00000000" w:rsidRDefault="00000000" w:rsidRPr="00000000" w14:paraId="00000058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DTM using unigrams</w:t>
      </w:r>
    </w:p>
    <w:p w:rsidR="00000000" w:rsidDel="00000000" w:rsidP="00000000" w:rsidRDefault="00000000" w:rsidRPr="00000000" w14:paraId="00000059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second DTM with bigrams/N-grams - multiword expressions may be strong derailment predictors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 - word frequency distributions by outcome, initial visualizations of the vocabulary differences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LASSO: Y  = derailed/civil, X = word frequencies -&gt; identify words that predict derailment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separately on unigram and unigram + N-grams and compare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Relaxed LASSO + word clouds</w:t>
      </w:r>
    </w:p>
    <w:p w:rsidR="00000000" w:rsidDel="00000000" w:rsidP="00000000" w:rsidRDefault="00000000" w:rsidRPr="00000000" w14:paraId="0000005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Vocabulary of derailment vs vocabulary of productive discourse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Use ROBERTa to classify into positive, neutral or negative sentiments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Classify derailment-predicting words by type: civility violations (insults, aggression, dismissiveness) vs argumentative failures (off-topic, unsupported assertions, refusal to engage with counterarguments) - hand-coded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Evaluate MCE, AUC, ROC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Extensions?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Incorporate metadata (comment score, thread position, post-length) alongside word frequencies in LASSO model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PCA on DTM to visualize whether derailed and civil conversations cluster on certain groups of words (e.g., valence, topic)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simple NN on same features and compare vs lasso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Conversations Gone Awry from Cornell ConvoKit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text included - No API needed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Score, timestamp, thread position, author flair, gilded status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Chang &amp; Danescu-Niculescu-Mizil (EMNLP 2019)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Identifying derailment-predicting words, we can classify them through discourse quality lens to understand if they reflect civility violations - insults, aggression, dismissiveness, or argumentative failures - failure to engage with counterargumnets, off-topic tangents, assertions without evidence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are civil conversations absent of these?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Directions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Fine-tune a model on civil vs derailed conversations to build an automated detection system for conversation breakdown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discourse quality index to the two corpora to provide a richer quality assessment 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 to cross-subreddit comparison (r/CMV vs subreddits without deliberative norms) to test whether platform design features shape the vocabulary of discourse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Hu, T. et al. (2025).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Generative language models exhibit social identity biases. Nature Computational Science, 5(1), 65–75.</w:t>
      </w:r>
    </w:p>
    <w:p w:rsidR="00000000" w:rsidDel="00000000" w:rsidP="00000000" w:rsidRDefault="00000000" w:rsidRPr="00000000" w14:paraId="0000007A">
      <w:pPr>
        <w:spacing w:after="6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Jiang, H. et al. (2022).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CommunityLM: Probing Partisan Worldviews from Language Models. COLING 2022.</w:t>
      </w:r>
    </w:p>
    <w:p w:rsidR="00000000" w:rsidDel="00000000" w:rsidP="00000000" w:rsidRDefault="00000000" w:rsidRPr="00000000" w14:paraId="0000007B">
      <w:pPr>
        <w:spacing w:after="6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Chang, J.P. &amp; Danescu-Niculescu-Mizil, C. (2019).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Trouble on the Horizon: Forecasting the Derailment of Online Conversations as they Develop. EMNLP 2019.</w:t>
      </w:r>
    </w:p>
    <w:p w:rsidR="00000000" w:rsidDel="00000000" w:rsidP="00000000" w:rsidRDefault="00000000" w:rsidRPr="00000000" w14:paraId="0000007C">
      <w:pPr>
        <w:spacing w:after="6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Newhauser, M. (2022).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Senator Tweets dataset. Hugging Face.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m9zkd29jqgwr" w:id="2"/>
      <w:bookmarkEnd w:id="2"/>
      <w:r w:rsidDel="00000000" w:rsidR="00000000" w:rsidRPr="00000000">
        <w:rPr>
          <w:rtl w:val="0"/>
        </w:rPr>
        <w:t xml:space="preserve">Pitch 3: Why do American partisans like inparty and dislike outparty members?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Considerable scholarly debate on whether (affective) polarization and outparty animosity is because of identity/ingroup loyalty or substantive issue opinions (Dias and Lelkes, 2022; vs. Orr &amp; Huber, 2023).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political scientists have analyzed the content of people’s feelings about partisans (Barber and Pope, 2022; Busby et al., 2021, 2024; Rothschild et al., 2019; Fowler et al., forthcoming; Myers, 2023).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Within this body of work, some find that issue opinions explain people’s outparty animosity, and others find that perceptions about outparty members’ traits and (moral) character explain it. </w:t>
      </w:r>
    </w:p>
    <w:p w:rsidR="00000000" w:rsidDel="00000000" w:rsidP="00000000" w:rsidRDefault="00000000" w:rsidRPr="00000000" w14:paraId="00000083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Gap: Do traits or issues drive outparty animosity? We don’t know.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work approached these questions with a different methodology (ex. conjoint experiment vs. open-ended questions; different wordings in the open-ended questions).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words/phrases best predict American partisans’ outparty animosity?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about American partisans’ inparty liking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proportions of these predictive words are trait-related vs. issue-related?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proportions differ for reasons for inparty liking vs. outparty animosity (ex. Liking the inparty for issue-based reasons vs disliking the outparty for trait-based reasons)?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ANES 2008-2024 Time Series Data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Survey question: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 question: Anything R dis/likes about the Democratic/Republican party? (Y/N)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data: What is that? (open-ended)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N=between 2,300 at the lowest and 8,380 at the highest each year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of these are panelists who responded to multiple years’ surveys so we might need to parse them out.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Likely a lot all of these responses are NAs/gibberish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IV: words/phrases open-ended responses (as above)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DVs: feeling thermometer of the outparty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moderators (subject to statistical power): strength of PID; PID importance; 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Descriptive EDA: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tends to give an open-ended response and who does not (based on the moderators or other covariates in the dataset)?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distribution of inparty liking/outparty dislike and how has it changed over these years?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mining + LASSO: n-grams/skip-grams + LASSO to find what words/phrases best predict feeling thermometer ratings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robustness: Tobit/Heckman selection model (David can do this)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open-ended questions are conditional on respondents answering they have something they dis/like about the out/inparty, we likely only have data on the IV for people who have high feeling thermometer ratings (who have something to say about their likes/dislikes). For this reason our relaxed LASSO regression may have smaller SEs than reality, which can be corrected using Tobit/Heckman.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final model, start with relaxed LASSO (lm), and then also try RF and NN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using word clouds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Hand-coding after deriving the predictive words/phrases using existing codebook (ex. Rothschild et al., 2019; Fowler et al., forthcoming)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of this project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have a term paper written out for this project (not the same design but the lit review is ready).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We’d make a genuine contribution if we find something interesting. The debate I mentioned (issue vs. trait) is ongoing.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ANES has a boatload of data allowing us to run our models exploratorily with a bunch of other relevant political/demographic variables.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doubt text mining alone (even n- or skip-grams) would suffice for a publication. To take this a step further we may need additional analyses using things like STM (which from my understanding is an extension on cluster analysis).</w:t>
      </w:r>
    </w:p>
    <w:p w:rsidR="00000000" w:rsidDel="00000000" w:rsidP="00000000" w:rsidRDefault="00000000" w:rsidRPr="00000000" w14:paraId="000000A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I’d think about this project as half of a worthy early exploratory data analysis project to test if a paper is worth doing (or to inform further survey experiments), but probably will either be a Study 1 or an Appendix item in an actual full paper.</w:t>
      </w:r>
    </w:p>
    <w:p w:rsidR="00000000" w:rsidDel="00000000" w:rsidP="00000000" w:rsidRDefault="00000000" w:rsidRPr="00000000" w14:paraId="000000AB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“Half of” because we should use more advanced methods than what we learned in text mining + LASSO to do stuff like topic modeling to make sure the results are helpful.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have a sense people have run this type of analysis on the same data already (can’t find it yet but I can look further).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text preprocessing may take some time, especially to filter out the gibberish.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Logistically, may need some handcoding (of the words we derive; but these shouldn’t be too labor-intensive for the scope of our project).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sure this is substantively relevant for Ying’s research interests.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hnr2tl4kitu" w:id="3"/>
      <w:bookmarkEnd w:id="3"/>
      <w:r w:rsidDel="00000000" w:rsidR="00000000" w:rsidRPr="00000000">
        <w:rPr>
          <w:rtl w:val="0"/>
        </w:rPr>
        <w:t xml:space="preserve">Pitch 4: What makes polls good? (Do pollsters know?)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There’s quite a bit of skepticism in election polling since the 2016 election poll results surprised everyone.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FiveThirtyEight came up with an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algorithm</w:t>
        </w:r>
      </w:hyperlink>
      <w:r w:rsidDel="00000000" w:rsidR="00000000" w:rsidRPr="00000000">
        <w:rPr>
          <w:rtl w:val="0"/>
        </w:rPr>
        <w:t xml:space="preserve"> to rate pollsters.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(about a race, pollster, polling methodology, etc.) predicts U.S. political polling accuracy?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predicts 538’s ratings of polling accuracy?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what extent are these predictors (of actual polling accuracy vs. pollster rating) similar and different?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538’s algorithm overrelying on certain criteria (such as sample size, methodology, etc.), and ignoring other criteria?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comparing an expert survey to ground-truth data (ex. In Fowler et al., in Pitch 3: do expert perceptions of what people’s reasons for identifying with their partisanship/dislike the outgroup match with what people actually report?)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FiveThirtyEight's Historical Pollster Ratings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includes two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raw-polls.csv</w:t>
      </w:r>
      <w:r w:rsidDel="00000000" w:rsidR="00000000" w:rsidRPr="00000000">
        <w:rPr>
          <w:rtl w:val="0"/>
        </w:rPr>
        <w:t xml:space="preserve"> contains the full dataset that 538 used to build its algorithm;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pollster-ratings-combined.csv</w:t>
      </w:r>
      <w:r w:rsidDel="00000000" w:rsidR="00000000" w:rsidRPr="00000000">
        <w:rPr>
          <w:rtl w:val="0"/>
        </w:rPr>
        <w:t xml:space="preserve"> contains 538’s ratings for all the pollsters it evaluated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Logistical regression/classification (ordered logit): rightcall (0, 0.5, 1) ~ everything else (except unique row ids and perfectly multicollinear stuff)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LASSO: something similar – (margin-poll - margin-actual) (continuous; essentially a residual measure) ~ everything else (except unique row ids and perfectly multicollinear stuff)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final model, start with relaxed LASSO (lm), and then also try RF and NN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Evaluation of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is already clean and structured</w:t>
      </w:r>
    </w:p>
    <w:p w:rsidR="00000000" w:rsidDel="00000000" w:rsidP="00000000" w:rsidRDefault="00000000" w:rsidRPr="00000000" w14:paraId="000000C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Even some indicator variables are already coded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rightcall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an interesting question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Fits like a glove to the LASSO module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Likely not gonna be a publication – New field for all of us</w:t>
      </w:r>
    </w:p>
    <w:p w:rsidR="00000000" w:rsidDel="00000000" w:rsidP="00000000" w:rsidRDefault="00000000" w:rsidRPr="00000000" w14:paraId="000000C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Unclear if this is a contribution</w:t>
      </w:r>
    </w:p>
    <w:p w:rsidR="00000000" w:rsidDel="00000000" w:rsidP="00000000" w:rsidRDefault="00000000" w:rsidRPr="00000000" w14:paraId="000000D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Looks like the question of how to measure polling accuracy is in itself debated (ex. Arzheimer &amp; Evans, 2017; Martin et al., 2005)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how to evaluate polling accuracy likely requires knowledge about statistical theory that we don’t have yet. (see two articles cited in prev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6icmp75xxlfj" w:id="4"/>
      <w:bookmarkEnd w:id="4"/>
      <w:r w:rsidDel="00000000" w:rsidR="00000000" w:rsidRPr="00000000">
        <w:rPr>
          <w:rtl w:val="0"/>
        </w:rPr>
        <w:t xml:space="preserve">Notes from April 6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David’s ideas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series related idea - David’s class</w:t>
      </w:r>
    </w:p>
    <w:p w:rsidR="00000000" w:rsidDel="00000000" w:rsidP="00000000" w:rsidRDefault="00000000" w:rsidRPr="00000000" w14:paraId="000000D7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Combines Stanford News Analyzer - facial recognition algorithm - Adam Bonica - state campaign contribution data</w:t>
      </w:r>
    </w:p>
    <w:p w:rsidR="00000000" w:rsidDel="00000000" w:rsidP="00000000" w:rsidRDefault="00000000" w:rsidRPr="00000000" w14:paraId="000000D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Ideological instability - idea of volatility or instability - can we measure variation in how volatile these news outlets are in ideological lean</w:t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series to examine instability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Analyses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Descriptive plotting (this paper)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Interrupted time series 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shocks - ownership changes in these cable news outlets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Murdoch - whether to support Trump or not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Treating some sort of event as an intervention (exogenous)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CNN ownership changes 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Ended up leaving quite soon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Idea 2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Yph’s political cognition class 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 / Text mining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existing structured data - American National Election Study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Open-ended text responses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American partisans talk about in-party or out-party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Psychological traits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Issue-based terms (policies)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Somewhat new and ongoing debate whether affective polarization - based on identities and genuine dislike about each other, or issue-based opinions - is not caused by partisanship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&gt; How big is that dataset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5,500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Idea 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 plural 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 of 538 pollster ratings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dataset of different pollster predictions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Various different elections - federal and state level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well these pollsters performed predictions vs what actually happened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 of how good each pollster is 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pollsters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approach what predicts poll accuracy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LASSO/random forest/neural network approach</w:t>
      </w:r>
    </w:p>
    <w:p w:rsidR="00000000" w:rsidDel="00000000" w:rsidP="00000000" w:rsidRDefault="00000000" w:rsidRPr="00000000" w14:paraId="000000F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pollster predictive of how accurate they are</w:t>
      </w:r>
    </w:p>
    <w:p w:rsidR="00000000" w:rsidDel="00000000" w:rsidP="00000000" w:rsidRDefault="00000000" w:rsidRPr="00000000" w14:paraId="000000F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Primary vs presidential </w:t>
      </w:r>
    </w:p>
    <w:p w:rsidR="00000000" w:rsidDel="00000000" w:rsidP="00000000" w:rsidRDefault="00000000" w:rsidRPr="00000000" w14:paraId="000000F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competitive is</w:t>
      </w:r>
    </w:p>
    <w:p w:rsidR="00000000" w:rsidDel="00000000" w:rsidP="00000000" w:rsidRDefault="00000000" w:rsidRPr="00000000" w14:paraId="0000010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Survey methods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accurate are pollster assessments of their peers - this might be simpler analysis - regression model to compare pollster ratings against how each pollster actually shared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20,400 predictions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541 pollster ratings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20-25 columns with the raw polls - how the poll was conducted, methodology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Pollster ratings - pollster quality - 10-15 more columns, these are things like active or not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Framingham Heart Study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Epidemiology - cardiovascular studies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Prospective cohort study started 80 years ago 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Generation of residents - measuring biometrics every two years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generation being tracked now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Cohort study - Duncan’s class on causality 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 lot of social science papers overclaim causality 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that over 50% of papers - this medical project is not really the gold standard of randomized experiments - what sort of language would they use - scientists communicate causal relationships 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Disease outcomes - basic big picture idea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Scientific knowledge - institutionalized 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author - 4th year - Calvin Isch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- metadata, 5,000 papers generated from this one dataset</w:t>
      </w:r>
    </w:p>
    <w:p w:rsidR="00000000" w:rsidDel="00000000" w:rsidP="00000000" w:rsidRDefault="00000000" w:rsidRPr="00000000" w14:paraId="00000117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Whether the paper used causal language 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Bibliography of 5,000 studies - metadata - has a year, authors, journals, abstracts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Feasibility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project helpful - contribution to the field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ei Wang" w:id="0" w:date="2026-04-07T14:13:19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like this idea. Other than treating the moderators' personal attack labeling as "ground truth" indicators of whether they are Rule 2 violations, I thought we can also compare this against other indicators, such as up/downvote ratio to answer something like, does the community tend to agree with the moderators on what is a personal attack (or more precisely, do posts labeled as Rule 2 violations also receive a lower vote ratio than non-violation posts?)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hjian42/CommunityLM" TargetMode="External"/><Relationship Id="rId10" Type="http://schemas.openxmlformats.org/officeDocument/2006/relationships/hyperlink" Target="https://huggingface.co/cardiffnlp/twitter-roberta-base-sentiment-latest" TargetMode="External"/><Relationship Id="rId13" Type="http://schemas.openxmlformats.org/officeDocument/2006/relationships/hyperlink" Target="https://fivethirtyeight.com/features/how-fivethirtyeight-calculates-pollster-ratings/" TargetMode="External"/><Relationship Id="rId12" Type="http://schemas.openxmlformats.org/officeDocument/2006/relationships/hyperlink" Target="https://convokit.cornell.edu/documentation/awry_cmv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hjian42/CommunityLM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fivethirtyeight/data/blob/master/pollster-ratings/README_PRE2024.m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-nature-com.proxy.library.upenn.edu/articles/s43588-024-00741-1" TargetMode="External"/><Relationship Id="rId8" Type="http://schemas.openxmlformats.org/officeDocument/2006/relationships/hyperlink" Target="https://huggingface.co/datasets/m-newhauser/senator-twee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