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7F3AF">
      <w:pPr>
        <w:spacing w:line="360" w:lineRule="auto"/>
        <w:jc w:val="center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访谈提纲</w:t>
      </w:r>
    </w:p>
    <w:p w14:paraId="1C1C4968">
      <w:pPr>
        <w:pStyle w:val="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贵校是否建立了学生心理档案？</w:t>
      </w:r>
    </w:p>
    <w:p w14:paraId="0438E38A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157DE6EC">
      <w:pPr>
        <w:pStyle w:val="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贵校如何进行学生心理筛查工作（如时间节点、工作流程等）？</w:t>
      </w:r>
    </w:p>
    <w:p w14:paraId="1A10B1A5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0D7BCC7A">
      <w:pPr>
        <w:pStyle w:val="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对于需要重点关注的学生，贵校一般会采取哪些具体的措施（如预防、转介等）？</w:t>
      </w:r>
    </w:p>
    <w:p w14:paraId="61602D60">
      <w:pPr>
        <w:pStyle w:val="4"/>
        <w:ind w:firstLine="480"/>
        <w:rPr>
          <w:rFonts w:hint="eastAsia" w:ascii="宋体" w:hAnsi="宋体" w:eastAsia="宋体"/>
          <w:sz w:val="24"/>
          <w:szCs w:val="24"/>
        </w:rPr>
      </w:pPr>
    </w:p>
    <w:p w14:paraId="41B99989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0843F88F">
      <w:pPr>
        <w:pStyle w:val="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贵校的心理健康教育科普开展情况如何（如心理社团、心理节、科普公众号等）？</w:t>
      </w:r>
    </w:p>
    <w:p w14:paraId="32A34CFB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3DCD1A84">
      <w:pPr>
        <w:pStyle w:val="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请问在进行学校心理健康教育建设时，贵校是如何调动各方面的资源呢？比如社会方面的、医院方面等的资源？</w:t>
      </w:r>
    </w:p>
    <w:p w14:paraId="007F11EC">
      <w:pPr>
        <w:pStyle w:val="4"/>
        <w:ind w:firstLine="480"/>
        <w:rPr>
          <w:rFonts w:hint="eastAsia" w:ascii="宋体" w:hAnsi="宋体" w:eastAsia="宋体"/>
          <w:sz w:val="24"/>
          <w:szCs w:val="24"/>
        </w:rPr>
      </w:pPr>
    </w:p>
    <w:p w14:paraId="25DF47A7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01CC9F00">
      <w:pPr>
        <w:pStyle w:val="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请问方便透露学校进行心理健康教育建设的经费吗？贵校这些经费每年大概会用于哪些方面，比如购置设备、举办活动等？</w:t>
      </w:r>
    </w:p>
    <w:p w14:paraId="21FC6D00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6BEE585A">
      <w:pPr>
        <w:pStyle w:val="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贵校校内协同开展心理工作的情况是怎样的？比如和班主任、德育老师等是如何共同合作的？</w:t>
      </w:r>
    </w:p>
    <w:p w14:paraId="31C06880">
      <w:pPr>
        <w:pStyle w:val="4"/>
        <w:ind w:firstLine="480"/>
        <w:rPr>
          <w:rFonts w:hint="eastAsia" w:ascii="宋体" w:hAnsi="宋体" w:eastAsia="宋体"/>
          <w:sz w:val="24"/>
          <w:szCs w:val="24"/>
        </w:rPr>
      </w:pPr>
    </w:p>
    <w:p w14:paraId="3D75B2AB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67541E7D">
      <w:pPr>
        <w:pStyle w:val="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目前贵校心理健康教师在开展心理工作时，面临着哪些困难？</w:t>
      </w:r>
    </w:p>
    <w:p w14:paraId="21228F7B">
      <w:pPr>
        <w:pStyle w:val="4"/>
        <w:numPr>
          <w:ilvl w:val="255"/>
          <w:numId w:val="0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2CDBD77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13537C"/>
    <w:multiLevelType w:val="multilevel"/>
    <w:tmpl w:val="5613537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1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2026-07-22T01:56:42Z</dcterms:created>
  <dc:creator>Bojay</dc:creator>
  <cp:lastModifiedBy>赖广勇</cp:lastModifiedBy>
  <dcterms:modified xsi:type="dcterms:W3CDTF">2026-07-22T01:56:47Z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eyJoZGlkIjoiNjY1MjliMjY5MjI1NGZhZDE1ZGQ0NWJjOTU2OWFhZjUiLCJ1c2VySWQiOiIxNjM1MzY3OTg1In0=</vt:lpwstr>
  </property>
  <property fmtid="{D5CDD505-2E9C-101B-9397-08002B2CF9AE}" pid="4" name="ICV">
    <vt:lpwstr>904345C6DE2A4180A2193052E98847A2_12</vt:lpwstr>
  </property>
</Properties>
</file>