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pPr>
              <w:pStyle w:val="167"/>
              <w:widowControl w:val="0"/>
              <w:spacing w:before="80" w:after="8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车辆传感器控制之PM2.5数据采集</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widowControl w:val="0"/>
              <w:ind w:lef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blPrEx>
          <w:tblCellMar>
            <w:top w:w="0" w:type="dxa"/>
            <w:left w:w="0" w:type="dxa"/>
            <w:bottom w:w="0" w:type="dxa"/>
            <w:right w:w="0" w:type="dxa"/>
          </w:tblCellMar>
        </w:tblPrEx>
        <w:trPr>
          <w:trHeight w:val="1697" w:hRule="atLeast"/>
        </w:trPr>
        <w:tc>
          <w:tcPr>
            <w:tcW w:w="1461"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pPr>
              <w:pStyle w:val="171"/>
              <w:spacing w:before="0" w:after="0" w:line="240" w:lineRule="auto"/>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widowControl w:val="0"/>
              <w:spacing w:before="0" w:after="13" w:line="240" w:lineRule="auto"/>
              <w:ind w:lef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15657"/>
          <w:bookmarkStart w:id="45" w:name="_GoBack"/>
          <w:bookmarkEnd w:id="45"/>
          <w:bookmarkStart w:id="1" w:name="_Ref218071624"/>
          <w:bookmarkStart w:id="2" w:name="_Toc437504216"/>
          <w:bookmarkStart w:id="3" w:name="_Ref218072047"/>
          <w:bookmarkStart w:id="4" w:name="_Toc218425197"/>
          <w:bookmarkStart w:id="5" w:name="_Ref218422894"/>
          <w:bookmarkStart w:id="6" w:name="_Ref218071784"/>
          <w:bookmarkStart w:id="7" w:name="_Ref218422900"/>
          <w:bookmarkStart w:id="8" w:name="_Toc227138864"/>
          <w:bookmarkStart w:id="9" w:name="_Ref218423379"/>
          <w:bookmarkStart w:id="10" w:name="_Ref218071467"/>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_Toc15657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_Toc15657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_Toc32395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7</w:t>
          </w:r>
          <w:r>
            <w:rPr>
              <w:rFonts w:hint="eastAsia" w:ascii="Huawei Sans" w:hAnsi="Huawei Sans" w:eastAsia="方正兰亭黑简体"/>
              <w:bCs w:val="0"/>
              <w:lang w:val="en-US" w:eastAsia="zh-CN"/>
            </w:rPr>
            <w:t xml:space="preserve"> 车辆传感器控制之PM2.5数据采集</w:t>
          </w:r>
          <w:r>
            <w:tab/>
          </w:r>
          <w:r>
            <w:fldChar w:fldCharType="begin"/>
          </w:r>
          <w:r>
            <w:instrText xml:space="preserve"> PAGEREF _Toc32395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_Toc32456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_Toc32456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_Toc25944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_Toc25944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_Toc7805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bidi="ar-SA"/>
            </w:rPr>
            <w:t xml:space="preserve">1.1.2 </w:t>
          </w:r>
          <w:r>
            <w:rPr>
              <w:rFonts w:ascii="Huawei Sans" w:hAnsi="Huawei Sans" w:eastAsia="方正兰亭黑简体"/>
            </w:rPr>
            <w:t>实验原理</w:t>
          </w:r>
          <w:r>
            <w:tab/>
          </w:r>
          <w:r>
            <w:fldChar w:fldCharType="begin"/>
          </w:r>
          <w:r>
            <w:instrText xml:space="preserve"> PAGEREF _Toc7805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_Toc1152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_Toc1152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_Toc22100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_Toc22100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_Toc27820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_Toc27820 \h </w:instrText>
          </w:r>
          <w:r>
            <w:fldChar w:fldCharType="separate"/>
          </w:r>
          <w:r>
            <w:t>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_Toc32732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_Toc32732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_Toc5779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查看原理图</w:t>
          </w:r>
          <w:r>
            <w:tab/>
          </w:r>
          <w:r>
            <w:fldChar w:fldCharType="begin"/>
          </w:r>
          <w:r>
            <w:instrText xml:space="preserve"> PAGEREF _Toc5779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_Toc10439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编写PM2.5传感器驱动</w:t>
          </w:r>
          <w:r>
            <w:tab/>
          </w:r>
          <w:r>
            <w:fldChar w:fldCharType="begin"/>
          </w:r>
          <w:r>
            <w:instrText xml:space="preserve"> PAGEREF _Toc10439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_Toc22931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1.2.3 </w:t>
          </w:r>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_Toc22931 \h </w:instrText>
          </w:r>
          <w:r>
            <w:fldChar w:fldCharType="separate"/>
          </w:r>
          <w:r>
            <w:t>9</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_Toc4517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_Toc4517 \h </w:instrText>
          </w:r>
          <w:r>
            <w:fldChar w:fldCharType="separate"/>
          </w:r>
          <w:r>
            <w:t>10</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_Toc18428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_Toc18428 \h </w:instrText>
          </w:r>
          <w:r>
            <w:fldChar w:fldCharType="separate"/>
          </w:r>
          <w:r>
            <w:t>10</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_Toc3972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_Toc3972 \h </w:instrText>
          </w:r>
          <w:r>
            <w:fldChar w:fldCharType="separate"/>
          </w:r>
          <w:r>
            <w:t>10</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_Toc9908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_Toc9908 \h </w:instrText>
          </w:r>
          <w:r>
            <w:fldChar w:fldCharType="separate"/>
          </w:r>
          <w:r>
            <w:t>11</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eastAsia" w:ascii="Huawei Sans" w:hAnsi="Huawei Sans" w:eastAsia="方正兰亭黑简体"/>
          <w:bCs w:val="0"/>
          <w:lang w:val="en-US" w:eastAsia="zh-CN"/>
        </w:rPr>
      </w:pPr>
      <w:bookmarkStart w:id="11" w:name="_Toc151363128"/>
      <w:bookmarkStart w:id="12" w:name="_Toc32395"/>
      <w:r>
        <w:rPr>
          <w:rFonts w:hint="eastAsia" w:ascii="Huawei Sans" w:hAnsi="Huawei Sans" w:eastAsia="方正兰亭黑简体"/>
          <w:bCs w:val="0"/>
          <w:sz w:val="144"/>
          <w:szCs w:val="144"/>
          <w:lang w:val="en-US" w:eastAsia="zh-CN"/>
        </w:rPr>
        <w:t>7</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车辆传感器控制之PM2.5数据采集</w:t>
      </w:r>
      <w:bookmarkEnd w:id="12"/>
    </w:p>
    <w:p>
      <w:pPr>
        <w:pStyle w:val="4"/>
        <w:numPr>
          <w:ilvl w:val="1"/>
          <w:numId w:val="27"/>
        </w:numPr>
        <w:spacing w:after="80"/>
        <w:rPr>
          <w:rFonts w:hint="default" w:ascii="Huawei Sans" w:hAnsi="Huawei Sans" w:eastAsia="方正兰亭黑简体"/>
        </w:rPr>
      </w:pPr>
      <w:bookmarkStart w:id="13" w:name="_Toc466755572"/>
      <w:bookmarkStart w:id="14" w:name="_Toc151363129"/>
      <w:bookmarkStart w:id="15" w:name="_Toc32456"/>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151363130"/>
      <w:bookmarkStart w:id="17" w:name="_Toc25944"/>
      <w:r>
        <w:rPr>
          <w:rFonts w:ascii="Huawei Sans" w:hAnsi="Huawei Sans" w:eastAsia="方正兰亭黑简体"/>
        </w:rPr>
        <w:t>实验背景</w:t>
      </w:r>
      <w:bookmarkEnd w:id="16"/>
      <w:bookmarkEnd w:id="17"/>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本实验旨在通过使用已搭建好的AT32开发板，结合 OpenHarmony4.1Release 的南向系统开发环境，学习并掌握ADC（模拟-数字转换器）的基本原理与应用，同时编写一个PM2.5传感器的驱动代码。ADC是嵌入式系统中用于将模拟信号转换为数字信号的重要组件，使微控制器能够处理来自各种模拟传感器的数据，如PM2.5传感器。它广泛应用于需要监测物理环境参数（例如光照强度、温度、湿度等）的场景中。</w:t>
      </w:r>
    </w:p>
    <w:p>
      <w:pPr>
        <w:pStyle w:val="5"/>
        <w:numPr>
          <w:ilvl w:val="2"/>
          <w:numId w:val="27"/>
        </w:numPr>
        <w:spacing w:after="80"/>
        <w:rPr>
          <w:rFonts w:hint="eastAsia" w:ascii="Huawei Sans" w:hAnsi="Huawei Sans" w:eastAsia="方正兰亭黑简体" w:cs="Arial"/>
          <w:kern w:val="0"/>
          <w:sz w:val="21"/>
          <w:szCs w:val="32"/>
          <w:lang w:val="en-US" w:eastAsia="zh-CN" w:bidi="ar-SA"/>
        </w:rPr>
      </w:pPr>
      <w:bookmarkStart w:id="18" w:name="_Toc7805"/>
      <w:r>
        <w:rPr>
          <w:rFonts w:ascii="Huawei Sans" w:hAnsi="Huawei Sans" w:eastAsia="方正兰亭黑简体"/>
        </w:rPr>
        <w:t>实验原理</w:t>
      </w:r>
      <w:bookmarkEnd w:id="18"/>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ADC的基础操作流程如下图所示，建议第一次上电后进行校准，以提升采样与转换准确度。待校准完成后可靠触发引起ADC采样转换，转换结束后即可读取数据。</w:t>
      </w:r>
    </w:p>
    <w:p>
      <w:pPr>
        <w:keepNext w:val="0"/>
        <w:keepLines w:val="0"/>
        <w:pageBreakBefore w:val="0"/>
        <w:widowControl/>
        <w:kinsoku/>
        <w:wordWrap/>
        <w:overflowPunct/>
        <w:topLinePunct/>
        <w:autoSpaceDE/>
        <w:autoSpaceDN/>
        <w:bidi w:val="0"/>
        <w:adjustRightInd w:val="0"/>
        <w:snapToGrid w:val="0"/>
        <w:ind w:left="0"/>
        <w:jc w:val="center"/>
        <w:textAlignment w:val="auto"/>
        <w:rPr>
          <w:rFonts w:hint="eastAsia"/>
          <w:lang w:val="en-US" w:eastAsia="zh-CN"/>
        </w:rPr>
      </w:pPr>
      <w:r>
        <w:drawing>
          <wp:inline distT="0" distB="0" distL="114300" distR="114300">
            <wp:extent cx="1390015" cy="2297430"/>
            <wp:effectExtent l="0" t="0" r="12065" b="381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0"/>
                    <a:stretch>
                      <a:fillRect/>
                    </a:stretch>
                  </pic:blipFill>
                  <pic:spPr>
                    <a:xfrm>
                      <a:off x="0" y="0"/>
                      <a:ext cx="1390015" cy="2297430"/>
                    </a:xfrm>
                    <a:prstGeom prst="rect">
                      <a:avLst/>
                    </a:prstGeom>
                    <a:noFill/>
                    <a:ln>
                      <a:noFill/>
                    </a:ln>
                  </pic:spPr>
                </pic:pic>
              </a:graphicData>
            </a:graphic>
          </wp:inline>
        </w:drawing>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模拟输入通道：</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AT32的ADC支持多个模拟输入通道，每个通道都可以连接到不同的外部传感器或信号源。这些通道可以配置为单端模式（测量相对于地的电压）或差分模式（测量两个输入之间的电压差）。</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转换分辨率</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ADC的分辨率决定了它可以区分多少个不同的电压级别。AT32的ADC通常提供12位分辨率，意味着它可以区分4096 (2^12)个不同的电压值。更高的分辨率意味着更精细的测量精度。</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参考电压</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ADC需要一个参考电压来确定其输入范围。所有输入信号都将在这个范围内进行量化。AT32允许设置内部或外部参考电压，这取决于应用需求和所需的测量范围。</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转换模式</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单次转换模式</w:t>
      </w:r>
      <w:r>
        <w:rPr>
          <w:rFonts w:hint="default" w:ascii="Huawei Sans" w:hAnsi="Huawei Sans" w:eastAsia="方正兰亭黑简体" w:cs="Arial"/>
          <w:kern w:val="0"/>
          <w:sz w:val="21"/>
          <w:szCs w:val="32"/>
          <w:lang w:val="en-US" w:eastAsia="zh-CN" w:bidi="ar-SA"/>
        </w:rPr>
        <w:t>：在这种模式下，每次触发后只进行一次转换。</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连续转换模式：一旦启动，ADC将持续不断地对选定的通道进行转换。</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扫描模式：这种模式可以在多个通道之间自动切换，依次对每个通道执行转换。</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触发机制</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转换可以通过软件触发，也可以由定时器事件、DMA请求等硬件事件触发。硬件触发可以确保转换在特定的时间点发生，这对于需要同步采样的应用特别有用。</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数据对齐</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ADC的结果数据可以配置为左对齐或右对齐。对于12位的结果，在16位寄存器中，右对齐意味着最低12位包含转换结果，而左对齐则将最高12位用于存储结果。</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DMA 支持</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为了提高效率，AT32的ADC支持直接内存访问（DMA），使得转换结果可以直接传输到内存中，无需CPU干预。这有助于减轻CPU的负担，并且可以实现快速的数据采集。</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中断和标志</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完成转换时，ADC可以产生中断或设置状态标志，通知应用程序转换已经完成并且结果可以读取。</w:t>
      </w:r>
    </w:p>
    <w:p>
      <w:pPr>
        <w:pStyle w:val="5"/>
        <w:numPr>
          <w:ilvl w:val="2"/>
          <w:numId w:val="27"/>
        </w:numPr>
        <w:spacing w:after="80"/>
        <w:rPr>
          <w:rFonts w:hint="default" w:ascii="Huawei Sans" w:hAnsi="Huawei Sans" w:eastAsia="方正兰亭黑简体"/>
        </w:rPr>
      </w:pPr>
      <w:bookmarkStart w:id="19" w:name="_Toc151363131"/>
      <w:bookmarkStart w:id="20" w:name="_Toc466755574"/>
      <w:bookmarkStart w:id="21" w:name="_Toc1152"/>
      <w:r>
        <w:rPr>
          <w:rFonts w:ascii="Huawei Sans" w:hAnsi="Huawei Sans" w:eastAsia="方正兰亭黑简体"/>
        </w:rPr>
        <w:t>实验目的</w:t>
      </w:r>
      <w:bookmarkEnd w:id="19"/>
      <w:bookmarkEnd w:id="20"/>
      <w:bookmarkEnd w:id="21"/>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掌握ADC的工作原理。</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编写光照传感器的驱动。</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通过ADC转换出传感器的电压值。</w:t>
      </w:r>
    </w:p>
    <w:p>
      <w:pPr>
        <w:pStyle w:val="5"/>
        <w:numPr>
          <w:ilvl w:val="2"/>
          <w:numId w:val="27"/>
        </w:numPr>
        <w:spacing w:after="80"/>
        <w:rPr>
          <w:rFonts w:hint="default" w:ascii="Huawei Sans" w:hAnsi="Huawei Sans" w:eastAsia="方正兰亭黑简体"/>
        </w:rPr>
      </w:pPr>
      <w:bookmarkStart w:id="24" w:name="_Toc22100"/>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7" w:name="_Toc27820"/>
      <w:r>
        <w:rPr>
          <w:rFonts w:ascii="Huawei Sans" w:hAnsi="Huawei Sans" w:eastAsia="方正兰亭黑简体"/>
        </w:rPr>
        <w:t>实验流程</w:t>
      </w:r>
      <w:bookmarkEnd w:id="25"/>
      <w:bookmarkEnd w:id="27"/>
    </w:p>
    <w:p>
      <w:pPr>
        <w:pStyle w:val="305"/>
        <w:numPr>
          <w:ilvl w:val="0"/>
          <w:numId w:val="30"/>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pPr>
        <w:pStyle w:val="305"/>
        <w:numPr>
          <w:ilvl w:val="0"/>
          <w:numId w:val="30"/>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pPr>
        <w:pStyle w:val="305"/>
        <w:numPr>
          <w:ilvl w:val="0"/>
          <w:numId w:val="30"/>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pPr>
        <w:pStyle w:val="305"/>
        <w:numPr>
          <w:ilvl w:val="0"/>
          <w:numId w:val="30"/>
        </w:numPr>
        <w:ind w:left="0" w:leftChars="0" w:firstLine="0" w:firstLineChars="0"/>
        <w:rPr>
          <w:rFonts w:hint="default"/>
          <w:lang w:val="en-US" w:eastAsia="zh-CN"/>
        </w:rPr>
      </w:pPr>
      <w:r>
        <w:rPr>
          <w:rFonts w:hint="eastAsia"/>
          <w:lang w:val="en-US" w:eastAsia="zh-CN"/>
        </w:rPr>
        <w:t>使用烧录软件进行固件的烧录。</w:t>
      </w:r>
    </w:p>
    <w:p>
      <w:pPr>
        <w:pStyle w:val="4"/>
        <w:numPr>
          <w:ilvl w:val="1"/>
          <w:numId w:val="27"/>
        </w:numPr>
        <w:spacing w:after="80"/>
        <w:rPr>
          <w:rFonts w:hint="default" w:ascii="Huawei Sans" w:hAnsi="Huawei Sans" w:eastAsia="方正兰亭黑简体"/>
        </w:rPr>
      </w:pPr>
      <w:bookmarkStart w:id="28" w:name="_Toc151363134"/>
      <w:bookmarkStart w:id="29" w:name="_Toc32732"/>
      <w:r>
        <w:rPr>
          <w:rFonts w:ascii="Huawei Sans" w:hAnsi="Huawei Sans" w:eastAsia="方正兰亭黑简体"/>
        </w:rPr>
        <w:t>实验</w:t>
      </w:r>
      <w:bookmarkEnd w:id="26"/>
      <w:r>
        <w:rPr>
          <w:rFonts w:ascii="Huawei Sans" w:hAnsi="Huawei Sans" w:eastAsia="方正兰亭黑简体"/>
        </w:rPr>
        <w:t>任务</w:t>
      </w:r>
      <w:bookmarkEnd w:id="28"/>
      <w:bookmarkEnd w:id="29"/>
    </w:p>
    <w:p>
      <w:pPr>
        <w:pStyle w:val="5"/>
        <w:numPr>
          <w:ilvl w:val="2"/>
          <w:numId w:val="27"/>
        </w:numPr>
        <w:spacing w:after="80"/>
        <w:rPr>
          <w:rFonts w:hint="default" w:ascii="Huawei Sans" w:hAnsi="Huawei Sans" w:eastAsia="方正兰亭黑简体"/>
          <w:lang w:val="en-US"/>
        </w:rPr>
      </w:pPr>
      <w:bookmarkStart w:id="30" w:name="_Toc151363135"/>
      <w:bookmarkStart w:id="31" w:name="_Toc5779"/>
      <w:r>
        <w:rPr>
          <w:rFonts w:ascii="Huawei Sans" w:hAnsi="Huawei Sans" w:eastAsia="方正兰亭黑简体"/>
        </w:rPr>
        <w:t xml:space="preserve">任务一 </w:t>
      </w:r>
      <w:bookmarkEnd w:id="30"/>
      <w:r>
        <w:rPr>
          <w:rFonts w:hint="eastAsia" w:ascii="Huawei Sans" w:hAnsi="Huawei Sans" w:eastAsia="方正兰亭黑简体"/>
          <w:lang w:val="en-US" w:eastAsia="zh-CN"/>
        </w:rPr>
        <w:t>查看原理图</w:t>
      </w:r>
      <w:bookmarkEnd w:id="31"/>
    </w:p>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查阅AT32主板的原理图，找到</w:t>
      </w:r>
      <w:r>
        <w:rPr>
          <w:rFonts w:hint="eastAsia" w:ascii="Huawei Sans" w:hAnsi="Huawei Sans"/>
          <w:lang w:val="en-US" w:eastAsia="zh-CN"/>
        </w:rPr>
        <w:t>光照传感器的</w:t>
      </w:r>
      <w:r>
        <w:rPr>
          <w:rFonts w:hint="eastAsia" w:ascii="Huawei Sans" w:hAnsi="Huawei Sans" w:eastAsia="方正兰亭黑简体"/>
          <w:lang w:val="en-US" w:eastAsia="zh-CN"/>
        </w:rPr>
        <w:t>引脚，原理图如下，详情请看项目附件中的原理图。</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rPr>
          <w:rFonts w:hint="default"/>
          <w:lang w:val="en-US"/>
        </w:rPr>
      </w:pPr>
      <w:r>
        <w:drawing>
          <wp:inline distT="0" distB="0" distL="114300" distR="114300">
            <wp:extent cx="6110605" cy="3515995"/>
            <wp:effectExtent l="0" t="0" r="63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6110605" cy="3515995"/>
                    </a:xfrm>
                    <a:prstGeom prst="rect">
                      <a:avLst/>
                    </a:prstGeom>
                    <a:noFill/>
                    <a:ln>
                      <a:noFill/>
                    </a:ln>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12510" cy="4119245"/>
            <wp:effectExtent l="0" t="0" r="139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2"/>
                    <a:stretch>
                      <a:fillRect/>
                    </a:stretch>
                  </pic:blipFill>
                  <pic:spPr>
                    <a:xfrm>
                      <a:off x="0" y="0"/>
                      <a:ext cx="6112510" cy="4119245"/>
                    </a:xfrm>
                    <a:prstGeom prst="rect">
                      <a:avLst/>
                    </a:prstGeom>
                    <a:noFill/>
                    <a:ln>
                      <a:noFill/>
                    </a:ln>
                  </pic:spPr>
                </pic:pic>
              </a:graphicData>
            </a:graphic>
          </wp:inline>
        </w:drawing>
      </w:r>
    </w:p>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查看数据手册at32f403a的数据手册中</w:t>
      </w:r>
      <w:r>
        <w:rPr>
          <w:rFonts w:hint="eastAsia" w:ascii="Huawei Sans" w:hAnsi="Huawei Sans"/>
          <w:lang w:val="en-US" w:eastAsia="zh-CN"/>
        </w:rPr>
        <w:t>ADC框图</w:t>
      </w:r>
      <w:r>
        <w:rPr>
          <w:rFonts w:hint="eastAsia" w:ascii="Huawei Sans" w:hAnsi="Huawei Sans" w:eastAsia="方正兰亭黑简体"/>
          <w:lang w:val="en-US" w:eastAsia="zh-CN"/>
        </w:rPr>
        <w:t>(文件位于：/附件/at32资料/RM_AT32F403_CH_V2.04_用户手册.pdf)。</w:t>
      </w:r>
    </w:p>
    <w:p>
      <w:pPr>
        <w:keepNext w:val="0"/>
        <w:keepLines w:val="0"/>
        <w:pageBreakBefore w:val="0"/>
        <w:widowControl/>
        <w:numPr>
          <w:ilvl w:val="0"/>
          <w:numId w:val="0"/>
        </w:numPr>
        <w:kinsoku/>
        <w:wordWrap w:val="0"/>
        <w:overflowPunct/>
        <w:topLinePunct/>
        <w:autoSpaceDE/>
        <w:autoSpaceDN/>
        <w:bidi w:val="0"/>
        <w:adjustRightInd w:val="0"/>
        <w:snapToGrid w:val="0"/>
        <w:ind w:left="0" w:leftChars="0" w:firstLine="0" w:firstLineChars="0"/>
        <w:jc w:val="center"/>
        <w:textAlignment w:val="auto"/>
      </w:pPr>
      <w:r>
        <w:drawing>
          <wp:inline distT="0" distB="0" distL="114300" distR="114300">
            <wp:extent cx="3614420" cy="3846195"/>
            <wp:effectExtent l="0" t="0" r="1270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3"/>
                    <a:stretch>
                      <a:fillRect/>
                    </a:stretch>
                  </pic:blipFill>
                  <pic:spPr>
                    <a:xfrm>
                      <a:off x="0" y="0"/>
                      <a:ext cx="3614420" cy="3846195"/>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32" w:name="_Toc10439"/>
      <w:r>
        <w:rPr>
          <w:rFonts w:ascii="Huawei Sans" w:hAnsi="Huawei Sans" w:eastAsia="方正兰亭黑简体"/>
        </w:rPr>
        <w:t xml:space="preserve">任务二 </w:t>
      </w:r>
      <w:r>
        <w:rPr>
          <w:rFonts w:hint="eastAsia" w:ascii="Huawei Sans" w:hAnsi="Huawei Sans" w:eastAsia="方正兰亭黑简体"/>
          <w:lang w:val="en-US" w:eastAsia="zh-CN"/>
        </w:rPr>
        <w:t>编写PM2.5传感器驱动</w:t>
      </w:r>
      <w:bookmarkEnd w:id="32"/>
    </w:p>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PM25</w:t>
      </w:r>
      <w:r>
        <w:rPr>
          <w:rFonts w:hint="eastAsia" w:ascii="Huawei Sans" w:hAnsi="Huawei Sans" w:eastAsia="方正兰亭黑简体"/>
          <w:lang w:val="en-US" w:eastAsia="zh-CN"/>
        </w:rPr>
        <w:t>文件夹</w:t>
      </w:r>
      <w:r>
        <w:rPr>
          <w:rFonts w:hint="eastAsia" w:ascii="Huawei Sans" w:hAnsi="Huawei Sans"/>
          <w:lang w:val="en-US" w:eastAsia="zh-CN"/>
        </w:rPr>
        <w:t>中创建pm25.h文件，编写代码如下：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__PM25_H__</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#define ___PM25_H__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"cmsis_os2.h"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"ohos_init.h"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&lt;stdio.h&gt;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&lt;unistd.h&gt;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&lt;string.h&gt;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&lt;ctype.h&gt;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"at32f403a_407_crm.h"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"at32f403a_407_gpio.h"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"at32f403a_407_usart.h"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"at32f403a_407_adc.h"</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PM2.5 function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pm25_init(void);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float pm25_get_data(void);</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 // !__PM25_H_</w:t>
            </w:r>
          </w:p>
        </w:tc>
      </w:tr>
    </w:tbl>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PM25</w:t>
      </w:r>
      <w:r>
        <w:rPr>
          <w:rFonts w:hint="eastAsia" w:ascii="Huawei Sans" w:hAnsi="Huawei Sans" w:eastAsia="方正兰亭黑简体"/>
          <w:lang w:val="en-US" w:eastAsia="zh-CN"/>
        </w:rPr>
        <w:t>文件夹</w:t>
      </w:r>
      <w:r>
        <w:rPr>
          <w:rFonts w:hint="eastAsia" w:ascii="Huawei Sans" w:hAnsi="Huawei Sans"/>
          <w:lang w:val="en-US" w:eastAsia="zh-CN"/>
        </w:rPr>
        <w:t>中创建pm25.c文件来实现头文件中的初始化函数，首先要进行引脚的GPIO初始化，然后就是ADC的初始化，编写代码如下：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pm25_init(void)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gpio_init_type 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adc_base_config_type adc_base_struct;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crm_periph_clock_enable(CRM_IOMUX_PERIPH_CLOCK,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crm_periph_clock_enable(CRM_GPIOA_PERIPH_CLOCK,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crm_periph_clock_enable(CRM_ADC2_PERIPH_CLOCK,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crm_periph_clock_enable(CRM_GPIOC_PERIPH_CLOCK,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pm2.5:PA6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gpio_default_para_init(&amp;gpio_init_struct);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GPIO_MODE_ANALOG;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gpio_init(GPIOA, &amp;gpio_init_struct);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crm_adc_clock_div_set(CRM_ADC_DIV_6);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pm2.5led:PC8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gpio_init_struct.gpio_drive_strength = GPIO_DRIVE_STRENGTH_STRONGER;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gpio_init_struct.gpio_out_type = GPIO_OUTPUT_PUSH_PULL;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GPIO_MODE_OUTPUT;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gpio_init_struct.gpio_pull = GPIO_PULL_UP;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gpio_init(GPIOC, &amp;gpio_init_struct);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gpio_bits_set(GPIOC, GPIO_PINS_8);</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adc配置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adc_combine_mode_select(ADC_INDEPENDENT_MODE);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adc_base_default_para_init(&amp;adc_base_struct);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adc_base_struct.data_align = ADC_RIGHT_ALIGNMENT;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adc_base_struct.ordinary_channel_length = 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adc_base_struct.repeat_mode = AT_FALSE;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adc_base_struct.sequence_mode = AT_FALSE;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adc_base_config(ADC2, &amp;adc_base_struct);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adc_ordinary_conversion_trigger_set(ADC2, ADC12_ORDINARY_TRIG_SOFTWARE, AT_TRUE);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adc_enable(ADC2, AT_TRUE);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adc_calibration_init(ADC2);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(adc_calibration_init_status_get(ADC2))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adc_calibration_start(ADC2);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(adc_calibration_status_get(ADC2))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gas.c文件来实现头文件中的数据获取函数，我们要通过ADC的软触发来获取ADC的采样值，每触发一次就获取一次ADC的采样值，然后通过采样的ADC值和4095的比值来表示PM2.5的比例，编写代码如下：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uint16_t get_adc_value(adc_channel_select_type adc_channel)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adc_ordinary_channel_set(ADC2, adc_channel, 1, ADC_SAMPLETIME_28_5);</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adc_ordinary_software_trigger_enable(ADC2, AT_TRUE);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(!adc_flag_get(ADC2, ADC_CCE_FLAG))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adc_flag_clear(ADC2, ADC_CCE_FLAG);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adc_ordinary_conversion_data_get(ADC2);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获取pm2.5数据</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float pm25_get_data(void)</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uint16_t adc_value = 0;</w:t>
            </w:r>
          </w:p>
          <w:p>
            <w:pPr>
              <w:pStyle w:val="294"/>
              <w:numPr>
                <w:ilvl w:val="0"/>
                <w:numId w:val="0"/>
              </w:numPr>
              <w:bidi w:val="0"/>
              <w:jc w:val="both"/>
              <w:rPr>
                <w:rFonts w:hint="eastAsia" w:ascii="Huawei Sans" w:hAnsi="Huawei Sans"/>
                <w:vertAlign w:val="baseline"/>
                <w:lang w:val="en-US" w:eastAsia="zh-CN"/>
              </w:rPr>
            </w:pP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gpio_bits_reset(GPIOC, GPIO_PINS_8);</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usleep(280);</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adc_value = get_sensors_value(ADC_CHANNEL_6);</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usleep(23);</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gpio_bits_set(GPIOC, GPIO_PINS_8);</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usleep(9680);</w:t>
            </w:r>
          </w:p>
          <w:p>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 xml:space="preserve">    return 0.17 * adc_value - 0.1; // 单位：ug/m3</w:t>
            </w:r>
          </w:p>
          <w:p>
            <w:pPr>
              <w:pStyle w:val="294"/>
              <w:numPr>
                <w:ilvl w:val="0"/>
                <w:numId w:val="0"/>
              </w:numPr>
              <w:bidi w:val="0"/>
              <w:jc w:val="both"/>
              <w:rPr>
                <w:rFonts w:hint="default" w:ascii="Huawei Sans" w:hAnsi="Huawei Sans" w:eastAsia="方正兰亭黑简体"/>
                <w:vertAlign w:val="baseline"/>
                <w:lang w:val="en-US" w:eastAsia="zh-CN"/>
              </w:rPr>
            </w:pPr>
            <w:r>
              <w:rPr>
                <w:rFonts w:hint="eastAsia" w:ascii="Huawei Sans" w:hAnsi="Huawei Sans"/>
                <w:vertAlign w:val="baseline"/>
                <w:lang w:val="en-US" w:eastAsia="zh-CN"/>
              </w:rPr>
              <w:t>}</w:t>
            </w: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textAlignment w:val="auto"/>
        <w:rPr>
          <w:rFonts w:hint="default"/>
          <w:lang w:val="en-US" w:eastAsia="zh-CN"/>
        </w:rPr>
      </w:pPr>
    </w:p>
    <w:p>
      <w:pPr>
        <w:pStyle w:val="5"/>
        <w:numPr>
          <w:ilvl w:val="2"/>
          <w:numId w:val="27"/>
        </w:numPr>
        <w:spacing w:after="80"/>
        <w:rPr>
          <w:rFonts w:hint="default" w:ascii="Huawei Sans" w:hAnsi="Huawei Sans" w:eastAsia="方正兰亭黑简体"/>
        </w:rPr>
      </w:pPr>
      <w:bookmarkStart w:id="33" w:name="_Toc151363136"/>
      <w:bookmarkStart w:id="34" w:name="_Toc22931"/>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bookmarkEnd w:id="33"/>
      <w:r>
        <w:rPr>
          <w:rFonts w:hint="eastAsia" w:ascii="Huawei Sans" w:hAnsi="Huawei Sans" w:eastAsia="方正兰亭黑简体"/>
          <w:lang w:val="en-US" w:eastAsia="zh-CN"/>
        </w:rPr>
        <w:t>编写测试程序</w:t>
      </w:r>
      <w:bookmarkEnd w:id="34"/>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5" w:name="_Toc466755580"/>
      <w:bookmarkStart w:id="36" w:name="_Toc151363139"/>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lang w:val="en-US" w:eastAsia="zh-CN"/>
        </w:rPr>
        <w:t>/light_ill</w:t>
      </w:r>
      <w:r>
        <w:rPr>
          <w:rFonts w:hint="eastAsia" w:ascii="Huawei Sans" w:hAnsi="Huawei Sans" w:eastAsia="方正兰亭黑简体"/>
          <w:lang w:val="en-US" w:eastAsia="zh-CN"/>
        </w:rPr>
        <w:t>文件夹</w:t>
      </w:r>
      <w:r>
        <w:rPr>
          <w:rFonts w:hint="eastAsia" w:ascii="Huawei Sans" w:hAnsi="Huawei Sans"/>
          <w:lang w:val="en-US" w:eastAsia="zh-CN"/>
        </w:rPr>
        <w:t>中创建main.c文件，新建一个线程用来打印传感器的数据；编写代码如下：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获取pm2.5检测数据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*Sensor_TASK(void)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pm25_value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pm25_value=pm25_get_data();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printf("pm25_value:%.2f\n", pm25_value);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osDelay(200);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在main.c编写程序入口函数</w:t>
      </w:r>
      <w:r>
        <w:rPr>
          <w:rFonts w:hint="default" w:ascii="Huawei Sans" w:hAnsi="Huawei Sans" w:eastAsia="方正兰亭黑简体"/>
          <w:vertAlign w:val="baseline"/>
          <w:lang w:val="en-US" w:eastAsia="zh-CN"/>
        </w:rPr>
        <w:t>MAIN_Entry</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void</w:t>
      </w:r>
      <w:r>
        <w:rPr>
          <w:rFonts w:hint="eastAsia" w:ascii="Huawei Sans" w:hAnsi="Huawei Sans"/>
          <w:vertAlign w:val="baseline"/>
          <w:lang w:val="en-US" w:eastAsia="zh-CN"/>
        </w:rPr>
        <w:t>)</w:t>
      </w:r>
      <w:r>
        <w:rPr>
          <w:rFonts w:hint="eastAsia" w:ascii="Huawei Sans" w:hAnsi="Huawei Sans"/>
          <w:lang w:val="en-US" w:eastAsia="zh-CN"/>
        </w:rPr>
        <w:t>，并创建获取温湿度的线程</w:t>
      </w:r>
      <w:r>
        <w:rPr>
          <w:rFonts w:hint="default" w:ascii="Huawei Sans" w:hAnsi="Huawei Sans" w:eastAsia="方正兰亭黑简体"/>
          <w:vertAlign w:val="baseline"/>
          <w:lang w:val="en-US" w:eastAsia="zh-CN"/>
        </w:rPr>
        <w:t>Sensor_TASK</w:t>
      </w:r>
      <w:r>
        <w:rPr>
          <w:rFonts w:hint="eastAsia" w:ascii="Huawei Sans" w:hAnsi="Huawei Sans"/>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MAIN_Entry(void)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/********sensor 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PM2.5 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pm25_init();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osThreadAttr_t attr;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attr.name = "Sensor_TASK";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attr.attr_bits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attr.cb_size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attr.stack_size = 1024 * 5;</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attr.priority = osPriorityNormal;</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(osThreadNew((osThreadFunc_t)Sensor_TASK, NULL, &amp;attr)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printf("[MAIN_Entry] create Sensor_TASK NG\n");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printf("[MAIN_Entry] create Sensor_TASK OK\n");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APP_FEATURE_INIT(MAIN_Entry);</w:t>
            </w:r>
          </w:p>
        </w:tc>
      </w:tr>
    </w:tbl>
    <w:p>
      <w:pPr>
        <w:pStyle w:val="4"/>
        <w:numPr>
          <w:ilvl w:val="1"/>
          <w:numId w:val="27"/>
        </w:numPr>
        <w:spacing w:after="80"/>
        <w:rPr>
          <w:rFonts w:hint="default" w:ascii="Huawei Sans" w:hAnsi="Huawei Sans" w:eastAsia="方正兰亭黑简体"/>
        </w:rPr>
      </w:pPr>
      <w:bookmarkStart w:id="37" w:name="_Toc4517"/>
      <w:r>
        <w:rPr>
          <w:rFonts w:ascii="Huawei Sans" w:hAnsi="Huawei Sans" w:eastAsia="方正兰亭黑简体"/>
        </w:rPr>
        <w:t>实验结果</w:t>
      </w:r>
      <w:bookmarkEnd w:id="35"/>
      <w:bookmarkEnd w:id="36"/>
      <w:bookmarkEnd w:id="37"/>
    </w:p>
    <w:p>
      <w:pPr>
        <w:pStyle w:val="305"/>
        <w:numPr>
          <w:ilvl w:val="0"/>
          <w:numId w:val="0"/>
        </w:numPr>
        <w:ind w:left="420" w:leftChars="0"/>
        <w:rPr>
          <w:rFonts w:hint="eastAsia"/>
          <w:lang w:val="en-US" w:eastAsia="zh-CN"/>
        </w:rPr>
      </w:pPr>
      <w:r>
        <w:rPr>
          <w:rFonts w:hint="eastAsia"/>
          <w:lang w:val="en-US" w:eastAsia="zh-CN"/>
        </w:rPr>
        <w:t>烧录程序并通过串口助手查看传感器数据日志。</w:t>
      </w:r>
    </w:p>
    <w:p>
      <w:pPr>
        <w:pStyle w:val="305"/>
        <w:numPr>
          <w:ilvl w:val="0"/>
          <w:numId w:val="0"/>
        </w:numPr>
        <w:ind w:left="420" w:leftChars="0"/>
        <w:jc w:val="center"/>
        <w:rPr>
          <w:rFonts w:hint="default" w:eastAsia="方正兰亭黑简体"/>
          <w:lang w:val="en-US" w:eastAsia="zh-CN"/>
        </w:rPr>
      </w:pPr>
      <w:r>
        <w:drawing>
          <wp:inline distT="0" distB="0" distL="114300" distR="114300">
            <wp:extent cx="2333625" cy="2619375"/>
            <wp:effectExtent l="0" t="0" r="13335"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4"/>
                    <a:stretch>
                      <a:fillRect/>
                    </a:stretch>
                  </pic:blipFill>
                  <pic:spPr>
                    <a:xfrm>
                      <a:off x="0" y="0"/>
                      <a:ext cx="2333625" cy="2619375"/>
                    </a:xfrm>
                    <a:prstGeom prst="rect">
                      <a:avLst/>
                    </a:prstGeom>
                    <a:noFill/>
                    <a:ln>
                      <a:noFill/>
                    </a:ln>
                  </pic:spPr>
                </pic:pic>
              </a:graphicData>
            </a:graphic>
          </wp:inline>
        </w:drawing>
      </w:r>
    </w:p>
    <w:p>
      <w:pPr>
        <w:pStyle w:val="4"/>
        <w:numPr>
          <w:ilvl w:val="1"/>
          <w:numId w:val="27"/>
        </w:numPr>
        <w:spacing w:after="80"/>
        <w:rPr>
          <w:rFonts w:hint="default" w:ascii="Huawei Sans" w:hAnsi="Huawei Sans" w:eastAsia="方正兰亭黑简体"/>
        </w:rPr>
      </w:pPr>
      <w:bookmarkStart w:id="38" w:name="_Toc4746"/>
      <w:bookmarkStart w:id="39" w:name="_Toc18428"/>
      <w:r>
        <w:rPr>
          <w:rFonts w:ascii="Huawei Sans" w:hAnsi="Huawei Sans" w:eastAsia="方正兰亭黑简体"/>
        </w:rPr>
        <w:t>实验资源释放</w:t>
      </w:r>
      <w:bookmarkEnd w:id="38"/>
      <w:bookmarkEnd w:id="39"/>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40" w:name="_Toc151363140"/>
      <w:bookmarkStart w:id="41" w:name="_Toc3972"/>
      <w:r>
        <w:rPr>
          <w:rFonts w:ascii="Huawei Sans" w:hAnsi="Huawei Sans" w:eastAsia="方正兰亭黑简体"/>
        </w:rPr>
        <w:t>实验小结</w:t>
      </w:r>
      <w:bookmarkEnd w:id="40"/>
      <w:bookmarkEnd w:id="41"/>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ADC的工作原理，并通过代码的编写实现PM2.5传感器的数据获取。</w:t>
      </w:r>
    </w:p>
    <w:p>
      <w:pPr>
        <w:pStyle w:val="4"/>
        <w:numPr>
          <w:ilvl w:val="1"/>
          <w:numId w:val="27"/>
        </w:numPr>
        <w:spacing w:after="80"/>
        <w:rPr>
          <w:rFonts w:hint="default" w:ascii="Huawei Sans" w:hAnsi="Huawei Sans" w:eastAsia="方正兰亭黑简体"/>
        </w:rPr>
      </w:pPr>
      <w:bookmarkStart w:id="42" w:name="_Toc151363141"/>
      <w:bookmarkStart w:id="43" w:name="_Toc466755591"/>
      <w:bookmarkStart w:id="44" w:name="_Toc9908"/>
      <w:r>
        <w:rPr>
          <w:rFonts w:ascii="Huawei Sans" w:hAnsi="Huawei Sans" w:eastAsia="方正兰亭黑简体"/>
        </w:rPr>
        <w:t>思考题</w:t>
      </w:r>
      <w:bookmarkEnd w:id="42"/>
      <w:bookmarkEnd w:id="43"/>
      <w:bookmarkEnd w:id="44"/>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请使用ADC连接多个传感器进行采集数据。</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rPr>
              <w:rFonts w:ascii="方正兰亭黑简体" w:eastAsia="方正兰亭黑简体"/>
            </w:rPr>
          </w:pPr>
          <w:r>
            <w:rPr>
              <w:rFonts w:hint="eastAsia" w:ascii="方正兰亭黑简体" w:eastAsia="方正兰亭黑简体"/>
              <w:bCs/>
            </w:rPr>
            <w:fldChar w:fldCharType="begin"/>
          </w:r>
          <w:r>
            <w:rPr>
              <w:rFonts w:hint="eastAsia" w:ascii="方正兰亭黑简体" w:eastAsia="方正兰亭黑简体"/>
              <w:bCs/>
            </w:rPr>
            <w:instrText xml:space="preserve"> DOCPROPERTY  ProprietaryDeclaration  \* MERGEFORMAT </w:instrText>
          </w:r>
          <w:r>
            <w:rPr>
              <w:rFonts w:hint="eastAsia" w:ascii="方正兰亭黑简体" w:eastAsia="方正兰亭黑简体"/>
              <w:bCs/>
            </w:rPr>
            <w:fldChar w:fldCharType="separate"/>
          </w:r>
          <w:r>
            <w:rPr>
              <w:rFonts w:hint="eastAsia" w:ascii="方正兰亭黑简体" w:eastAsia="方正兰亭黑简体"/>
              <w:bCs/>
            </w:rPr>
            <w:t>版权所有</w:t>
          </w:r>
          <w:r>
            <w:rPr>
              <w:rFonts w:ascii="方正兰亭黑简体" w:eastAsia="方正兰亭黑简体"/>
            </w:rPr>
            <w:t xml:space="preserve"> </w:t>
          </w:r>
          <w:r>
            <w:rPr>
              <w:rFonts w:ascii="方正兰亭黑简体" w:hAnsi="Huawei Sans" w:eastAsia="方正兰亭黑简体" w:cs="Huawei Sans"/>
            </w:rPr>
            <w:t>©</w:t>
          </w:r>
          <w:r>
            <w:rPr>
              <w:rFonts w:ascii="方正兰亭黑简体" w:eastAsia="方正兰亭黑简体"/>
            </w:rPr>
            <w:t xml:space="preserve"> </w:t>
          </w:r>
          <w:r>
            <w:rPr>
              <w:rFonts w:hint="eastAsia" w:ascii="方正兰亭黑简体" w:eastAsia="方正兰亭黑简体"/>
            </w:rPr>
            <w:t>华为终端有限公司</w:t>
          </w:r>
          <w:r>
            <w:rPr>
              <w:rFonts w:hint="eastAsia" w:ascii="方正兰亭黑简体" w:eastAsia="方正兰亭黑简体"/>
            </w:rPr>
            <w:fldChar w:fldCharType="end"/>
          </w:r>
        </w:p>
      </w:tc>
      <w:tc>
        <w:tcPr>
          <w:tcW w:w="3224" w:type="dxa"/>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p>
      </w:tc>
      <w:tc>
        <w:tcPr>
          <w:tcW w:w="3722"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ascii="方正兰亭细黑简体" w:eastAsia="方正兰亭细黑简体"/>
              <w:bCs/>
            </w:rPr>
            <w:t>版权所有</w:t>
          </w:r>
          <w:r>
            <w:rPr>
              <w:rFonts w:hint="eastAsia"/>
            </w:rPr>
            <w:t xml:space="preserve"> </w:t>
          </w:r>
          <w:r>
            <w:rPr>
              <w:rFonts w:hint="eastAsia" w:ascii="Huawei Sans" w:hAnsi="Huawei Sans" w:cs="Huawei Sans"/>
            </w:rPr>
            <w:t>©</w:t>
          </w:r>
          <w:r>
            <w:rPr>
              <w:rFonts w:hint="eastAsia"/>
            </w:rPr>
            <w:t xml:space="preserve"> </w:t>
          </w:r>
          <w:r>
            <w:rPr>
              <w:rFonts w:hint="eastAsia" w:ascii="方正兰亭细黑简体" w:eastAsia="方正兰亭细黑简体"/>
            </w:rPr>
            <w:t>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cs="Times New Roman"/>
            </w:rPr>
          </w:pPr>
        </w:p>
      </w:tc>
      <w:tc>
        <w:tcPr>
          <w:tcW w:w="4830" w:type="dxa"/>
          <w:vAlign w:val="bottom"/>
        </w:tcPr>
        <w:p>
          <w:pPr>
            <w:pStyle w:val="175"/>
            <w:rPr>
              <w:rFonts w:hint="default" w:ascii="方正兰亭黑简体" w:eastAsia="方正兰亭黑简体"/>
            </w:rPr>
          </w:pPr>
          <w:r>
            <w:rPr>
              <w:rFonts w:hint="eastAsia" w:ascii="Huawei Sans" w:hAnsi="Huawei Sans" w:eastAsia="方正兰亭黑简体" w:cs="Huawei Sans"/>
              <w:lang w:val="en-US" w:eastAsia="zh-CN"/>
            </w:rPr>
            <w:t>7 车辆传感器控制之PM2.5数据采集</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7 车辆传感器控制之PM2.5数据采集</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AD0D0A4D"/>
    <w:multiLevelType w:val="singleLevel"/>
    <w:tmpl w:val="AD0D0A4D"/>
    <w:lvl w:ilvl="0" w:tentative="0">
      <w:start w:val="1"/>
      <w:numFmt w:val="bullet"/>
      <w:lvlText w:val=""/>
      <w:lvlJc w:val="left"/>
      <w:pPr>
        <w:ind w:left="420" w:hanging="420"/>
      </w:pPr>
      <w:rPr>
        <w:rFonts w:hint="default" w:ascii="Wingdings" w:hAnsi="Wingdings"/>
      </w:rPr>
    </w:lvl>
  </w:abstractNum>
  <w:abstractNum w:abstractNumId="2">
    <w:nsid w:val="B3D6A213"/>
    <w:multiLevelType w:val="singleLevel"/>
    <w:tmpl w:val="B3D6A213"/>
    <w:lvl w:ilvl="0" w:tentative="0">
      <w:start w:val="1"/>
      <w:numFmt w:val="decimal"/>
      <w:lvlText w:val="%1."/>
      <w:lvlJc w:val="left"/>
      <w:pPr>
        <w:ind w:left="425" w:hanging="425"/>
      </w:pPr>
      <w:rPr>
        <w:rFonts w:hint="default"/>
      </w:rPr>
    </w:lvl>
  </w:abstractNum>
  <w:abstractNum w:abstractNumId="3">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4">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5">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6">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7">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8">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9">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0">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1">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3">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6">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19">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3">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4">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5">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6">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5"/>
  </w:num>
  <w:num w:numId="2">
    <w:abstractNumId w:val="23"/>
  </w:num>
  <w:num w:numId="3">
    <w:abstractNumId w:val="6"/>
  </w:num>
  <w:num w:numId="4">
    <w:abstractNumId w:val="8"/>
  </w:num>
  <w:num w:numId="5">
    <w:abstractNumId w:val="11"/>
  </w:num>
  <w:num w:numId="6">
    <w:abstractNumId w:val="12"/>
  </w:num>
  <w:num w:numId="7">
    <w:abstractNumId w:val="9"/>
  </w:num>
  <w:num w:numId="8">
    <w:abstractNumId w:val="5"/>
  </w:num>
  <w:num w:numId="9">
    <w:abstractNumId w:val="10"/>
  </w:num>
  <w:num w:numId="10">
    <w:abstractNumId w:val="7"/>
  </w:num>
  <w:num w:numId="11">
    <w:abstractNumId w:val="4"/>
  </w:num>
  <w:num w:numId="12">
    <w:abstractNumId w:val="3"/>
  </w:num>
  <w:num w:numId="13">
    <w:abstractNumId w:val="22"/>
  </w:num>
  <w:num w:numId="14">
    <w:abstractNumId w:val="16"/>
  </w:num>
  <w:num w:numId="15">
    <w:abstractNumId w:val="26"/>
  </w:num>
  <w:num w:numId="16">
    <w:abstractNumId w:val="28"/>
  </w:num>
  <w:num w:numId="17">
    <w:abstractNumId w:val="13"/>
  </w:num>
  <w:num w:numId="18">
    <w:abstractNumId w:val="14"/>
  </w:num>
  <w:num w:numId="19">
    <w:abstractNumId w:val="17"/>
  </w:num>
  <w:num w:numId="20">
    <w:abstractNumId w:val="19"/>
  </w:num>
  <w:num w:numId="21">
    <w:abstractNumId w:val="21"/>
  </w:num>
  <w:num w:numId="22">
    <w:abstractNumId w:val="24"/>
  </w:num>
  <w:num w:numId="23">
    <w:abstractNumId w:val="20"/>
  </w:num>
  <w:num w:numId="24">
    <w:abstractNumId w:val="18"/>
  </w:num>
  <w:num w:numId="25">
    <w:abstractNumId w:val="27"/>
  </w:num>
  <w:num w:numId="26">
    <w:abstractNumId w:val="25"/>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
  </w:num>
  <w:num w:numId="30">
    <w:abstractNumId w:val="0"/>
  </w:num>
  <w:num w:numId="31">
    <w:abstractNumId w:val="18"/>
    <w:lvlOverride w:ilvl="0">
      <w:startOverride w:val="1"/>
    </w:lvlOverride>
  </w:num>
  <w:num w:numId="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1032"/>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857"/>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3D4"/>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95A99"/>
    <w:rsid w:val="01586FAC"/>
    <w:rsid w:val="01714809"/>
    <w:rsid w:val="01BF35CA"/>
    <w:rsid w:val="01C77DCE"/>
    <w:rsid w:val="01CC5EE4"/>
    <w:rsid w:val="01D351D9"/>
    <w:rsid w:val="01DB7E91"/>
    <w:rsid w:val="01F97128"/>
    <w:rsid w:val="020E3E06"/>
    <w:rsid w:val="02101434"/>
    <w:rsid w:val="02201B95"/>
    <w:rsid w:val="022F73A2"/>
    <w:rsid w:val="0246284B"/>
    <w:rsid w:val="02494095"/>
    <w:rsid w:val="02661A7B"/>
    <w:rsid w:val="02CE3596"/>
    <w:rsid w:val="02DD6241"/>
    <w:rsid w:val="02F079B0"/>
    <w:rsid w:val="03001C79"/>
    <w:rsid w:val="033602E7"/>
    <w:rsid w:val="034766CD"/>
    <w:rsid w:val="038F16CF"/>
    <w:rsid w:val="03A57C74"/>
    <w:rsid w:val="03C30C20"/>
    <w:rsid w:val="03F6348B"/>
    <w:rsid w:val="043232F0"/>
    <w:rsid w:val="044B6AB1"/>
    <w:rsid w:val="04581F3F"/>
    <w:rsid w:val="04607712"/>
    <w:rsid w:val="046724C5"/>
    <w:rsid w:val="050059D5"/>
    <w:rsid w:val="050C42D8"/>
    <w:rsid w:val="0523067A"/>
    <w:rsid w:val="052E6A0B"/>
    <w:rsid w:val="05384ED8"/>
    <w:rsid w:val="056073F4"/>
    <w:rsid w:val="05742A02"/>
    <w:rsid w:val="05832D9D"/>
    <w:rsid w:val="05AB7BBE"/>
    <w:rsid w:val="05B24A66"/>
    <w:rsid w:val="05C03FCA"/>
    <w:rsid w:val="05C15080"/>
    <w:rsid w:val="05C228EF"/>
    <w:rsid w:val="05F257ED"/>
    <w:rsid w:val="05F44DDB"/>
    <w:rsid w:val="061E7084"/>
    <w:rsid w:val="062D0413"/>
    <w:rsid w:val="06451B85"/>
    <w:rsid w:val="065D360C"/>
    <w:rsid w:val="065D67A1"/>
    <w:rsid w:val="068B6787"/>
    <w:rsid w:val="0696055B"/>
    <w:rsid w:val="06975FDD"/>
    <w:rsid w:val="069E11EB"/>
    <w:rsid w:val="06A64813"/>
    <w:rsid w:val="07047ECE"/>
    <w:rsid w:val="0709089A"/>
    <w:rsid w:val="07110D58"/>
    <w:rsid w:val="07153E89"/>
    <w:rsid w:val="07177C01"/>
    <w:rsid w:val="072374A9"/>
    <w:rsid w:val="072A2FCD"/>
    <w:rsid w:val="075E7EE4"/>
    <w:rsid w:val="075F469D"/>
    <w:rsid w:val="076653B1"/>
    <w:rsid w:val="0767040C"/>
    <w:rsid w:val="076766B5"/>
    <w:rsid w:val="07836EDF"/>
    <w:rsid w:val="078C1D6D"/>
    <w:rsid w:val="079E2FAF"/>
    <w:rsid w:val="079F2C14"/>
    <w:rsid w:val="07C129BB"/>
    <w:rsid w:val="07F13FAE"/>
    <w:rsid w:val="080C528C"/>
    <w:rsid w:val="08385709"/>
    <w:rsid w:val="083F6944"/>
    <w:rsid w:val="084126B6"/>
    <w:rsid w:val="08420AFA"/>
    <w:rsid w:val="084F6F27"/>
    <w:rsid w:val="08612F7E"/>
    <w:rsid w:val="0875428E"/>
    <w:rsid w:val="087E040B"/>
    <w:rsid w:val="088F3C8B"/>
    <w:rsid w:val="08B253D3"/>
    <w:rsid w:val="08C416C3"/>
    <w:rsid w:val="08CF1E16"/>
    <w:rsid w:val="08D315E7"/>
    <w:rsid w:val="08DF6168"/>
    <w:rsid w:val="09270AC2"/>
    <w:rsid w:val="09460C9F"/>
    <w:rsid w:val="094758C6"/>
    <w:rsid w:val="09710090"/>
    <w:rsid w:val="09780AE4"/>
    <w:rsid w:val="098269A5"/>
    <w:rsid w:val="09AB2883"/>
    <w:rsid w:val="09B2443A"/>
    <w:rsid w:val="09C3197A"/>
    <w:rsid w:val="09CE48A6"/>
    <w:rsid w:val="09D53326"/>
    <w:rsid w:val="09E8771F"/>
    <w:rsid w:val="09F21186"/>
    <w:rsid w:val="09F41450"/>
    <w:rsid w:val="0A295EB9"/>
    <w:rsid w:val="0A2E2341"/>
    <w:rsid w:val="0A3539B0"/>
    <w:rsid w:val="0A550002"/>
    <w:rsid w:val="0A616013"/>
    <w:rsid w:val="0AA51080"/>
    <w:rsid w:val="0AAA48E8"/>
    <w:rsid w:val="0AC42527"/>
    <w:rsid w:val="0AD46352"/>
    <w:rsid w:val="0AE26690"/>
    <w:rsid w:val="0AEA3D79"/>
    <w:rsid w:val="0AF92D0E"/>
    <w:rsid w:val="0AFE2A19"/>
    <w:rsid w:val="0B244EA7"/>
    <w:rsid w:val="0B322488"/>
    <w:rsid w:val="0B3C11A9"/>
    <w:rsid w:val="0B426986"/>
    <w:rsid w:val="0B576D1B"/>
    <w:rsid w:val="0B6A0129"/>
    <w:rsid w:val="0B8C4990"/>
    <w:rsid w:val="0B9F6417"/>
    <w:rsid w:val="0BC13363"/>
    <w:rsid w:val="0BD04822"/>
    <w:rsid w:val="0BDE6348"/>
    <w:rsid w:val="0C005ABF"/>
    <w:rsid w:val="0C117696"/>
    <w:rsid w:val="0C3C1885"/>
    <w:rsid w:val="0C414A08"/>
    <w:rsid w:val="0C4E06F1"/>
    <w:rsid w:val="0C585E1B"/>
    <w:rsid w:val="0C5F1098"/>
    <w:rsid w:val="0C60355A"/>
    <w:rsid w:val="0C82259C"/>
    <w:rsid w:val="0C857C6D"/>
    <w:rsid w:val="0CB71D6A"/>
    <w:rsid w:val="0D463A32"/>
    <w:rsid w:val="0D870DBE"/>
    <w:rsid w:val="0D903C4C"/>
    <w:rsid w:val="0D9074CF"/>
    <w:rsid w:val="0DA859CB"/>
    <w:rsid w:val="0DC6494B"/>
    <w:rsid w:val="0DE314D8"/>
    <w:rsid w:val="0E195B74"/>
    <w:rsid w:val="0E4427F6"/>
    <w:rsid w:val="0E610D30"/>
    <w:rsid w:val="0E622648"/>
    <w:rsid w:val="0E642D2B"/>
    <w:rsid w:val="0E814859"/>
    <w:rsid w:val="0E8C4A31"/>
    <w:rsid w:val="0EEA79A9"/>
    <w:rsid w:val="0F0912BA"/>
    <w:rsid w:val="0F192B9A"/>
    <w:rsid w:val="0F916077"/>
    <w:rsid w:val="0FB71F81"/>
    <w:rsid w:val="0FC770EF"/>
    <w:rsid w:val="0FE36A1F"/>
    <w:rsid w:val="0FE923CE"/>
    <w:rsid w:val="0FEA520A"/>
    <w:rsid w:val="0FF22614"/>
    <w:rsid w:val="10013A51"/>
    <w:rsid w:val="100E1475"/>
    <w:rsid w:val="101728F4"/>
    <w:rsid w:val="104E5D16"/>
    <w:rsid w:val="10900E79"/>
    <w:rsid w:val="10C138F3"/>
    <w:rsid w:val="10C95A18"/>
    <w:rsid w:val="10CE29BB"/>
    <w:rsid w:val="10D17073"/>
    <w:rsid w:val="10E55D53"/>
    <w:rsid w:val="10EB5152"/>
    <w:rsid w:val="11000A34"/>
    <w:rsid w:val="11173B03"/>
    <w:rsid w:val="112848BD"/>
    <w:rsid w:val="115455AE"/>
    <w:rsid w:val="116E6869"/>
    <w:rsid w:val="1179579B"/>
    <w:rsid w:val="11807745"/>
    <w:rsid w:val="11890DCD"/>
    <w:rsid w:val="118A5945"/>
    <w:rsid w:val="118C6962"/>
    <w:rsid w:val="11EC4876"/>
    <w:rsid w:val="11EE46E6"/>
    <w:rsid w:val="120711AA"/>
    <w:rsid w:val="121F3E31"/>
    <w:rsid w:val="12430330"/>
    <w:rsid w:val="12761F5D"/>
    <w:rsid w:val="127820DE"/>
    <w:rsid w:val="12866486"/>
    <w:rsid w:val="12A367ED"/>
    <w:rsid w:val="12AD1419"/>
    <w:rsid w:val="12BF794B"/>
    <w:rsid w:val="12C048BA"/>
    <w:rsid w:val="12CA154D"/>
    <w:rsid w:val="12D04AD1"/>
    <w:rsid w:val="12E6250F"/>
    <w:rsid w:val="12E85A12"/>
    <w:rsid w:val="12F7602D"/>
    <w:rsid w:val="134753CA"/>
    <w:rsid w:val="134B4BB4"/>
    <w:rsid w:val="13642DDD"/>
    <w:rsid w:val="137220F3"/>
    <w:rsid w:val="137311EF"/>
    <w:rsid w:val="13933E49"/>
    <w:rsid w:val="13A46379"/>
    <w:rsid w:val="13A91C4A"/>
    <w:rsid w:val="13B576E5"/>
    <w:rsid w:val="13C92B52"/>
    <w:rsid w:val="140D7D73"/>
    <w:rsid w:val="14172FEE"/>
    <w:rsid w:val="1427639E"/>
    <w:rsid w:val="144B713C"/>
    <w:rsid w:val="144D0B5D"/>
    <w:rsid w:val="14511761"/>
    <w:rsid w:val="147246C9"/>
    <w:rsid w:val="148E4E49"/>
    <w:rsid w:val="14962256"/>
    <w:rsid w:val="149E27E8"/>
    <w:rsid w:val="14A20267"/>
    <w:rsid w:val="14CE2F0C"/>
    <w:rsid w:val="14CF38C9"/>
    <w:rsid w:val="14F2535D"/>
    <w:rsid w:val="14F62CE8"/>
    <w:rsid w:val="150434E4"/>
    <w:rsid w:val="15096D11"/>
    <w:rsid w:val="153D5EE7"/>
    <w:rsid w:val="154A16D5"/>
    <w:rsid w:val="15516BAB"/>
    <w:rsid w:val="158F03B7"/>
    <w:rsid w:val="15DC4B37"/>
    <w:rsid w:val="15E05662"/>
    <w:rsid w:val="1648027E"/>
    <w:rsid w:val="165A3666"/>
    <w:rsid w:val="1661268B"/>
    <w:rsid w:val="168266AE"/>
    <w:rsid w:val="16AF0053"/>
    <w:rsid w:val="16B07D64"/>
    <w:rsid w:val="16C005E1"/>
    <w:rsid w:val="16D96F8D"/>
    <w:rsid w:val="16DC0BD1"/>
    <w:rsid w:val="16EE01EE"/>
    <w:rsid w:val="171232C4"/>
    <w:rsid w:val="175A4F5C"/>
    <w:rsid w:val="175C3CE3"/>
    <w:rsid w:val="175D1BF6"/>
    <w:rsid w:val="17714B81"/>
    <w:rsid w:val="17776A8B"/>
    <w:rsid w:val="178412FF"/>
    <w:rsid w:val="179523DF"/>
    <w:rsid w:val="179A43C1"/>
    <w:rsid w:val="17B20E6E"/>
    <w:rsid w:val="17B248DA"/>
    <w:rsid w:val="17B6418E"/>
    <w:rsid w:val="17D56B4D"/>
    <w:rsid w:val="17DD3D91"/>
    <w:rsid w:val="180A2E6A"/>
    <w:rsid w:val="180F493D"/>
    <w:rsid w:val="18131D1F"/>
    <w:rsid w:val="18186614"/>
    <w:rsid w:val="181B1DAD"/>
    <w:rsid w:val="18267CA4"/>
    <w:rsid w:val="182E07B8"/>
    <w:rsid w:val="183521E7"/>
    <w:rsid w:val="18473EEE"/>
    <w:rsid w:val="184D106D"/>
    <w:rsid w:val="187F73B4"/>
    <w:rsid w:val="18907480"/>
    <w:rsid w:val="189A677F"/>
    <w:rsid w:val="18B15BA9"/>
    <w:rsid w:val="18B81B5F"/>
    <w:rsid w:val="18BD7EDC"/>
    <w:rsid w:val="18D347C9"/>
    <w:rsid w:val="18DA4154"/>
    <w:rsid w:val="18F70EA2"/>
    <w:rsid w:val="18F75C91"/>
    <w:rsid w:val="190A4CA3"/>
    <w:rsid w:val="19A603A4"/>
    <w:rsid w:val="1A3A2E16"/>
    <w:rsid w:val="1A6C1067"/>
    <w:rsid w:val="1A7032F0"/>
    <w:rsid w:val="1A8A3E9A"/>
    <w:rsid w:val="1A8B25B5"/>
    <w:rsid w:val="1AE16104"/>
    <w:rsid w:val="1AE6196C"/>
    <w:rsid w:val="1AEE25CF"/>
    <w:rsid w:val="1AF402FB"/>
    <w:rsid w:val="1AFA79D1"/>
    <w:rsid w:val="1B1501FB"/>
    <w:rsid w:val="1B1612E2"/>
    <w:rsid w:val="1B244243"/>
    <w:rsid w:val="1B302E26"/>
    <w:rsid w:val="1B3E70B3"/>
    <w:rsid w:val="1B7202E3"/>
    <w:rsid w:val="1B81291B"/>
    <w:rsid w:val="1B826631"/>
    <w:rsid w:val="1B985DA7"/>
    <w:rsid w:val="1BDA1C9E"/>
    <w:rsid w:val="1BE426F7"/>
    <w:rsid w:val="1BF22168"/>
    <w:rsid w:val="1C2C33AF"/>
    <w:rsid w:val="1C314BFC"/>
    <w:rsid w:val="1C355E4B"/>
    <w:rsid w:val="1C7119CC"/>
    <w:rsid w:val="1C986179"/>
    <w:rsid w:val="1CA22253"/>
    <w:rsid w:val="1CDB6D15"/>
    <w:rsid w:val="1CF31588"/>
    <w:rsid w:val="1D092DE7"/>
    <w:rsid w:val="1D155742"/>
    <w:rsid w:val="1D211910"/>
    <w:rsid w:val="1D266FB6"/>
    <w:rsid w:val="1D2A0352"/>
    <w:rsid w:val="1D41732E"/>
    <w:rsid w:val="1D56151A"/>
    <w:rsid w:val="1D582D34"/>
    <w:rsid w:val="1D6E4ED7"/>
    <w:rsid w:val="1D790876"/>
    <w:rsid w:val="1D9F56A6"/>
    <w:rsid w:val="1DB06A1D"/>
    <w:rsid w:val="1DB35D77"/>
    <w:rsid w:val="1DB46794"/>
    <w:rsid w:val="1DDD2441"/>
    <w:rsid w:val="1DEA6A1F"/>
    <w:rsid w:val="1DEF47E8"/>
    <w:rsid w:val="1DFA660A"/>
    <w:rsid w:val="1E1665EA"/>
    <w:rsid w:val="1E20699A"/>
    <w:rsid w:val="1E40742E"/>
    <w:rsid w:val="1E420733"/>
    <w:rsid w:val="1E8334E6"/>
    <w:rsid w:val="1E8D532F"/>
    <w:rsid w:val="1E9B20C6"/>
    <w:rsid w:val="1EDB6AFD"/>
    <w:rsid w:val="1EDC02C9"/>
    <w:rsid w:val="1EEE61C6"/>
    <w:rsid w:val="1EF15053"/>
    <w:rsid w:val="1F11621D"/>
    <w:rsid w:val="1F3A2287"/>
    <w:rsid w:val="1F7767BD"/>
    <w:rsid w:val="1FA33D7E"/>
    <w:rsid w:val="1FA37E2C"/>
    <w:rsid w:val="1FD7009C"/>
    <w:rsid w:val="1FFC646D"/>
    <w:rsid w:val="20030393"/>
    <w:rsid w:val="200C6AA5"/>
    <w:rsid w:val="200F746D"/>
    <w:rsid w:val="20112FE8"/>
    <w:rsid w:val="204E170C"/>
    <w:rsid w:val="20770D67"/>
    <w:rsid w:val="208C08C0"/>
    <w:rsid w:val="20D163E7"/>
    <w:rsid w:val="20DB25F5"/>
    <w:rsid w:val="20E11998"/>
    <w:rsid w:val="20E961E9"/>
    <w:rsid w:val="20ED4838"/>
    <w:rsid w:val="213639EF"/>
    <w:rsid w:val="215B74AE"/>
    <w:rsid w:val="215D18CA"/>
    <w:rsid w:val="21717AB6"/>
    <w:rsid w:val="21977176"/>
    <w:rsid w:val="21B06830"/>
    <w:rsid w:val="21BB54E6"/>
    <w:rsid w:val="21BB7AEA"/>
    <w:rsid w:val="21D629D5"/>
    <w:rsid w:val="21FD39D1"/>
    <w:rsid w:val="21FE4FAF"/>
    <w:rsid w:val="224E6C54"/>
    <w:rsid w:val="226E4F8A"/>
    <w:rsid w:val="2277369B"/>
    <w:rsid w:val="22813D29"/>
    <w:rsid w:val="228C7DBD"/>
    <w:rsid w:val="229F0435"/>
    <w:rsid w:val="22A918EC"/>
    <w:rsid w:val="22AA156C"/>
    <w:rsid w:val="22AD72BA"/>
    <w:rsid w:val="22B660C8"/>
    <w:rsid w:val="22BD6C9D"/>
    <w:rsid w:val="22C42FE9"/>
    <w:rsid w:val="22F95FB5"/>
    <w:rsid w:val="22FA25EF"/>
    <w:rsid w:val="23144B9D"/>
    <w:rsid w:val="23322420"/>
    <w:rsid w:val="236C5D86"/>
    <w:rsid w:val="238002C8"/>
    <w:rsid w:val="238E2E63"/>
    <w:rsid w:val="23C308DC"/>
    <w:rsid w:val="23C81D43"/>
    <w:rsid w:val="23E4182C"/>
    <w:rsid w:val="24074DC2"/>
    <w:rsid w:val="24187544"/>
    <w:rsid w:val="2420425A"/>
    <w:rsid w:val="24215C55"/>
    <w:rsid w:val="244F115C"/>
    <w:rsid w:val="24753161"/>
    <w:rsid w:val="248B0C75"/>
    <w:rsid w:val="249F1A1F"/>
    <w:rsid w:val="24A30A99"/>
    <w:rsid w:val="24B2529A"/>
    <w:rsid w:val="24D17FF7"/>
    <w:rsid w:val="24D23424"/>
    <w:rsid w:val="24D6667D"/>
    <w:rsid w:val="24E01590"/>
    <w:rsid w:val="24F90DA9"/>
    <w:rsid w:val="24FF5903"/>
    <w:rsid w:val="25267701"/>
    <w:rsid w:val="252F507E"/>
    <w:rsid w:val="25464FCC"/>
    <w:rsid w:val="25502BD0"/>
    <w:rsid w:val="255B46D8"/>
    <w:rsid w:val="255B4D05"/>
    <w:rsid w:val="25886712"/>
    <w:rsid w:val="25C32839"/>
    <w:rsid w:val="25CB28DB"/>
    <w:rsid w:val="25D64022"/>
    <w:rsid w:val="25DC0129"/>
    <w:rsid w:val="25F95EEC"/>
    <w:rsid w:val="260470EF"/>
    <w:rsid w:val="26105061"/>
    <w:rsid w:val="261B6D15"/>
    <w:rsid w:val="26290D22"/>
    <w:rsid w:val="262C35EF"/>
    <w:rsid w:val="26315635"/>
    <w:rsid w:val="26330B38"/>
    <w:rsid w:val="26551BE3"/>
    <w:rsid w:val="26D71646"/>
    <w:rsid w:val="26E179D7"/>
    <w:rsid w:val="26E4095C"/>
    <w:rsid w:val="26E90A31"/>
    <w:rsid w:val="26F740F9"/>
    <w:rsid w:val="271565FB"/>
    <w:rsid w:val="27385CBB"/>
    <w:rsid w:val="273C68CA"/>
    <w:rsid w:val="274D46B7"/>
    <w:rsid w:val="27573720"/>
    <w:rsid w:val="27592F17"/>
    <w:rsid w:val="27862302"/>
    <w:rsid w:val="27B9274C"/>
    <w:rsid w:val="28113DC8"/>
    <w:rsid w:val="28246458"/>
    <w:rsid w:val="28497097"/>
    <w:rsid w:val="285407F5"/>
    <w:rsid w:val="286D29E1"/>
    <w:rsid w:val="287F3F80"/>
    <w:rsid w:val="289E20A9"/>
    <w:rsid w:val="28C049EA"/>
    <w:rsid w:val="28D220AC"/>
    <w:rsid w:val="28DB3015"/>
    <w:rsid w:val="292343A5"/>
    <w:rsid w:val="29386CDF"/>
    <w:rsid w:val="29452A44"/>
    <w:rsid w:val="295C19C1"/>
    <w:rsid w:val="295E2F75"/>
    <w:rsid w:val="29673C78"/>
    <w:rsid w:val="297445E7"/>
    <w:rsid w:val="299635F8"/>
    <w:rsid w:val="29BA5978"/>
    <w:rsid w:val="29C92DE2"/>
    <w:rsid w:val="29C94933"/>
    <w:rsid w:val="29D051A7"/>
    <w:rsid w:val="29DA08EE"/>
    <w:rsid w:val="29E22543"/>
    <w:rsid w:val="29EE79C8"/>
    <w:rsid w:val="2A19049E"/>
    <w:rsid w:val="2A5A08AD"/>
    <w:rsid w:val="2A61691A"/>
    <w:rsid w:val="2A8128D3"/>
    <w:rsid w:val="2A970429"/>
    <w:rsid w:val="2A9907E4"/>
    <w:rsid w:val="2A9B4409"/>
    <w:rsid w:val="2A9F7EB9"/>
    <w:rsid w:val="2AD25A69"/>
    <w:rsid w:val="2AD518DA"/>
    <w:rsid w:val="2ADF614E"/>
    <w:rsid w:val="2AFA0E11"/>
    <w:rsid w:val="2B136138"/>
    <w:rsid w:val="2B207219"/>
    <w:rsid w:val="2B24677E"/>
    <w:rsid w:val="2B326508"/>
    <w:rsid w:val="2B7E1912"/>
    <w:rsid w:val="2B9F3D07"/>
    <w:rsid w:val="2BA70CA4"/>
    <w:rsid w:val="2BB611C4"/>
    <w:rsid w:val="2BC55F5B"/>
    <w:rsid w:val="2BCA6CEA"/>
    <w:rsid w:val="2C326450"/>
    <w:rsid w:val="2C475230"/>
    <w:rsid w:val="2C701096"/>
    <w:rsid w:val="2C993321"/>
    <w:rsid w:val="2C9F6F43"/>
    <w:rsid w:val="2CA64AB8"/>
    <w:rsid w:val="2CC87B78"/>
    <w:rsid w:val="2CF20F4C"/>
    <w:rsid w:val="2CF471CC"/>
    <w:rsid w:val="2D0B5B34"/>
    <w:rsid w:val="2D190B64"/>
    <w:rsid w:val="2D200796"/>
    <w:rsid w:val="2D2C202A"/>
    <w:rsid w:val="2D2F2FAF"/>
    <w:rsid w:val="2D4A091E"/>
    <w:rsid w:val="2D4A5287"/>
    <w:rsid w:val="2D71156A"/>
    <w:rsid w:val="2D733083"/>
    <w:rsid w:val="2D7D0B30"/>
    <w:rsid w:val="2D832A39"/>
    <w:rsid w:val="2D8C338A"/>
    <w:rsid w:val="2D964B2C"/>
    <w:rsid w:val="2D992639"/>
    <w:rsid w:val="2DA2675F"/>
    <w:rsid w:val="2DA428D7"/>
    <w:rsid w:val="2DAA06FA"/>
    <w:rsid w:val="2DAE0518"/>
    <w:rsid w:val="2DD03441"/>
    <w:rsid w:val="2DF950BB"/>
    <w:rsid w:val="2E206AEC"/>
    <w:rsid w:val="2E262242"/>
    <w:rsid w:val="2E38726A"/>
    <w:rsid w:val="2E5A2D0E"/>
    <w:rsid w:val="2E666F6E"/>
    <w:rsid w:val="2E953036"/>
    <w:rsid w:val="2EC42EDA"/>
    <w:rsid w:val="2ECC1AD7"/>
    <w:rsid w:val="2ECE02F6"/>
    <w:rsid w:val="2EE62049"/>
    <w:rsid w:val="2EEB458A"/>
    <w:rsid w:val="2EFA1877"/>
    <w:rsid w:val="2F1B2612"/>
    <w:rsid w:val="2F3F4014"/>
    <w:rsid w:val="2F5F67B5"/>
    <w:rsid w:val="2F8462B2"/>
    <w:rsid w:val="2F860BD2"/>
    <w:rsid w:val="2F8C0890"/>
    <w:rsid w:val="2F907296"/>
    <w:rsid w:val="2FAB0884"/>
    <w:rsid w:val="2FC82F97"/>
    <w:rsid w:val="2FCB0A40"/>
    <w:rsid w:val="2FDA6931"/>
    <w:rsid w:val="2FDE4E17"/>
    <w:rsid w:val="2FEC3129"/>
    <w:rsid w:val="30191779"/>
    <w:rsid w:val="308267B1"/>
    <w:rsid w:val="3087275D"/>
    <w:rsid w:val="30AA3266"/>
    <w:rsid w:val="30B571CF"/>
    <w:rsid w:val="30BD737C"/>
    <w:rsid w:val="30D90532"/>
    <w:rsid w:val="310216F6"/>
    <w:rsid w:val="313844C5"/>
    <w:rsid w:val="313877CB"/>
    <w:rsid w:val="313D6E78"/>
    <w:rsid w:val="317503B0"/>
    <w:rsid w:val="318409CB"/>
    <w:rsid w:val="318F7349"/>
    <w:rsid w:val="31930FE5"/>
    <w:rsid w:val="319950ED"/>
    <w:rsid w:val="319B3E73"/>
    <w:rsid w:val="31B35C97"/>
    <w:rsid w:val="31F83ADF"/>
    <w:rsid w:val="323D69AA"/>
    <w:rsid w:val="32403226"/>
    <w:rsid w:val="32545457"/>
    <w:rsid w:val="325A3C70"/>
    <w:rsid w:val="32655554"/>
    <w:rsid w:val="326C0551"/>
    <w:rsid w:val="327B34E1"/>
    <w:rsid w:val="32AB0017"/>
    <w:rsid w:val="32B22A57"/>
    <w:rsid w:val="32E16709"/>
    <w:rsid w:val="33047BC2"/>
    <w:rsid w:val="331774C1"/>
    <w:rsid w:val="33645804"/>
    <w:rsid w:val="337D1C2C"/>
    <w:rsid w:val="33843993"/>
    <w:rsid w:val="339E3DB8"/>
    <w:rsid w:val="33B507A2"/>
    <w:rsid w:val="33CF0D98"/>
    <w:rsid w:val="33D02C04"/>
    <w:rsid w:val="33D250A7"/>
    <w:rsid w:val="33F01ECC"/>
    <w:rsid w:val="342B1061"/>
    <w:rsid w:val="34476B93"/>
    <w:rsid w:val="34491F87"/>
    <w:rsid w:val="34767465"/>
    <w:rsid w:val="348576A9"/>
    <w:rsid w:val="34D42E51"/>
    <w:rsid w:val="34D658BF"/>
    <w:rsid w:val="34D75BDD"/>
    <w:rsid w:val="34DB3F45"/>
    <w:rsid w:val="34E82FA8"/>
    <w:rsid w:val="34E95E89"/>
    <w:rsid w:val="3507608E"/>
    <w:rsid w:val="35414D8C"/>
    <w:rsid w:val="35613C72"/>
    <w:rsid w:val="35642BA4"/>
    <w:rsid w:val="356660A7"/>
    <w:rsid w:val="357611A3"/>
    <w:rsid w:val="35883ABF"/>
    <w:rsid w:val="358D75EC"/>
    <w:rsid w:val="359308C0"/>
    <w:rsid w:val="359A7AF1"/>
    <w:rsid w:val="359E5308"/>
    <w:rsid w:val="363065F3"/>
    <w:rsid w:val="3651597E"/>
    <w:rsid w:val="365E4655"/>
    <w:rsid w:val="36704F85"/>
    <w:rsid w:val="36E5561F"/>
    <w:rsid w:val="36F04D77"/>
    <w:rsid w:val="37025460"/>
    <w:rsid w:val="370C1C5B"/>
    <w:rsid w:val="371D006C"/>
    <w:rsid w:val="37386C54"/>
    <w:rsid w:val="374D7782"/>
    <w:rsid w:val="375004A1"/>
    <w:rsid w:val="376143FD"/>
    <w:rsid w:val="37652B59"/>
    <w:rsid w:val="37717401"/>
    <w:rsid w:val="37820E08"/>
    <w:rsid w:val="37825E20"/>
    <w:rsid w:val="379579C1"/>
    <w:rsid w:val="37AE6F16"/>
    <w:rsid w:val="37B35C4A"/>
    <w:rsid w:val="37EA1649"/>
    <w:rsid w:val="38071E98"/>
    <w:rsid w:val="381D2D9D"/>
    <w:rsid w:val="382E68BB"/>
    <w:rsid w:val="383B234D"/>
    <w:rsid w:val="384A2968"/>
    <w:rsid w:val="385116A0"/>
    <w:rsid w:val="385B709E"/>
    <w:rsid w:val="3860038E"/>
    <w:rsid w:val="388B33D1"/>
    <w:rsid w:val="389E6B6E"/>
    <w:rsid w:val="38A058F5"/>
    <w:rsid w:val="38B10580"/>
    <w:rsid w:val="38D47048"/>
    <w:rsid w:val="38E1160F"/>
    <w:rsid w:val="38E6007F"/>
    <w:rsid w:val="39124DD7"/>
    <w:rsid w:val="39153832"/>
    <w:rsid w:val="393458CB"/>
    <w:rsid w:val="395328DC"/>
    <w:rsid w:val="39605333"/>
    <w:rsid w:val="39760839"/>
    <w:rsid w:val="398B39B3"/>
    <w:rsid w:val="39933C03"/>
    <w:rsid w:val="39A804AC"/>
    <w:rsid w:val="39D0089A"/>
    <w:rsid w:val="39D96898"/>
    <w:rsid w:val="3A0F39C3"/>
    <w:rsid w:val="3A5859FE"/>
    <w:rsid w:val="3A64656E"/>
    <w:rsid w:val="3A987C2E"/>
    <w:rsid w:val="3AA11540"/>
    <w:rsid w:val="3AB111F7"/>
    <w:rsid w:val="3AB90E8F"/>
    <w:rsid w:val="3AF81DFA"/>
    <w:rsid w:val="3B075CE3"/>
    <w:rsid w:val="3B136929"/>
    <w:rsid w:val="3B3A5239"/>
    <w:rsid w:val="3B73533B"/>
    <w:rsid w:val="3BA932EE"/>
    <w:rsid w:val="3BC04B6E"/>
    <w:rsid w:val="3BCB12A4"/>
    <w:rsid w:val="3BD617AC"/>
    <w:rsid w:val="3C071109"/>
    <w:rsid w:val="3C244040"/>
    <w:rsid w:val="3C2D67E3"/>
    <w:rsid w:val="3C2E6DCB"/>
    <w:rsid w:val="3C315D45"/>
    <w:rsid w:val="3C862080"/>
    <w:rsid w:val="3C8C37DB"/>
    <w:rsid w:val="3CA20B16"/>
    <w:rsid w:val="3CAA2264"/>
    <w:rsid w:val="3CC372BE"/>
    <w:rsid w:val="3CD25455"/>
    <w:rsid w:val="3CF47A8D"/>
    <w:rsid w:val="3D422253"/>
    <w:rsid w:val="3D42560E"/>
    <w:rsid w:val="3D5123A5"/>
    <w:rsid w:val="3D6D35B3"/>
    <w:rsid w:val="3D7A5072"/>
    <w:rsid w:val="3D85737C"/>
    <w:rsid w:val="3DB81F46"/>
    <w:rsid w:val="3DEA4A1B"/>
    <w:rsid w:val="3DEE1001"/>
    <w:rsid w:val="3DEE2762"/>
    <w:rsid w:val="3E1249E2"/>
    <w:rsid w:val="3E706080"/>
    <w:rsid w:val="3E830759"/>
    <w:rsid w:val="3E886404"/>
    <w:rsid w:val="3E9B552D"/>
    <w:rsid w:val="3EAC4ECD"/>
    <w:rsid w:val="3EC76A8F"/>
    <w:rsid w:val="3ED109EA"/>
    <w:rsid w:val="3ED53826"/>
    <w:rsid w:val="3EFB0384"/>
    <w:rsid w:val="3F27452A"/>
    <w:rsid w:val="3F366D42"/>
    <w:rsid w:val="3F530871"/>
    <w:rsid w:val="3F6F51DD"/>
    <w:rsid w:val="3F983DCD"/>
    <w:rsid w:val="3FAA1280"/>
    <w:rsid w:val="3FB6105E"/>
    <w:rsid w:val="3FB83E19"/>
    <w:rsid w:val="3FC456AD"/>
    <w:rsid w:val="3FCE2739"/>
    <w:rsid w:val="3FF12080"/>
    <w:rsid w:val="40362E2E"/>
    <w:rsid w:val="40384169"/>
    <w:rsid w:val="403F684F"/>
    <w:rsid w:val="40466B27"/>
    <w:rsid w:val="406242B1"/>
    <w:rsid w:val="406B713F"/>
    <w:rsid w:val="408731EC"/>
    <w:rsid w:val="40E9418A"/>
    <w:rsid w:val="40F833EB"/>
    <w:rsid w:val="40FE4130"/>
    <w:rsid w:val="412929F5"/>
    <w:rsid w:val="414E32D3"/>
    <w:rsid w:val="4170480B"/>
    <w:rsid w:val="41754566"/>
    <w:rsid w:val="41C1326B"/>
    <w:rsid w:val="41C52874"/>
    <w:rsid w:val="41F43776"/>
    <w:rsid w:val="41F55747"/>
    <w:rsid w:val="41FC07CF"/>
    <w:rsid w:val="420E47F8"/>
    <w:rsid w:val="421A510F"/>
    <w:rsid w:val="421F7A8A"/>
    <w:rsid w:val="4244137B"/>
    <w:rsid w:val="42726210"/>
    <w:rsid w:val="427B0900"/>
    <w:rsid w:val="427F3327"/>
    <w:rsid w:val="428C6F7A"/>
    <w:rsid w:val="42C6151D"/>
    <w:rsid w:val="42EB101F"/>
    <w:rsid w:val="42EE3FD5"/>
    <w:rsid w:val="42F11657"/>
    <w:rsid w:val="42F73568"/>
    <w:rsid w:val="42FD73EE"/>
    <w:rsid w:val="4302227B"/>
    <w:rsid w:val="43082D10"/>
    <w:rsid w:val="4331074A"/>
    <w:rsid w:val="43CA151A"/>
    <w:rsid w:val="44006401"/>
    <w:rsid w:val="44175B6D"/>
    <w:rsid w:val="442D64E6"/>
    <w:rsid w:val="442E5667"/>
    <w:rsid w:val="443D67CC"/>
    <w:rsid w:val="444A39F2"/>
    <w:rsid w:val="44577CC9"/>
    <w:rsid w:val="445D742F"/>
    <w:rsid w:val="446A5D56"/>
    <w:rsid w:val="446C5B48"/>
    <w:rsid w:val="44795785"/>
    <w:rsid w:val="448862CF"/>
    <w:rsid w:val="44BE1658"/>
    <w:rsid w:val="44BF3856"/>
    <w:rsid w:val="44CB50EA"/>
    <w:rsid w:val="44CD05ED"/>
    <w:rsid w:val="44F22DAC"/>
    <w:rsid w:val="44FF683E"/>
    <w:rsid w:val="451D2BC8"/>
    <w:rsid w:val="451E56DB"/>
    <w:rsid w:val="453F38A4"/>
    <w:rsid w:val="45447333"/>
    <w:rsid w:val="45565B9C"/>
    <w:rsid w:val="45800D90"/>
    <w:rsid w:val="45843925"/>
    <w:rsid w:val="45955E38"/>
    <w:rsid w:val="45B945D7"/>
    <w:rsid w:val="45C21DFF"/>
    <w:rsid w:val="45C30098"/>
    <w:rsid w:val="45CB0699"/>
    <w:rsid w:val="45CD1C25"/>
    <w:rsid w:val="45D81DA4"/>
    <w:rsid w:val="46146ADE"/>
    <w:rsid w:val="462908AA"/>
    <w:rsid w:val="46413695"/>
    <w:rsid w:val="46642143"/>
    <w:rsid w:val="46677F98"/>
    <w:rsid w:val="46737A24"/>
    <w:rsid w:val="46957C1F"/>
    <w:rsid w:val="469A1E62"/>
    <w:rsid w:val="469A1EB0"/>
    <w:rsid w:val="46E65FF8"/>
    <w:rsid w:val="46ED1A68"/>
    <w:rsid w:val="47584E79"/>
    <w:rsid w:val="475A49C5"/>
    <w:rsid w:val="4774382C"/>
    <w:rsid w:val="477C2FC1"/>
    <w:rsid w:val="47812B1E"/>
    <w:rsid w:val="478C26EF"/>
    <w:rsid w:val="47927E7C"/>
    <w:rsid w:val="47A9425F"/>
    <w:rsid w:val="47AA14A8"/>
    <w:rsid w:val="47BF63C2"/>
    <w:rsid w:val="47C81E92"/>
    <w:rsid w:val="47CC5039"/>
    <w:rsid w:val="48054E8A"/>
    <w:rsid w:val="48617250"/>
    <w:rsid w:val="48900C36"/>
    <w:rsid w:val="48AF5A68"/>
    <w:rsid w:val="48BC6665"/>
    <w:rsid w:val="48D013E2"/>
    <w:rsid w:val="48FA28C6"/>
    <w:rsid w:val="494574C2"/>
    <w:rsid w:val="49891591"/>
    <w:rsid w:val="49942EB0"/>
    <w:rsid w:val="49B145F3"/>
    <w:rsid w:val="49E33EC9"/>
    <w:rsid w:val="4A2645B2"/>
    <w:rsid w:val="4A29327C"/>
    <w:rsid w:val="4A3251C1"/>
    <w:rsid w:val="4A3A36EE"/>
    <w:rsid w:val="4A48072C"/>
    <w:rsid w:val="4A55007C"/>
    <w:rsid w:val="4A634499"/>
    <w:rsid w:val="4A66404E"/>
    <w:rsid w:val="4A6B1DC9"/>
    <w:rsid w:val="4A896855"/>
    <w:rsid w:val="4A956846"/>
    <w:rsid w:val="4AA40703"/>
    <w:rsid w:val="4AAA260D"/>
    <w:rsid w:val="4AC27CB3"/>
    <w:rsid w:val="4ACC5AB0"/>
    <w:rsid w:val="4AD93E52"/>
    <w:rsid w:val="4AF36FFC"/>
    <w:rsid w:val="4AFA789E"/>
    <w:rsid w:val="4B0C61BF"/>
    <w:rsid w:val="4B2F02C5"/>
    <w:rsid w:val="4B3C5F5F"/>
    <w:rsid w:val="4B3C797D"/>
    <w:rsid w:val="4B5859EE"/>
    <w:rsid w:val="4B61433A"/>
    <w:rsid w:val="4B6F3BFD"/>
    <w:rsid w:val="4B700C5B"/>
    <w:rsid w:val="4B715CEB"/>
    <w:rsid w:val="4BBA244A"/>
    <w:rsid w:val="4C03693C"/>
    <w:rsid w:val="4C1A5318"/>
    <w:rsid w:val="4C261E93"/>
    <w:rsid w:val="4C552648"/>
    <w:rsid w:val="4C940979"/>
    <w:rsid w:val="4CA7083A"/>
    <w:rsid w:val="4CC530DC"/>
    <w:rsid w:val="4CD751A0"/>
    <w:rsid w:val="4CFB2DB1"/>
    <w:rsid w:val="4D063625"/>
    <w:rsid w:val="4D8F6F5F"/>
    <w:rsid w:val="4D9A5B1B"/>
    <w:rsid w:val="4D9B252E"/>
    <w:rsid w:val="4D9E2347"/>
    <w:rsid w:val="4DA06DE7"/>
    <w:rsid w:val="4DD32B5A"/>
    <w:rsid w:val="4DDE46EF"/>
    <w:rsid w:val="4DE00CAF"/>
    <w:rsid w:val="4E080D95"/>
    <w:rsid w:val="4E0C779B"/>
    <w:rsid w:val="4E1835AE"/>
    <w:rsid w:val="4E550E94"/>
    <w:rsid w:val="4E5C7274"/>
    <w:rsid w:val="4EDF5575"/>
    <w:rsid w:val="4EE90083"/>
    <w:rsid w:val="4EE948FE"/>
    <w:rsid w:val="4F0430A7"/>
    <w:rsid w:val="4F167C4E"/>
    <w:rsid w:val="4F3A7DE2"/>
    <w:rsid w:val="4F4970F6"/>
    <w:rsid w:val="4F531CB1"/>
    <w:rsid w:val="4F7F2F0C"/>
    <w:rsid w:val="4F840281"/>
    <w:rsid w:val="4F8E4414"/>
    <w:rsid w:val="4F9A3F25"/>
    <w:rsid w:val="4FA94C3E"/>
    <w:rsid w:val="4FCE76DB"/>
    <w:rsid w:val="4FE45791"/>
    <w:rsid w:val="4FEC4864"/>
    <w:rsid w:val="5005565E"/>
    <w:rsid w:val="501036E9"/>
    <w:rsid w:val="50342624"/>
    <w:rsid w:val="504F44D2"/>
    <w:rsid w:val="505567DD"/>
    <w:rsid w:val="505D5E09"/>
    <w:rsid w:val="5087462C"/>
    <w:rsid w:val="50897E5B"/>
    <w:rsid w:val="50D5061B"/>
    <w:rsid w:val="50E83041"/>
    <w:rsid w:val="511107EA"/>
    <w:rsid w:val="511F3B90"/>
    <w:rsid w:val="512F21F4"/>
    <w:rsid w:val="51312C3A"/>
    <w:rsid w:val="51424D5F"/>
    <w:rsid w:val="514F4075"/>
    <w:rsid w:val="515371F8"/>
    <w:rsid w:val="517664B3"/>
    <w:rsid w:val="517C5E3E"/>
    <w:rsid w:val="51842BCE"/>
    <w:rsid w:val="51956D68"/>
    <w:rsid w:val="51BD2325"/>
    <w:rsid w:val="51BE4B50"/>
    <w:rsid w:val="51EA0BE8"/>
    <w:rsid w:val="51FA3404"/>
    <w:rsid w:val="520847CE"/>
    <w:rsid w:val="521A6BBB"/>
    <w:rsid w:val="524C3BDA"/>
    <w:rsid w:val="525D3405"/>
    <w:rsid w:val="5263497B"/>
    <w:rsid w:val="526C3548"/>
    <w:rsid w:val="52C703DE"/>
    <w:rsid w:val="531427A3"/>
    <w:rsid w:val="533F6DA3"/>
    <w:rsid w:val="534D60B9"/>
    <w:rsid w:val="534E454A"/>
    <w:rsid w:val="53603363"/>
    <w:rsid w:val="53711BEE"/>
    <w:rsid w:val="537F7236"/>
    <w:rsid w:val="539354E6"/>
    <w:rsid w:val="53A94D0A"/>
    <w:rsid w:val="53B547E4"/>
    <w:rsid w:val="53C25DCC"/>
    <w:rsid w:val="53E70484"/>
    <w:rsid w:val="540F0BC9"/>
    <w:rsid w:val="54113878"/>
    <w:rsid w:val="5431399A"/>
    <w:rsid w:val="54420CBA"/>
    <w:rsid w:val="54492650"/>
    <w:rsid w:val="545E284E"/>
    <w:rsid w:val="546D5D37"/>
    <w:rsid w:val="54C2149E"/>
    <w:rsid w:val="54EF499E"/>
    <w:rsid w:val="551B7D70"/>
    <w:rsid w:val="55502006"/>
    <w:rsid w:val="5565304A"/>
    <w:rsid w:val="558D65E8"/>
    <w:rsid w:val="559551DA"/>
    <w:rsid w:val="55A53C8F"/>
    <w:rsid w:val="55DA73FC"/>
    <w:rsid w:val="55E524FA"/>
    <w:rsid w:val="55EB5B69"/>
    <w:rsid w:val="560857B6"/>
    <w:rsid w:val="56106BC1"/>
    <w:rsid w:val="561E0706"/>
    <w:rsid w:val="562148DD"/>
    <w:rsid w:val="56215531"/>
    <w:rsid w:val="562C1C22"/>
    <w:rsid w:val="56306A59"/>
    <w:rsid w:val="56455D97"/>
    <w:rsid w:val="565463B1"/>
    <w:rsid w:val="566874BF"/>
    <w:rsid w:val="56794E67"/>
    <w:rsid w:val="568B3962"/>
    <w:rsid w:val="569F0646"/>
    <w:rsid w:val="56AA7509"/>
    <w:rsid w:val="56BA3A4A"/>
    <w:rsid w:val="56E968A5"/>
    <w:rsid w:val="56F031A2"/>
    <w:rsid w:val="56F65BBA"/>
    <w:rsid w:val="5758194B"/>
    <w:rsid w:val="57971EC0"/>
    <w:rsid w:val="57995095"/>
    <w:rsid w:val="57A31556"/>
    <w:rsid w:val="57D72CAA"/>
    <w:rsid w:val="57DA3108"/>
    <w:rsid w:val="57DE3AFC"/>
    <w:rsid w:val="581A29EB"/>
    <w:rsid w:val="58221AA4"/>
    <w:rsid w:val="582474AB"/>
    <w:rsid w:val="58381A4A"/>
    <w:rsid w:val="58562F86"/>
    <w:rsid w:val="587C072A"/>
    <w:rsid w:val="587C0C3F"/>
    <w:rsid w:val="588675CA"/>
    <w:rsid w:val="588A274D"/>
    <w:rsid w:val="58A6289A"/>
    <w:rsid w:val="58A93002"/>
    <w:rsid w:val="58B24661"/>
    <w:rsid w:val="58CF5440"/>
    <w:rsid w:val="58E67606"/>
    <w:rsid w:val="590040F1"/>
    <w:rsid w:val="590D3EF2"/>
    <w:rsid w:val="59466037"/>
    <w:rsid w:val="594C7F98"/>
    <w:rsid w:val="595E4FAD"/>
    <w:rsid w:val="59613991"/>
    <w:rsid w:val="59723D50"/>
    <w:rsid w:val="598558D1"/>
    <w:rsid w:val="598C70B7"/>
    <w:rsid w:val="59957788"/>
    <w:rsid w:val="5996123D"/>
    <w:rsid w:val="59DC582B"/>
    <w:rsid w:val="59E3084A"/>
    <w:rsid w:val="59E52814"/>
    <w:rsid w:val="59EA09B0"/>
    <w:rsid w:val="5A7871E4"/>
    <w:rsid w:val="5A887234"/>
    <w:rsid w:val="5AB3392A"/>
    <w:rsid w:val="5AB630E2"/>
    <w:rsid w:val="5ABF12B7"/>
    <w:rsid w:val="5AE75AB0"/>
    <w:rsid w:val="5AF77E50"/>
    <w:rsid w:val="5B1A6FDF"/>
    <w:rsid w:val="5B2E6224"/>
    <w:rsid w:val="5B2F0B75"/>
    <w:rsid w:val="5B4063AA"/>
    <w:rsid w:val="5B6C45F4"/>
    <w:rsid w:val="5B8F717D"/>
    <w:rsid w:val="5B9242D5"/>
    <w:rsid w:val="5B927CEC"/>
    <w:rsid w:val="5B9B5880"/>
    <w:rsid w:val="5BA66C84"/>
    <w:rsid w:val="5BBA168B"/>
    <w:rsid w:val="5BBB5472"/>
    <w:rsid w:val="5C763BF7"/>
    <w:rsid w:val="5CB37404"/>
    <w:rsid w:val="5CC55F62"/>
    <w:rsid w:val="5CE047AB"/>
    <w:rsid w:val="5CEC51D4"/>
    <w:rsid w:val="5D000F27"/>
    <w:rsid w:val="5D282C65"/>
    <w:rsid w:val="5D472117"/>
    <w:rsid w:val="5D4D1AA2"/>
    <w:rsid w:val="5D5958B4"/>
    <w:rsid w:val="5D747763"/>
    <w:rsid w:val="5D79574D"/>
    <w:rsid w:val="5D8F66E1"/>
    <w:rsid w:val="5D99089C"/>
    <w:rsid w:val="5D9A631E"/>
    <w:rsid w:val="5D9C143B"/>
    <w:rsid w:val="5D9D6927"/>
    <w:rsid w:val="5DAF0841"/>
    <w:rsid w:val="5E0C4272"/>
    <w:rsid w:val="5E115063"/>
    <w:rsid w:val="5E145FE7"/>
    <w:rsid w:val="5E2A7515"/>
    <w:rsid w:val="5E2C3A92"/>
    <w:rsid w:val="5E5238CE"/>
    <w:rsid w:val="5E5D640B"/>
    <w:rsid w:val="5E6F4DA2"/>
    <w:rsid w:val="5E97067A"/>
    <w:rsid w:val="5EA54320"/>
    <w:rsid w:val="5EB33E4F"/>
    <w:rsid w:val="5EBB7A7A"/>
    <w:rsid w:val="5EC32908"/>
    <w:rsid w:val="5EE75D34"/>
    <w:rsid w:val="5EF046D1"/>
    <w:rsid w:val="5EFE53C8"/>
    <w:rsid w:val="5F074075"/>
    <w:rsid w:val="5F093472"/>
    <w:rsid w:val="5F0F1702"/>
    <w:rsid w:val="5F4054AC"/>
    <w:rsid w:val="5F422A11"/>
    <w:rsid w:val="5F482CD8"/>
    <w:rsid w:val="5F777E2D"/>
    <w:rsid w:val="5F8D1984"/>
    <w:rsid w:val="5F9A19AB"/>
    <w:rsid w:val="5FA805FC"/>
    <w:rsid w:val="5FE813E6"/>
    <w:rsid w:val="5FF46AF1"/>
    <w:rsid w:val="602508CF"/>
    <w:rsid w:val="603040BD"/>
    <w:rsid w:val="6037544B"/>
    <w:rsid w:val="6055781B"/>
    <w:rsid w:val="60654A93"/>
    <w:rsid w:val="606A7E93"/>
    <w:rsid w:val="60A26025"/>
    <w:rsid w:val="60AB0DC1"/>
    <w:rsid w:val="60BA6CD4"/>
    <w:rsid w:val="60CE7B5E"/>
    <w:rsid w:val="61001CE1"/>
    <w:rsid w:val="61274C88"/>
    <w:rsid w:val="613827CB"/>
    <w:rsid w:val="616C02AF"/>
    <w:rsid w:val="61994471"/>
    <w:rsid w:val="61A60BC1"/>
    <w:rsid w:val="61AE6EE4"/>
    <w:rsid w:val="61B365B1"/>
    <w:rsid w:val="61BB1FB0"/>
    <w:rsid w:val="62007857"/>
    <w:rsid w:val="620174D7"/>
    <w:rsid w:val="622F028C"/>
    <w:rsid w:val="624337C3"/>
    <w:rsid w:val="624C7563"/>
    <w:rsid w:val="628D67DA"/>
    <w:rsid w:val="62B81204"/>
    <w:rsid w:val="62B82CBF"/>
    <w:rsid w:val="62C54F90"/>
    <w:rsid w:val="62D452B1"/>
    <w:rsid w:val="62EF200D"/>
    <w:rsid w:val="630732DC"/>
    <w:rsid w:val="633C2C30"/>
    <w:rsid w:val="633F2F95"/>
    <w:rsid w:val="6363169C"/>
    <w:rsid w:val="63665421"/>
    <w:rsid w:val="63691DC0"/>
    <w:rsid w:val="636A0A12"/>
    <w:rsid w:val="63B1721D"/>
    <w:rsid w:val="63C274B8"/>
    <w:rsid w:val="63D80E28"/>
    <w:rsid w:val="63F80F0E"/>
    <w:rsid w:val="646E1647"/>
    <w:rsid w:val="64702AD3"/>
    <w:rsid w:val="64710555"/>
    <w:rsid w:val="64852BFC"/>
    <w:rsid w:val="648E5226"/>
    <w:rsid w:val="64900E0A"/>
    <w:rsid w:val="64C71494"/>
    <w:rsid w:val="64CC2BED"/>
    <w:rsid w:val="64D33BDF"/>
    <w:rsid w:val="65040DB6"/>
    <w:rsid w:val="6526673B"/>
    <w:rsid w:val="653A1E15"/>
    <w:rsid w:val="65790D87"/>
    <w:rsid w:val="65B512EC"/>
    <w:rsid w:val="65CC2D90"/>
    <w:rsid w:val="65D35C16"/>
    <w:rsid w:val="661E14D0"/>
    <w:rsid w:val="66221398"/>
    <w:rsid w:val="66354003"/>
    <w:rsid w:val="664839DE"/>
    <w:rsid w:val="66491460"/>
    <w:rsid w:val="664F3369"/>
    <w:rsid w:val="665D0100"/>
    <w:rsid w:val="666342EA"/>
    <w:rsid w:val="66682C0E"/>
    <w:rsid w:val="669045EE"/>
    <w:rsid w:val="66A0406D"/>
    <w:rsid w:val="66A926DA"/>
    <w:rsid w:val="66B52D0D"/>
    <w:rsid w:val="66E0669E"/>
    <w:rsid w:val="670C317E"/>
    <w:rsid w:val="67244646"/>
    <w:rsid w:val="67392F67"/>
    <w:rsid w:val="674D1769"/>
    <w:rsid w:val="67570318"/>
    <w:rsid w:val="675B4D5E"/>
    <w:rsid w:val="67702929"/>
    <w:rsid w:val="677A0613"/>
    <w:rsid w:val="67B4148F"/>
    <w:rsid w:val="67CD705D"/>
    <w:rsid w:val="67EC0A00"/>
    <w:rsid w:val="67F77070"/>
    <w:rsid w:val="67F902E6"/>
    <w:rsid w:val="682235A3"/>
    <w:rsid w:val="6842701C"/>
    <w:rsid w:val="68446C9C"/>
    <w:rsid w:val="685C7BC6"/>
    <w:rsid w:val="6862105F"/>
    <w:rsid w:val="68676448"/>
    <w:rsid w:val="6876296E"/>
    <w:rsid w:val="68B327D3"/>
    <w:rsid w:val="68B75C49"/>
    <w:rsid w:val="68C94977"/>
    <w:rsid w:val="68CA3301"/>
    <w:rsid w:val="68D27805"/>
    <w:rsid w:val="68DF6A79"/>
    <w:rsid w:val="68F62348"/>
    <w:rsid w:val="68FB3220"/>
    <w:rsid w:val="69043521"/>
    <w:rsid w:val="690D79EA"/>
    <w:rsid w:val="691A1519"/>
    <w:rsid w:val="694158BA"/>
    <w:rsid w:val="69760313"/>
    <w:rsid w:val="69A03796"/>
    <w:rsid w:val="69B45C83"/>
    <w:rsid w:val="69BA5584"/>
    <w:rsid w:val="69CE6E20"/>
    <w:rsid w:val="69DA187A"/>
    <w:rsid w:val="6A023956"/>
    <w:rsid w:val="6A046C7D"/>
    <w:rsid w:val="6A131496"/>
    <w:rsid w:val="6A1F54C5"/>
    <w:rsid w:val="6A364414"/>
    <w:rsid w:val="6A3D2C1C"/>
    <w:rsid w:val="6A551ED2"/>
    <w:rsid w:val="6A5926C8"/>
    <w:rsid w:val="6A700FDF"/>
    <w:rsid w:val="6A71265F"/>
    <w:rsid w:val="6A8B7E5B"/>
    <w:rsid w:val="6A8F3A1A"/>
    <w:rsid w:val="6A9A4BF2"/>
    <w:rsid w:val="6AA66486"/>
    <w:rsid w:val="6AA7080D"/>
    <w:rsid w:val="6AAC038F"/>
    <w:rsid w:val="6AAE6B71"/>
    <w:rsid w:val="6AC87D14"/>
    <w:rsid w:val="6AEE467C"/>
    <w:rsid w:val="6AF2125B"/>
    <w:rsid w:val="6B0F384B"/>
    <w:rsid w:val="6B153888"/>
    <w:rsid w:val="6B1C3BBC"/>
    <w:rsid w:val="6B2036AC"/>
    <w:rsid w:val="6B32518D"/>
    <w:rsid w:val="6B3E3D62"/>
    <w:rsid w:val="6B5C52B4"/>
    <w:rsid w:val="6B721A2E"/>
    <w:rsid w:val="6B9F0C1C"/>
    <w:rsid w:val="6BA21503"/>
    <w:rsid w:val="6BB30063"/>
    <w:rsid w:val="6BE37126"/>
    <w:rsid w:val="6BE65440"/>
    <w:rsid w:val="6C01543E"/>
    <w:rsid w:val="6C0514A2"/>
    <w:rsid w:val="6C3311BD"/>
    <w:rsid w:val="6C5E0295"/>
    <w:rsid w:val="6C763E4B"/>
    <w:rsid w:val="6C786381"/>
    <w:rsid w:val="6C7A4BDC"/>
    <w:rsid w:val="6C8A7920"/>
    <w:rsid w:val="6C8E6327"/>
    <w:rsid w:val="6C966FB6"/>
    <w:rsid w:val="6CA5227E"/>
    <w:rsid w:val="6CBA266E"/>
    <w:rsid w:val="6CC85207"/>
    <w:rsid w:val="6CE92B56"/>
    <w:rsid w:val="6D093393"/>
    <w:rsid w:val="6D1C60F5"/>
    <w:rsid w:val="6D265DE3"/>
    <w:rsid w:val="6D675D52"/>
    <w:rsid w:val="6D76038D"/>
    <w:rsid w:val="6D9F0F5B"/>
    <w:rsid w:val="6E025E88"/>
    <w:rsid w:val="6E14501E"/>
    <w:rsid w:val="6E153FB5"/>
    <w:rsid w:val="6E346665"/>
    <w:rsid w:val="6E3D3EF4"/>
    <w:rsid w:val="6E4B5383"/>
    <w:rsid w:val="6E4C6F55"/>
    <w:rsid w:val="6E4E3FC3"/>
    <w:rsid w:val="6E7B4933"/>
    <w:rsid w:val="6EDA6856"/>
    <w:rsid w:val="6EE92935"/>
    <w:rsid w:val="6F003521"/>
    <w:rsid w:val="6F173B21"/>
    <w:rsid w:val="6F395F05"/>
    <w:rsid w:val="6F516E2F"/>
    <w:rsid w:val="6F913687"/>
    <w:rsid w:val="6FC6486F"/>
    <w:rsid w:val="6FCD41FA"/>
    <w:rsid w:val="6FF345A4"/>
    <w:rsid w:val="700111D1"/>
    <w:rsid w:val="702E23C7"/>
    <w:rsid w:val="70340726"/>
    <w:rsid w:val="70460641"/>
    <w:rsid w:val="704D1517"/>
    <w:rsid w:val="706C2EEF"/>
    <w:rsid w:val="7081015A"/>
    <w:rsid w:val="708E7F68"/>
    <w:rsid w:val="709E2354"/>
    <w:rsid w:val="70AC166A"/>
    <w:rsid w:val="70AF18B4"/>
    <w:rsid w:val="71054611"/>
    <w:rsid w:val="71325EE7"/>
    <w:rsid w:val="713A21D2"/>
    <w:rsid w:val="715C2F64"/>
    <w:rsid w:val="716321B9"/>
    <w:rsid w:val="716A2273"/>
    <w:rsid w:val="716B29A1"/>
    <w:rsid w:val="7177330A"/>
    <w:rsid w:val="717D7A04"/>
    <w:rsid w:val="718438CB"/>
    <w:rsid w:val="719170B1"/>
    <w:rsid w:val="71936AC5"/>
    <w:rsid w:val="719D78A1"/>
    <w:rsid w:val="71A05546"/>
    <w:rsid w:val="71AA5D09"/>
    <w:rsid w:val="71AF12E6"/>
    <w:rsid w:val="71EA0CF1"/>
    <w:rsid w:val="72024CCB"/>
    <w:rsid w:val="72124B58"/>
    <w:rsid w:val="722F5F63"/>
    <w:rsid w:val="724F0073"/>
    <w:rsid w:val="72673B7D"/>
    <w:rsid w:val="72696913"/>
    <w:rsid w:val="727069B4"/>
    <w:rsid w:val="72985992"/>
    <w:rsid w:val="729D714B"/>
    <w:rsid w:val="73023169"/>
    <w:rsid w:val="730E4AD3"/>
    <w:rsid w:val="73311008"/>
    <w:rsid w:val="73335F46"/>
    <w:rsid w:val="7343024A"/>
    <w:rsid w:val="7383558F"/>
    <w:rsid w:val="73913719"/>
    <w:rsid w:val="73A01533"/>
    <w:rsid w:val="73A654F1"/>
    <w:rsid w:val="73F25BAB"/>
    <w:rsid w:val="741E6C73"/>
    <w:rsid w:val="742C2525"/>
    <w:rsid w:val="743A404E"/>
    <w:rsid w:val="745E3FF9"/>
    <w:rsid w:val="74671085"/>
    <w:rsid w:val="746D2F8F"/>
    <w:rsid w:val="747F7040"/>
    <w:rsid w:val="74884070"/>
    <w:rsid w:val="74A33469"/>
    <w:rsid w:val="74B43C9B"/>
    <w:rsid w:val="74C62534"/>
    <w:rsid w:val="74F10FE9"/>
    <w:rsid w:val="751759A6"/>
    <w:rsid w:val="754E4F12"/>
    <w:rsid w:val="75822AD7"/>
    <w:rsid w:val="759C6025"/>
    <w:rsid w:val="76124539"/>
    <w:rsid w:val="76334E79"/>
    <w:rsid w:val="763F4E59"/>
    <w:rsid w:val="7670046F"/>
    <w:rsid w:val="76725BA8"/>
    <w:rsid w:val="76772AF9"/>
    <w:rsid w:val="76B2617A"/>
    <w:rsid w:val="76E23F0B"/>
    <w:rsid w:val="76FD7DC5"/>
    <w:rsid w:val="77047750"/>
    <w:rsid w:val="772B58B2"/>
    <w:rsid w:val="773A559F"/>
    <w:rsid w:val="77735805"/>
    <w:rsid w:val="77A776A5"/>
    <w:rsid w:val="77AB11E2"/>
    <w:rsid w:val="77C27719"/>
    <w:rsid w:val="77DD1CAC"/>
    <w:rsid w:val="77DD7EE5"/>
    <w:rsid w:val="77F96D63"/>
    <w:rsid w:val="781151B8"/>
    <w:rsid w:val="78150891"/>
    <w:rsid w:val="784B5AE0"/>
    <w:rsid w:val="784D5DC1"/>
    <w:rsid w:val="787821A4"/>
    <w:rsid w:val="78B97A17"/>
    <w:rsid w:val="78D16192"/>
    <w:rsid w:val="78EB3337"/>
    <w:rsid w:val="78EC5072"/>
    <w:rsid w:val="78FA19E0"/>
    <w:rsid w:val="79040570"/>
    <w:rsid w:val="793800A0"/>
    <w:rsid w:val="793D3B77"/>
    <w:rsid w:val="79515378"/>
    <w:rsid w:val="795570A0"/>
    <w:rsid w:val="796B7926"/>
    <w:rsid w:val="79A2131D"/>
    <w:rsid w:val="79AA6770"/>
    <w:rsid w:val="79B37ED3"/>
    <w:rsid w:val="79C957C7"/>
    <w:rsid w:val="79F65EAE"/>
    <w:rsid w:val="7A005E33"/>
    <w:rsid w:val="7A066163"/>
    <w:rsid w:val="7A0C58C0"/>
    <w:rsid w:val="7A541141"/>
    <w:rsid w:val="7A5A1950"/>
    <w:rsid w:val="7A5E7DB1"/>
    <w:rsid w:val="7A60642A"/>
    <w:rsid w:val="7A7155F6"/>
    <w:rsid w:val="7A7845A4"/>
    <w:rsid w:val="7A90089D"/>
    <w:rsid w:val="7A9A058E"/>
    <w:rsid w:val="7AB15C57"/>
    <w:rsid w:val="7AF0358A"/>
    <w:rsid w:val="7AF6094A"/>
    <w:rsid w:val="7B0D4F88"/>
    <w:rsid w:val="7B0F0D14"/>
    <w:rsid w:val="7B1E4D76"/>
    <w:rsid w:val="7B227210"/>
    <w:rsid w:val="7B3813B3"/>
    <w:rsid w:val="7B3B62E0"/>
    <w:rsid w:val="7B3B6D23"/>
    <w:rsid w:val="7B3D10BE"/>
    <w:rsid w:val="7B8A11BD"/>
    <w:rsid w:val="7B9030C7"/>
    <w:rsid w:val="7B9E4727"/>
    <w:rsid w:val="7BBC2F7D"/>
    <w:rsid w:val="7BC130AF"/>
    <w:rsid w:val="7BD52536"/>
    <w:rsid w:val="7C030BAC"/>
    <w:rsid w:val="7C1E3C2F"/>
    <w:rsid w:val="7C2B54C3"/>
    <w:rsid w:val="7C442538"/>
    <w:rsid w:val="7C456B54"/>
    <w:rsid w:val="7C706DF3"/>
    <w:rsid w:val="7C7A7930"/>
    <w:rsid w:val="7C8A7937"/>
    <w:rsid w:val="7C9A7532"/>
    <w:rsid w:val="7CA4518D"/>
    <w:rsid w:val="7CB71996"/>
    <w:rsid w:val="7CD5595C"/>
    <w:rsid w:val="7D0C38B8"/>
    <w:rsid w:val="7D343769"/>
    <w:rsid w:val="7D355136"/>
    <w:rsid w:val="7D6546AC"/>
    <w:rsid w:val="7D7E4262"/>
    <w:rsid w:val="7D862FD9"/>
    <w:rsid w:val="7D8A2C07"/>
    <w:rsid w:val="7D91708B"/>
    <w:rsid w:val="7DAF324D"/>
    <w:rsid w:val="7DE36933"/>
    <w:rsid w:val="7DE44A0D"/>
    <w:rsid w:val="7E5C76B6"/>
    <w:rsid w:val="7E704F99"/>
    <w:rsid w:val="7E8A62A7"/>
    <w:rsid w:val="7E95590D"/>
    <w:rsid w:val="7E9D2D4A"/>
    <w:rsid w:val="7ED85BB1"/>
    <w:rsid w:val="7EEE33D2"/>
    <w:rsid w:val="7EFB37A6"/>
    <w:rsid w:val="7F0B337E"/>
    <w:rsid w:val="7F2350C1"/>
    <w:rsid w:val="7F3A5590"/>
    <w:rsid w:val="7F5768E0"/>
    <w:rsid w:val="7F640BC8"/>
    <w:rsid w:val="7F7207A3"/>
    <w:rsid w:val="7F77597E"/>
    <w:rsid w:val="7F7C545C"/>
    <w:rsid w:val="7F9828CE"/>
    <w:rsid w:val="7FA95AC7"/>
    <w:rsid w:val="7FAD49E8"/>
    <w:rsid w:val="7FCE4D1A"/>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qFormat/>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12</Pages>
  <Words>1257</Words>
  <Characters>3032</Characters>
  <Lines>146</Lines>
  <Paragraphs>41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2024-12-09T08:09:33Z</dcterms:modified>
  <dc:subject>Technical Document</dc:subject>
  <dc:title>01_Location Kit开发指南</dc:title>
  <cp:revision>917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