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7E" w:rsidRDefault="00AA597E" w:rsidP="00AA597E">
      <w:pPr>
        <w:pStyle w:val="Title"/>
      </w:pPr>
      <w:r>
        <w:rPr>
          <w:rFonts w:hint="eastAsia"/>
        </w:rPr>
        <w:t>CORDIC Algorithm</w:t>
      </w:r>
    </w:p>
    <w:p w:rsidR="00AA597E" w:rsidRDefault="00AA597E" w:rsidP="00AA597E">
      <w:pPr>
        <w:pStyle w:val="Subtitle"/>
      </w:pPr>
      <w:r>
        <w:rPr>
          <w:rFonts w:hint="eastAsia"/>
        </w:rPr>
        <w:t>Background and Simulation Task</w:t>
      </w:r>
    </w:p>
    <w:p w:rsidR="00FC4600" w:rsidRDefault="00FC4600" w:rsidP="00FC4600">
      <w:pPr>
        <w:pStyle w:val="Heading1"/>
        <w:rPr>
          <w:rFonts w:hint="eastAsia"/>
        </w:rPr>
      </w:pPr>
      <w:r>
        <w:rPr>
          <w:rFonts w:hint="eastAsia"/>
        </w:rPr>
        <w:t>CORDIC Algorithm</w:t>
      </w:r>
    </w:p>
    <w:p w:rsidR="00FC4600" w:rsidRDefault="00FC4600" w:rsidP="00FC4600">
      <w:r w:rsidRPr="00FC4600">
        <w:t>The CORDIC is a class of hardware-efficient algorithms for the computation of trigonometric and o</w:t>
      </w:r>
      <w:r>
        <w:rPr>
          <w:rFonts w:hint="eastAsia"/>
        </w:rPr>
        <w:t>t</w:t>
      </w:r>
      <w:r w:rsidRPr="00FC4600">
        <w:t>her transcendental functions that use only shifts and adds to perform.</w:t>
      </w:r>
      <w:r w:rsidRPr="00FC4600">
        <w:t xml:space="preserve"> </w:t>
      </w:r>
      <w:r>
        <w:t xml:space="preserve">The CORDIC Algorithm is a unified computational scheme to perform </w:t>
      </w:r>
    </w:p>
    <w:p w:rsidR="00FC4600" w:rsidRDefault="00FC4600" w:rsidP="00FC4600">
      <w:pPr>
        <w:pStyle w:val="ListParagraph"/>
        <w:numPr>
          <w:ilvl w:val="0"/>
          <w:numId w:val="8"/>
        </w:numPr>
      </w:pPr>
      <w:r>
        <w:t xml:space="preserve">computations of the trigonometric functions: sin, cos and </w:t>
      </w:r>
      <w:proofErr w:type="spellStart"/>
      <w:r>
        <w:t>arctan</w:t>
      </w:r>
      <w:proofErr w:type="spellEnd"/>
    </w:p>
    <w:p w:rsidR="00FC4600" w:rsidRDefault="00FC4600" w:rsidP="00FC4600">
      <w:pPr>
        <w:pStyle w:val="ListParagraph"/>
        <w:numPr>
          <w:ilvl w:val="0"/>
          <w:numId w:val="8"/>
        </w:numPr>
      </w:pPr>
      <w:r>
        <w:t xml:space="preserve">computations of the hyperbolic trigonometric functions: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cosh</w:t>
      </w:r>
      <w:proofErr w:type="spellEnd"/>
      <w:r>
        <w:t xml:space="preserve"> and </w:t>
      </w:r>
      <w:proofErr w:type="spellStart"/>
      <w:r>
        <w:t>arctanh</w:t>
      </w:r>
      <w:proofErr w:type="spellEnd"/>
    </w:p>
    <w:p w:rsidR="00FC4600" w:rsidRDefault="00FC4600" w:rsidP="00FC4600">
      <w:pPr>
        <w:pStyle w:val="ListParagraph"/>
        <w:numPr>
          <w:ilvl w:val="0"/>
          <w:numId w:val="8"/>
        </w:numPr>
      </w:pPr>
      <w:r>
        <w:t>and consequently can also compute the exponential function, the natural logarithm and the square root</w:t>
      </w:r>
    </w:p>
    <w:p w:rsidR="00FC4600" w:rsidRDefault="00FC4600" w:rsidP="00FC4600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m</w:t>
      </w:r>
      <w:r>
        <w:t>ultiplication</w:t>
      </w:r>
      <w:r>
        <w:t xml:space="preserve"> and division</w:t>
      </w:r>
    </w:p>
    <w:p w:rsidR="00FC4600" w:rsidRDefault="007823E1" w:rsidP="00FC4600">
      <w:pPr>
        <w:rPr>
          <w:rFonts w:hint="eastAsia"/>
        </w:rPr>
      </w:pPr>
      <w:r>
        <w:rPr>
          <w:rFonts w:hint="eastAsia"/>
        </w:rPr>
        <w:t xml:space="preserve">Ignoring the </w:t>
      </w:r>
      <w:r>
        <w:t>mathematics</w:t>
      </w:r>
      <w:r>
        <w:rPr>
          <w:rFonts w:hint="eastAsia"/>
        </w:rPr>
        <w:t xml:space="preserve">, the CORDIC can be </w:t>
      </w:r>
      <w:r>
        <w:t>implemented</w:t>
      </w:r>
      <w:r>
        <w:rPr>
          <w:rFonts w:hint="eastAsia"/>
        </w:rPr>
        <w:t xml:space="preserve"> as Table </w:t>
      </w:r>
      <w:proofErr w:type="gramStart"/>
      <w:r>
        <w:rPr>
          <w:rFonts w:hint="eastAsia"/>
        </w:rPr>
        <w:t>1.</w:t>
      </w:r>
      <w:r w:rsidR="00440629">
        <w:rPr>
          <w:rFonts w:hint="eastAsia"/>
        </w:rPr>
        <w:t>,</w:t>
      </w:r>
      <w:proofErr w:type="gramEnd"/>
      <w:r w:rsidR="00440629">
        <w:rPr>
          <w:rFonts w:hint="eastAsia"/>
        </w:rPr>
        <w:t xml:space="preserve"> where constants </w:t>
      </w:r>
      <w:r w:rsidR="00440629">
        <w:rPr>
          <w:rFonts w:hint="eastAsia"/>
        </w:rPr>
        <w:t>K = 1.646760258121</w:t>
      </w:r>
      <w:r w:rsidR="00440629">
        <w:rPr>
          <w:rFonts w:hint="eastAsia"/>
        </w:rPr>
        <w:t xml:space="preserve"> and </w:t>
      </w:r>
      <w:r w:rsidR="00440629">
        <w:rPr>
          <w:rFonts w:hint="eastAsia"/>
        </w:rPr>
        <w:t>K</w:t>
      </w:r>
      <w:r w:rsidR="00440629">
        <w:t>’</w:t>
      </w:r>
      <w:r w:rsidR="00440629">
        <w:rPr>
          <w:rFonts w:hint="eastAsia"/>
        </w:rPr>
        <w:t xml:space="preserve"> = 0.8281593609602</w:t>
      </w:r>
      <w:r w:rsidR="00440629">
        <w:rPr>
          <w:rFonts w:hint="eastAsia"/>
        </w:rPr>
        <w:t>.</w:t>
      </w:r>
    </w:p>
    <w:p w:rsidR="007823E1" w:rsidRDefault="007823E1" w:rsidP="007823E1">
      <w:pPr>
        <w:jc w:val="center"/>
        <w:rPr>
          <w:rFonts w:hint="eastAsia"/>
        </w:rPr>
      </w:pPr>
      <w:proofErr w:type="gramStart"/>
      <w:r>
        <w:rPr>
          <w:rFonts w:hint="eastAsia"/>
        </w:rPr>
        <w:t>Table 1.</w:t>
      </w:r>
      <w:proofErr w:type="gramEnd"/>
      <w:r>
        <w:rPr>
          <w:rFonts w:hint="eastAsia"/>
        </w:rPr>
        <w:t xml:space="preserve"> CORDIC </w:t>
      </w: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1324"/>
        <w:gridCol w:w="48"/>
        <w:gridCol w:w="1574"/>
        <w:gridCol w:w="1635"/>
        <w:gridCol w:w="107"/>
        <w:gridCol w:w="1913"/>
      </w:tblGrid>
      <w:tr w:rsidR="007823E1" w:rsidTr="005B29C5">
        <w:tc>
          <w:tcPr>
            <w:tcW w:w="2567" w:type="dxa"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A11302">
              <w:rPr>
                <w:position w:val="-30"/>
              </w:rPr>
              <w:object w:dxaOrig="13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pt;height:36pt" o:ole="">
                  <v:imagedata r:id="rId6" o:title=""/>
                </v:shape>
                <o:OLEObject Type="Embed" ProgID="Equation.DSMT4" ShapeID="_x0000_i1025" DrawAspect="Content" ObjectID="_1526882721" r:id="rId7"/>
              </w:objec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A11302">
              <w:rPr>
                <w:position w:val="-30"/>
              </w:rPr>
              <w:object w:dxaOrig="1760" w:dyaOrig="720">
                <v:shape id="_x0000_i1026" type="#_x0000_t75" style="width:88.2pt;height:36pt" o:ole="">
                  <v:imagedata r:id="rId8" o:title=""/>
                </v:shape>
                <o:OLEObject Type="Embed" ProgID="Equation.DSMT4" ShapeID="_x0000_i1026" DrawAspect="Content" ObjectID="_1526882722" r:id="rId9"/>
              </w:object>
            </w:r>
          </w:p>
        </w:tc>
      </w:tr>
      <w:tr w:rsidR="007823E1" w:rsidTr="005B29C5">
        <w:trPr>
          <w:trHeight w:val="99"/>
        </w:trPr>
        <w:tc>
          <w:tcPr>
            <w:tcW w:w="2567" w:type="dxa"/>
            <w:vMerge w:val="restart"/>
            <w:vAlign w:val="center"/>
          </w:tcPr>
          <w:p w:rsidR="007823E1" w:rsidRDefault="007823E1" w:rsidP="005B29C5">
            <w:pPr>
              <w:jc w:val="center"/>
            </w:pPr>
            <w:r>
              <w:rPr>
                <w:rFonts w:hint="eastAsia"/>
              </w:rPr>
              <w:t>T</w:t>
            </w:r>
            <w:r>
              <w:t>rigonometric</w:t>
            </w:r>
          </w:p>
          <w:p w:rsidR="007823E1" w:rsidRDefault="007823E1" w:rsidP="005B29C5">
            <w:pPr>
              <w:jc w:val="center"/>
            </w:pPr>
            <w:r w:rsidRPr="00847C26">
              <w:rPr>
                <w:position w:val="-30"/>
              </w:rPr>
              <w:object w:dxaOrig="1320" w:dyaOrig="720">
                <v:shape id="_x0000_i1027" type="#_x0000_t75" style="width:66pt;height:36pt" o:ole="">
                  <v:imagedata r:id="rId10" o:title=""/>
                </v:shape>
                <o:OLEObject Type="Embed" ProgID="Equation.DSMT4" ShapeID="_x0000_i1027" DrawAspect="Content" ObjectID="_1526882723" r:id="rId11"/>
              </w:object>
            </w:r>
          </w:p>
        </w:tc>
        <w:tc>
          <w:tcPr>
            <w:tcW w:w="2797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>
              <w:rPr>
                <w:rFonts w:hint="eastAsia"/>
              </w:rPr>
              <w:t>Calculations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>
              <w:rPr>
                <w:rFonts w:hint="eastAsia"/>
              </w:rPr>
              <w:t>Calculations</w:t>
            </w:r>
          </w:p>
        </w:tc>
      </w:tr>
      <w:tr w:rsidR="007823E1" w:rsidTr="005B29C5">
        <w:trPr>
          <w:trHeight w:val="9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1327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</w:rPr>
              <w:object w:dxaOrig="760" w:dyaOrig="1359">
                <v:shape id="_x0000_i1028" type="#_x0000_t75" style="width:37.8pt;height:67.8pt" o:ole="">
                  <v:imagedata r:id="rId12" o:title=""/>
                </v:shape>
                <o:OLEObject Type="Embed" ProgID="Equation.DSMT4" ShapeID="_x0000_i1028" DrawAspect="Content" ObjectID="_1526882724" r:id="rId13"/>
              </w:object>
            </w:r>
          </w:p>
        </w:tc>
        <w:tc>
          <w:tcPr>
            <w:tcW w:w="1470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</w:rPr>
              <w:object w:dxaOrig="1240" w:dyaOrig="1080">
                <v:shape id="_x0000_i1029" type="#_x0000_t75" style="width:61.8pt;height:54pt" o:ole="">
                  <v:imagedata r:id="rId14" o:title=""/>
                </v:shape>
                <o:OLEObject Type="Embed" ProgID="Equation.DSMT4" ShapeID="_x0000_i1029" DrawAspect="Content" ObjectID="_1526882725" r:id="rId15"/>
              </w:object>
            </w:r>
          </w:p>
        </w:tc>
        <w:tc>
          <w:tcPr>
            <w:tcW w:w="1616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68"/>
              </w:rPr>
              <w:object w:dxaOrig="1359" w:dyaOrig="1480">
                <v:shape id="_x0000_i1044" type="#_x0000_t75" style="width:67.8pt;height:73.8pt" o:ole="">
                  <v:imagedata r:id="rId16" o:title=""/>
                </v:shape>
                <o:OLEObject Type="Embed" ProgID="Equation.DSMT4" ShapeID="_x0000_i1044" DrawAspect="Content" ObjectID="_1526882726" r:id="rId17"/>
              </w:objec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70"/>
              </w:rPr>
              <w:object w:dxaOrig="1420" w:dyaOrig="1520">
                <v:shape id="_x0000_i1043" type="#_x0000_t75" style="width:70.8pt;height:75.6pt" o:ole="">
                  <v:imagedata r:id="rId18" o:title=""/>
                </v:shape>
                <o:OLEObject Type="Embed" ProgID="Equation.DSMT4" ShapeID="_x0000_i1043" DrawAspect="Content" ObjectID="_1526882727" r:id="rId19"/>
              </w:object>
            </w:r>
          </w:p>
        </w:tc>
        <w:tc>
          <w:tcPr>
            <w:tcW w:w="1876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82"/>
              </w:rPr>
              <w:object w:dxaOrig="1660" w:dyaOrig="1520">
                <v:shape id="_x0000_i1030" type="#_x0000_t75" style="width:82.8pt;height:75.6pt" o:ole="">
                  <v:imagedata r:id="rId20" o:title=""/>
                </v:shape>
                <o:OLEObject Type="Embed" ProgID="Equation.DSMT4" ShapeID="_x0000_i1030" DrawAspect="Content" ObjectID="_1526882728" r:id="rId21"/>
              </w:object>
            </w:r>
          </w:p>
        </w:tc>
      </w:tr>
      <w:tr w:rsidR="007823E1" w:rsidTr="005B29C5">
        <w:trPr>
          <w:trHeight w:val="99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Extended</w:t>
            </w:r>
          </w:p>
        </w:tc>
      </w:tr>
      <w:tr w:rsidR="007823E1" w:rsidTr="005B29C5">
        <w:trPr>
          <w:trHeight w:val="9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8213EF">
              <w:rPr>
                <w:position w:val="-62"/>
              </w:rPr>
              <w:object w:dxaOrig="1579" w:dyaOrig="1359">
                <v:shape id="_x0000_i1031" type="#_x0000_t75" style="width:79.2pt;height:67.8pt" o:ole="">
                  <v:imagedata r:id="rId22" o:title=""/>
                </v:shape>
                <o:OLEObject Type="Embed" ProgID="Equation.DSMT4" ShapeID="_x0000_i1031" DrawAspect="Content" ObjectID="_1526882729" r:id="rId23"/>
              </w:objec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7D1C85">
              <w:rPr>
                <w:position w:val="-38"/>
              </w:rPr>
              <w:object w:dxaOrig="2240" w:dyaOrig="880">
                <v:shape id="_x0000_i1032" type="#_x0000_t75" style="width:112.2pt;height:43.8pt" o:ole="">
                  <v:imagedata r:id="rId24" o:title=""/>
                </v:shape>
                <o:OLEObject Type="Embed" ProgID="Equation.DSMT4" ShapeID="_x0000_i1032" DrawAspect="Content" ObjectID="_1526882730" r:id="rId25"/>
              </w:object>
            </w:r>
          </w:p>
        </w:tc>
      </w:tr>
      <w:tr w:rsidR="007823E1" w:rsidTr="005B29C5">
        <w:trPr>
          <w:trHeight w:val="170"/>
        </w:trPr>
        <w:tc>
          <w:tcPr>
            <w:tcW w:w="2567" w:type="dxa"/>
            <w:vMerge w:val="restart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Linear</w:t>
            </w:r>
          </w:p>
          <w:p w:rsidR="007823E1" w:rsidRDefault="007823E1" w:rsidP="005B29C5">
            <w:pPr>
              <w:jc w:val="center"/>
            </w:pPr>
            <w:r w:rsidRPr="00847C26">
              <w:rPr>
                <w:position w:val="-30"/>
              </w:rPr>
              <w:object w:dxaOrig="820" w:dyaOrig="720">
                <v:shape id="_x0000_i1033" type="#_x0000_t75" style="width:41.4pt;height:36pt" o:ole="">
                  <v:imagedata r:id="rId26" o:title=""/>
                </v:shape>
                <o:OLEObject Type="Embed" ProgID="Equation.DSMT4" ShapeID="_x0000_i1033" DrawAspect="Content" ObjectID="_1526882731" r:id="rId27"/>
              </w:object>
            </w: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lastRenderedPageBreak/>
              <w:t>Calculations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Calculations</w: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7823E1" w:rsidRPr="00440629" w:rsidRDefault="00440629" w:rsidP="005B29C5">
            <w:pPr>
              <w:jc w:val="center"/>
              <w:rPr>
                <w:i/>
              </w:rPr>
            </w:pPr>
            <w:r>
              <w:rPr>
                <w:rFonts w:hint="eastAsia"/>
              </w:rPr>
              <w:t>Initialization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</w:rPr>
              <w:object w:dxaOrig="660" w:dyaOrig="1080">
                <v:shape id="_x0000_i1034" type="#_x0000_t75" style="width:33pt;height:54pt" o:ole="">
                  <v:imagedata r:id="rId28" o:title=""/>
                </v:shape>
                <o:OLEObject Type="Embed" ProgID="Equation.DSMT4" ShapeID="_x0000_i1034" DrawAspect="Content" ObjectID="_1526882732" r:id="rId29"/>
              </w:object>
            </w:r>
          </w:p>
          <w:p w:rsidR="007823E1" w:rsidRDefault="00440629" w:rsidP="005B29C5">
            <w:pPr>
              <w:jc w:val="center"/>
            </w:pPr>
            <w:r w:rsidRPr="00440629">
              <w:rPr>
                <w:position w:val="-64"/>
              </w:rPr>
              <w:object w:dxaOrig="900" w:dyaOrig="1400">
                <v:shape id="_x0000_i1045" type="#_x0000_t75" style="width:45pt;height:70.2pt" o:ole="">
                  <v:imagedata r:id="rId30" o:title=""/>
                </v:shape>
                <o:OLEObject Type="Embed" ProgID="Equation.DSMT4" ShapeID="_x0000_i1045" DrawAspect="Content" ObjectID="_1526882733" r:id="rId31"/>
              </w:object>
            </w:r>
          </w:p>
        </w:tc>
        <w:tc>
          <w:tcPr>
            <w:tcW w:w="1399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</w:rPr>
              <w:object w:dxaOrig="1180" w:dyaOrig="1080">
                <v:shape id="_x0000_i1035" type="#_x0000_t75" style="width:58.8pt;height:54pt" o:ole="">
                  <v:imagedata r:id="rId32" o:title=""/>
                </v:shape>
                <o:OLEObject Type="Embed" ProgID="Equation.DSMT4" ShapeID="_x0000_i1035" DrawAspect="Content" ObjectID="_1526882734" r:id="rId33"/>
              </w:object>
            </w:r>
          </w:p>
        </w:tc>
        <w:tc>
          <w:tcPr>
            <w:tcW w:w="1746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7823E1" w:rsidP="005B29C5">
            <w:pPr>
              <w:jc w:val="center"/>
            </w:pPr>
            <w:r w:rsidRPr="005816B0">
              <w:rPr>
                <w:position w:val="-48"/>
              </w:rPr>
              <w:object w:dxaOrig="660" w:dyaOrig="1080">
                <v:shape id="_x0000_i1036" type="#_x0000_t75" style="width:33pt;height:54pt" o:ole="">
                  <v:imagedata r:id="rId34" o:title=""/>
                </v:shape>
                <o:OLEObject Type="Embed" ProgID="Equation.DSMT4" ShapeID="_x0000_i1036" DrawAspect="Content" ObjectID="_1526882735" r:id="rId35"/>
              </w:object>
            </w:r>
          </w:p>
          <w:p w:rsidR="007823E1" w:rsidRDefault="00440629" w:rsidP="005B29C5">
            <w:pPr>
              <w:jc w:val="center"/>
            </w:pPr>
            <w:r w:rsidRPr="005816B0">
              <w:rPr>
                <w:position w:val="-66"/>
              </w:rPr>
              <w:object w:dxaOrig="1460" w:dyaOrig="1440">
                <v:shape id="_x0000_i1046" type="#_x0000_t75" style="width:72.6pt;height:1in" o:ole="">
                  <v:imagedata r:id="rId36" o:title=""/>
                </v:shape>
                <o:OLEObject Type="Embed" ProgID="Equation.DSMT4" ShapeID="_x0000_i1046" DrawAspect="Content" ObjectID="_1526882736" r:id="rId37"/>
              </w:object>
            </w:r>
          </w:p>
        </w:tc>
        <w:tc>
          <w:tcPr>
            <w:tcW w:w="1746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5816B0">
              <w:rPr>
                <w:position w:val="-76"/>
              </w:rPr>
              <w:object w:dxaOrig="1080" w:dyaOrig="1359">
                <v:shape id="_x0000_i1037" type="#_x0000_t75" style="width:54pt;height:67.8pt" o:ole="">
                  <v:imagedata r:id="rId38" o:title=""/>
                </v:shape>
                <o:OLEObject Type="Embed" ProgID="Equation.DSMT4" ShapeID="_x0000_i1037" DrawAspect="Content" ObjectID="_1526882737" r:id="rId39"/>
              </w:objec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NA</w:t>
            </w:r>
          </w:p>
        </w:tc>
      </w:tr>
      <w:tr w:rsidR="007823E1" w:rsidTr="005B29C5">
        <w:trPr>
          <w:trHeight w:val="170"/>
        </w:trPr>
        <w:tc>
          <w:tcPr>
            <w:tcW w:w="2567" w:type="dxa"/>
            <w:vMerge w:val="restart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H</w:t>
            </w:r>
            <w:r>
              <w:t>yperbolic</w:t>
            </w:r>
          </w:p>
          <w:p w:rsidR="007823E1" w:rsidRDefault="007823E1" w:rsidP="005B29C5">
            <w:pPr>
              <w:jc w:val="center"/>
            </w:pPr>
            <w:r w:rsidRPr="00847C26">
              <w:rPr>
                <w:position w:val="-30"/>
              </w:rPr>
              <w:object w:dxaOrig="1440" w:dyaOrig="720">
                <v:shape id="_x0000_i1038" type="#_x0000_t75" style="width:1in;height:36pt" o:ole="">
                  <v:imagedata r:id="rId40" o:title=""/>
                </v:shape>
                <o:OLEObject Type="Embed" ProgID="Equation.DSMT4" ShapeID="_x0000_i1038" DrawAspect="Content" ObjectID="_1526882738" r:id="rId41"/>
              </w:object>
            </w: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Calculation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Calculation</w: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</w:rPr>
              <w:object w:dxaOrig="840" w:dyaOrig="1359">
                <v:shape id="_x0000_i1039" type="#_x0000_t75" style="width:42pt;height:67.8pt" o:ole="">
                  <v:imagedata r:id="rId42" o:title=""/>
                </v:shape>
                <o:OLEObject Type="Embed" ProgID="Equation.DSMT4" ShapeID="_x0000_i1039" DrawAspect="Content" ObjectID="_1526882739" r:id="rId43"/>
              </w:object>
            </w:r>
          </w:p>
        </w:tc>
        <w:tc>
          <w:tcPr>
            <w:tcW w:w="1399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</w:rPr>
              <w:object w:dxaOrig="1359" w:dyaOrig="1080">
                <v:shape id="_x0000_i1040" type="#_x0000_t75" style="width:67.8pt;height:54pt" o:ole="">
                  <v:imagedata r:id="rId44" o:title=""/>
                </v:shape>
                <o:OLEObject Type="Embed" ProgID="Equation.DSMT4" ShapeID="_x0000_i1040" DrawAspect="Content" ObjectID="_1526882740" r:id="rId45"/>
              </w:object>
            </w:r>
          </w:p>
        </w:tc>
        <w:tc>
          <w:tcPr>
            <w:tcW w:w="1746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68"/>
              </w:rPr>
              <w:object w:dxaOrig="1480" w:dyaOrig="1480">
                <v:shape id="_x0000_i1047" type="#_x0000_t75" style="width:73.8pt;height:73.8pt" o:ole="">
                  <v:imagedata r:id="rId46" o:title=""/>
                </v:shape>
                <o:OLEObject Type="Embed" ProgID="Equation.DSMT4" ShapeID="_x0000_i1047" DrawAspect="Content" ObjectID="_1526882741" r:id="rId47"/>
              </w:objec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70"/>
              </w:rPr>
              <w:object w:dxaOrig="1400" w:dyaOrig="1520">
                <v:shape id="_x0000_i1048" type="#_x0000_t75" style="width:70.2pt;height:75.6pt" o:ole="">
                  <v:imagedata r:id="rId48" o:title=""/>
                </v:shape>
                <o:OLEObject Type="Embed" ProgID="Equation.DSMT4" ShapeID="_x0000_i1048" DrawAspect="Content" ObjectID="_1526882742" r:id="rId49"/>
              </w:object>
            </w:r>
          </w:p>
        </w:tc>
        <w:tc>
          <w:tcPr>
            <w:tcW w:w="1746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82"/>
              </w:rPr>
              <w:object w:dxaOrig="1700" w:dyaOrig="1520">
                <v:shape id="_x0000_i1049" type="#_x0000_t75" style="width:84.6pt;height:75.6pt" o:ole="">
                  <v:imagedata r:id="rId50" o:title=""/>
                </v:shape>
                <o:OLEObject Type="Embed" ProgID="Equation.DSMT4" ShapeID="_x0000_i1049" DrawAspect="Content" ObjectID="_1526882743" r:id="rId51"/>
              </w:objec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327D76">
              <w:rPr>
                <w:position w:val="-44"/>
              </w:rPr>
              <w:object w:dxaOrig="2280" w:dyaOrig="1400">
                <v:shape id="_x0000_i1041" type="#_x0000_t75" style="width:114pt;height:70.2pt" o:ole="">
                  <v:imagedata r:id="rId52" o:title=""/>
                </v:shape>
                <o:OLEObject Type="Embed" ProgID="Equation.DSMT4" ShapeID="_x0000_i1041" DrawAspect="Content" ObjectID="_1526882744" r:id="rId53"/>
              </w:objec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327D76">
              <w:rPr>
                <w:position w:val="-104"/>
              </w:rPr>
              <w:object w:dxaOrig="2720" w:dyaOrig="2200">
                <v:shape id="_x0000_i1042" type="#_x0000_t75" style="width:135.6pt;height:109.8pt" o:ole="">
                  <v:imagedata r:id="rId54" o:title=""/>
                </v:shape>
                <o:OLEObject Type="Embed" ProgID="Equation.DSMT4" ShapeID="_x0000_i1042" DrawAspect="Content" ObjectID="_1526882745" r:id="rId55"/>
              </w:object>
            </w:r>
          </w:p>
        </w:tc>
      </w:tr>
    </w:tbl>
    <w:p w:rsidR="00E83E4C" w:rsidRDefault="00E83E4C" w:rsidP="00E913F3">
      <w:pPr>
        <w:pStyle w:val="Title"/>
      </w:pPr>
    </w:p>
    <w:p w:rsidR="00E83E4C" w:rsidRDefault="00E83E4C" w:rsidP="00E83E4C">
      <w:pPr>
        <w:rPr>
          <w:rFonts w:asciiTheme="majorHAnsi" w:eastAsiaTheme="majorEastAsia" w:hAnsiTheme="majorHAnsi" w:cstheme="majorBidi"/>
          <w:spacing w:val="5"/>
          <w:kern w:val="28"/>
          <w:sz w:val="52"/>
          <w:szCs w:val="66"/>
        </w:rPr>
      </w:pPr>
      <w:r>
        <w:br w:type="page"/>
      </w:r>
    </w:p>
    <w:p w:rsidR="007823E1" w:rsidRDefault="00E913F3" w:rsidP="00E913F3">
      <w:pPr>
        <w:pStyle w:val="Title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Task 1</w:t>
      </w:r>
    </w:p>
    <w:p w:rsidR="00FC4600" w:rsidRPr="00FC4600" w:rsidRDefault="00E913F3" w:rsidP="00FC4600">
      <w:r>
        <w:rPr>
          <w:rFonts w:hint="eastAsia"/>
        </w:rPr>
        <w:t xml:space="preserve">Write the structure </w:t>
      </w:r>
      <w:r>
        <w:t>description</w:t>
      </w:r>
      <w:r>
        <w:rPr>
          <w:rFonts w:hint="eastAsia"/>
        </w:rPr>
        <w:t xml:space="preserve"> and design documents for </w:t>
      </w:r>
      <w:r w:rsidR="00E83E4C">
        <w:rPr>
          <w:rFonts w:hint="eastAsia"/>
        </w:rPr>
        <w:t>CORDIC</w:t>
      </w:r>
      <w:r>
        <w:rPr>
          <w:rFonts w:hint="eastAsia"/>
        </w:rPr>
        <w:t>. And write the code in MATLAB formation with the Matlab form with matrix, vector, and functions.</w:t>
      </w:r>
    </w:p>
    <w:sectPr w:rsidR="00FC4600" w:rsidRPr="00FC46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1D1E"/>
    <w:multiLevelType w:val="hybridMultilevel"/>
    <w:tmpl w:val="C6D8E30A"/>
    <w:lvl w:ilvl="0" w:tplc="9D16C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D5EED"/>
    <w:multiLevelType w:val="hybridMultilevel"/>
    <w:tmpl w:val="0DC2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B7F26"/>
    <w:multiLevelType w:val="hybridMultilevel"/>
    <w:tmpl w:val="61A6B634"/>
    <w:lvl w:ilvl="0" w:tplc="10DE5FD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62531"/>
    <w:multiLevelType w:val="hybridMultilevel"/>
    <w:tmpl w:val="9C66A2B6"/>
    <w:lvl w:ilvl="0" w:tplc="617652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00"/>
    <w:rsid w:val="000B67ED"/>
    <w:rsid w:val="001C39B5"/>
    <w:rsid w:val="00440629"/>
    <w:rsid w:val="005628F8"/>
    <w:rsid w:val="007823E1"/>
    <w:rsid w:val="00AA597E"/>
    <w:rsid w:val="00E83E4C"/>
    <w:rsid w:val="00E913F3"/>
    <w:rsid w:val="00F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paragraph" w:styleId="ListParagraph">
    <w:name w:val="List Paragraph"/>
    <w:basedOn w:val="Normal"/>
    <w:uiPriority w:val="34"/>
    <w:qFormat/>
    <w:rsid w:val="00FC4600"/>
    <w:pPr>
      <w:ind w:left="720"/>
      <w:contextualSpacing/>
    </w:pPr>
  </w:style>
  <w:style w:type="table" w:styleId="TableGrid">
    <w:name w:val="Table Grid"/>
    <w:basedOn w:val="TableNormal"/>
    <w:uiPriority w:val="59"/>
    <w:rsid w:val="007823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paragraph" w:styleId="ListParagraph">
    <w:name w:val="List Paragraph"/>
    <w:basedOn w:val="Normal"/>
    <w:uiPriority w:val="34"/>
    <w:qFormat/>
    <w:rsid w:val="00FC4600"/>
    <w:pPr>
      <w:ind w:left="720"/>
      <w:contextualSpacing/>
    </w:pPr>
  </w:style>
  <w:style w:type="table" w:styleId="TableGrid">
    <w:name w:val="Table Grid"/>
    <w:basedOn w:val="TableNormal"/>
    <w:uiPriority w:val="59"/>
    <w:rsid w:val="007823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Tao</dc:creator>
  <cp:lastModifiedBy>WU Tao</cp:lastModifiedBy>
  <cp:revision>3</cp:revision>
  <dcterms:created xsi:type="dcterms:W3CDTF">2016-06-08T01:16:00Z</dcterms:created>
  <dcterms:modified xsi:type="dcterms:W3CDTF">2016-06-08T01:17:00Z</dcterms:modified>
</cp:coreProperties>
</file>