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流式细胞术-单克隆细胞分选操作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分选前准备：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胞准备：含有阳性细胞簇的细胞培养群：如果是荧光分选，等皿中有稳定的不会淬灭的荧光出现后即可进行分选（通常观察时间为1-2周）；如果是耐药分选，通常为开始杀伤后1-2周后进行分选。同时准备没有杀伤/荧光的阴性细胞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试剂与仪器：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提前预约流式细胞仪，通常一次分选预约4-5小时。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提前一天以上进行鞘液灭菌（1XPBS，10L，灭菌后需要冷却至常温），如果珍贵样本需要严格无菌，请准备2L DI water同时灭菌作为管道冲洗液。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提前1左右进行硬件开机。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试剂：Accutase溶液，细胞对应的完全培养基，DPBS，HEPES，FBS（经过0.22um滤膜过滤），PI（可选），PS，HBSS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96孔poly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lysine预包被孔板。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配置细胞接收液，分选缓冲液：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分选缓冲液：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淋巴细胞（</w:t>
      </w:r>
      <w:r>
        <w:rPr>
          <w:rFonts w:hint="default"/>
          <w:lang w:val="en-US" w:eastAsia="zh-CN"/>
        </w:rPr>
        <w:t>HBSS</w:t>
      </w:r>
      <w:r>
        <w:rPr>
          <w:rFonts w:hint="eastAsia"/>
          <w:lang w:val="en-US" w:eastAsia="zh-CN"/>
        </w:rPr>
        <w:t>配方中的阳离子可增进细胞的生存力。如果这些细胞并非易于群集细胞，可以选用没有</w:t>
      </w:r>
      <w:r>
        <w:rPr>
          <w:rFonts w:hint="default"/>
          <w:lang w:val="en-US" w:eastAsia="zh-CN"/>
        </w:rPr>
        <w:t>EDTA</w:t>
      </w:r>
      <w:r>
        <w:rPr>
          <w:rFonts w:hint="eastAsia"/>
          <w:lang w:val="en-US" w:eastAsia="zh-CN"/>
        </w:rPr>
        <w:t>的缓冲液）。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default"/>
          <w:lang w:val="en-US" w:eastAsia="zh-CN"/>
        </w:rPr>
        <w:t>1 mM EDTA, 25mM Hepes (pH7.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 and 0.5% - 2% BSA in 1× PBS (without Ca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 xml:space="preserve"> and Mg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</w:t>
      </w:r>
      <w:r>
        <w:rPr>
          <w:rFonts w:hint="default"/>
          <w:lang w:val="en-US" w:eastAsia="zh-CN"/>
        </w:rPr>
        <w:t>1× HBSS (without phenol red) with 1% BSA</w:t>
      </w:r>
      <w:r>
        <w:rPr>
          <w:rFonts w:hint="eastAsia"/>
          <w:lang w:val="en-US" w:eastAsia="zh-CN"/>
        </w:rPr>
        <w:t>（reco</w:t>
      </w:r>
      <w:r>
        <w:rPr>
          <w:rFonts w:hint="default"/>
          <w:lang w:val="en-US" w:eastAsia="zh-CN"/>
        </w:rPr>
        <w:t>mmened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</w:t>
      </w:r>
      <w:r>
        <w:rPr>
          <w:rFonts w:hint="default"/>
          <w:lang w:val="en-US" w:eastAsia="zh-CN"/>
        </w:rPr>
        <w:t>0.5% - 2% BSA in PBS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(without Ca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 xml:space="preserve"> and Mg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贴壁细胞（以</w:t>
      </w:r>
      <w:r>
        <w:rPr>
          <w:rFonts w:hint="default"/>
          <w:lang w:val="en-US" w:eastAsia="zh-CN"/>
        </w:rPr>
        <w:t>Trypsin</w:t>
      </w:r>
      <w:r>
        <w:rPr>
          <w:rFonts w:hint="eastAsia"/>
          <w:lang w:val="en-US" w:eastAsia="zh-CN"/>
        </w:rPr>
        <w:t>处理后去准备单细胞悬浮液时，待细胞变圆（切记不可过度作用），以适量含</w:t>
      </w:r>
      <w:r>
        <w:rPr>
          <w:rFonts w:hint="default"/>
          <w:lang w:val="en-US" w:eastAsia="zh-CN"/>
        </w:rPr>
        <w:t>5%</w:t>
      </w:r>
      <w:r>
        <w:rPr>
          <w:rFonts w:hint="eastAsia"/>
          <w:lang w:val="en-US" w:eastAsia="zh-CN"/>
        </w:rPr>
        <w:t>血清培养液收取细胞，并均匀地打散细胞悬浮液。离心后，用分选缓冲液调整细胞浓度。如果需要的话可以提高</w:t>
      </w:r>
      <w:r>
        <w:rPr>
          <w:rFonts w:hint="default"/>
          <w:lang w:val="en-US" w:eastAsia="zh-CN"/>
        </w:rPr>
        <w:t>EDTA</w:t>
      </w:r>
      <w:r>
        <w:rPr>
          <w:rFonts w:hint="eastAsia"/>
          <w:lang w:val="en-US" w:eastAsia="zh-CN"/>
        </w:rPr>
        <w:t>的浓度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至</w:t>
      </w:r>
      <w:r>
        <w:rPr>
          <w:rFonts w:hint="default"/>
          <w:lang w:val="en-US" w:eastAsia="zh-CN"/>
        </w:rPr>
        <w:t>5mM)</w:t>
      </w:r>
      <w:r>
        <w:rPr>
          <w:rFonts w:hint="eastAsia"/>
          <w:lang w:val="en-US" w:eastAsia="zh-CN"/>
        </w:rPr>
        <w:t>以避免细胞重新黏聚）。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mM EDTA, 25mM Hepes (pH7.0) and 0.5% - 2% BSA in 1× PBS (without Ca2+ and Mg2+)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0.5-2% BSA in PBS(without Ca2+ and Mg2+)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含有高比例死细胞的样本（这些配方可减少因死细胞释放出来的</w:t>
      </w:r>
      <w:r>
        <w:rPr>
          <w:rFonts w:hint="default"/>
          <w:lang w:val="en-US" w:eastAsia="zh-CN"/>
        </w:rPr>
        <w:t>DNA</w:t>
      </w:r>
      <w:r>
        <w:rPr>
          <w:rFonts w:hint="eastAsia"/>
          <w:lang w:val="en-US" w:eastAsia="zh-CN"/>
        </w:rPr>
        <w:t>所造成的细胞黏聚现象。）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5mM MgCl</w:t>
      </w:r>
      <w:r>
        <w:rPr>
          <w:rFonts w:hint="default"/>
          <w:vertAlign w:val="subscript"/>
          <w:lang w:val="en-US" w:eastAsia="zh-CN"/>
        </w:rPr>
        <w:t>2</w:t>
      </w:r>
      <w:r>
        <w:rPr>
          <w:rFonts w:hint="default"/>
          <w:strike/>
          <w:dstrike w:val="0"/>
          <w:lang w:val="en-US" w:eastAsia="zh-CN"/>
        </w:rPr>
        <w:t xml:space="preserve">, 1 mM EDTA, </w:t>
      </w:r>
      <w:r>
        <w:rPr>
          <w:rFonts w:hint="default"/>
          <w:lang w:val="en-US" w:eastAsia="zh-CN"/>
        </w:rPr>
        <w:t>25mM Hepes (pH7.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), 25-50μg/mL DNAase I and 0.5% - 2% BSA in 1× PBS (without Ca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 xml:space="preserve"> and Mg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DNase I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EDTA</w:t>
      </w:r>
      <w:r>
        <w:rPr>
          <w:rFonts w:hint="eastAsia"/>
          <w:lang w:val="en-US" w:eastAsia="zh-CN"/>
        </w:rPr>
        <w:t>不可以同时使用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如果细胞有形成聚集体的倾向，可以考虑以下修改之一：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使用无钙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镁缓冲液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</w:t>
      </w:r>
      <w:r>
        <w:rPr>
          <w:rFonts w:hint="default"/>
          <w:lang w:val="en-US" w:eastAsia="zh-CN"/>
        </w:rPr>
        <w:t>EDTA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2 - 5 mM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如果细胞制备物诱导细胞裂解增加，则加入</w:t>
      </w:r>
      <w:r>
        <w:rPr>
          <w:rFonts w:hint="default"/>
          <w:lang w:val="en-US" w:eastAsia="zh-CN"/>
        </w:rPr>
        <w:t>25 µg/ml DNase I + 5 mM MgCl</w:t>
      </w:r>
      <w:r>
        <w:rPr>
          <w:rFonts w:hint="default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（无</w:t>
      </w:r>
      <w:r>
        <w:rPr>
          <w:rFonts w:hint="default"/>
          <w:lang w:val="en-US" w:eastAsia="zh-CN"/>
        </w:rPr>
        <w:t>EDTA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在分选缓冲液中加入</w:t>
      </w:r>
      <w:r>
        <w:rPr>
          <w:rFonts w:hint="default"/>
          <w:lang w:val="en-US" w:eastAsia="zh-CN"/>
        </w:rPr>
        <w:t>1% Accutase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接收液：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96孔板分选单克隆：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全培+1X</w:t>
      </w:r>
      <w:r>
        <w:rPr>
          <w:rFonts w:hint="default"/>
          <w:lang w:val="en-US" w:eastAsia="zh-CN"/>
        </w:rPr>
        <w:t xml:space="preserve"> PS +1/5</w:t>
      </w:r>
      <w:r>
        <w:rPr>
          <w:rFonts w:hint="eastAsia"/>
          <w:lang w:val="en-US" w:eastAsia="zh-CN"/>
        </w:rPr>
        <w:t>杀伤浓度抗生素（终浓度为2X PS，1/5 Blasticidin S or Puro）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每个孔分配200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接收液。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在接收细胞前，充分预热培养基（可于培养箱中孵育）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其余群体接收液：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常规完全培养基（注意足量），可增加血清含量。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分选前细胞处理：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acc</w:t>
      </w:r>
      <w:r>
        <w:rPr>
          <w:rFonts w:hint="default"/>
          <w:lang w:val="en-US" w:eastAsia="zh-CN"/>
        </w:rPr>
        <w:t>utase将细胞轻轻解离成单细胞溶液。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从培养箱中取出组织培养容器并将其放入生物安全柜中。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从容器中吸出培养基，用1 mL室温1 X DPBS（不含Ca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 xml:space="preserve">/Mg </w:t>
      </w:r>
      <w:r>
        <w:rPr>
          <w:rFonts w:hint="default"/>
          <w:vertAlign w:val="superscript"/>
          <w:lang w:val="en-US" w:eastAsia="zh-CN"/>
        </w:rPr>
        <w:t>2+</w:t>
      </w:r>
      <w:r>
        <w:rPr>
          <w:rFonts w:hint="default"/>
          <w:lang w:val="en-US" w:eastAsia="zh-CN"/>
        </w:rPr>
        <w:t>）清洗。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注意：该体积指的是6孔板每个孔的或35 mm组织培养皿的体积。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P10 </w:t>
      </w:r>
      <w:r>
        <w:rPr>
          <w:rFonts w:hint="eastAsia"/>
          <w:lang w:val="en-US" w:eastAsia="zh-CN"/>
        </w:rPr>
        <w:t>使用2-3ml</w:t>
      </w:r>
      <w:r>
        <w:rPr>
          <w:rFonts w:hint="default"/>
          <w:lang w:val="en-US" w:eastAsia="zh-CN"/>
        </w:rPr>
        <w:t xml:space="preserve"> 1X DPBS</w:t>
      </w:r>
      <w:r>
        <w:rPr>
          <w:rFonts w:hint="eastAsia"/>
          <w:lang w:val="en-US" w:eastAsia="zh-CN"/>
        </w:rPr>
        <w:t>清洗。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从上一步中吸出DPBS，并</w:t>
      </w:r>
      <w:r>
        <w:rPr>
          <w:rFonts w:hint="eastAsia"/>
          <w:lang w:val="en-US" w:eastAsia="zh-CN"/>
        </w:rPr>
        <w:t>加入</w:t>
      </w:r>
      <w:r>
        <w:rPr>
          <w:rFonts w:hint="default"/>
          <w:lang w:val="en-US" w:eastAsia="zh-CN"/>
        </w:rPr>
        <w:t>1 mL</w:t>
      </w:r>
      <w:r>
        <w:rPr>
          <w:rFonts w:hint="eastAsia"/>
          <w:lang w:val="en-US" w:eastAsia="zh-CN"/>
        </w:rPr>
        <w:t xml:space="preserve"> Acc</w:t>
      </w:r>
      <w:r>
        <w:rPr>
          <w:rFonts w:hint="default"/>
          <w:lang w:val="en-US" w:eastAsia="zh-CN"/>
        </w:rPr>
        <w:t>utase</w:t>
      </w:r>
      <w:r>
        <w:rPr>
          <w:rFonts w:hint="eastAsia"/>
          <w:lang w:val="en-US" w:eastAsia="zh-CN"/>
        </w:rPr>
        <w:t>（p</w:t>
      </w:r>
      <w:r>
        <w:rPr>
          <w:rFonts w:hint="default"/>
          <w:lang w:val="en-US" w:eastAsia="zh-CN"/>
        </w:rPr>
        <w:t>10: 2-3mL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，然后将板放回培养箱中5-7分钟。</w:t>
      </w:r>
      <w:r>
        <w:rPr>
          <w:rFonts w:hint="eastAsia"/>
          <w:lang w:val="en-US" w:eastAsia="zh-CN"/>
        </w:rPr>
        <w:t>（为了降低细胞损伤，这一步骤可以在室温下进行，孵育时间可以缩短为3-5分钟）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注意：解离所需的时间因细胞系而异，应通过测试来获得最佳活力 (&gt;90%)。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从培养箱中取出培养皿并将其放入生物安全柜中。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注意：此时大多数细胞集落应该已经悬浮。</w:t>
      </w:r>
      <w:r>
        <w:rPr>
          <w:rFonts w:hint="eastAsia"/>
          <w:lang w:val="en-US" w:eastAsia="zh-CN"/>
        </w:rPr>
        <w:t>（可以在悬浮前中和，也不影响单细胞形成）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从培养皿底部收集剩余的集落：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a.使用p1000微量移液器吸取细胞悬浮液并将剩余的粘附集落从培养皿中吸出；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b.轻轻地上下吹打两次，将细胞聚集体分离成单个细胞；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c.将细胞混合物转移到15 mL离心管中，然后立即添加9 mL培养基以中和A</w:t>
      </w:r>
      <w:r>
        <w:rPr>
          <w:rFonts w:hint="eastAsia"/>
          <w:lang w:val="en-US" w:eastAsia="zh-CN"/>
        </w:rPr>
        <w:t>cc</w:t>
      </w:r>
      <w:r>
        <w:rPr>
          <w:rFonts w:hint="default"/>
          <w:lang w:val="en-US" w:eastAsia="zh-CN"/>
        </w:rPr>
        <w:t>utase反应。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以上为accutase推荐操作，实际中，可以在皿中加入2-3Volume的培养基中和轻柔吹打细胞，收集悬液至15mL离心管中预备离心。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在室温下以200</w:t>
      </w:r>
      <w:r>
        <w:rPr>
          <w:rFonts w:hint="eastAsia"/>
          <w:lang w:val="en-US" w:eastAsia="zh-CN"/>
        </w:rPr>
        <w:t>-300g</w:t>
      </w:r>
      <w:r>
        <w:rPr>
          <w:rFonts w:hint="default"/>
          <w:lang w:val="en-US" w:eastAsia="zh-CN"/>
        </w:rPr>
        <w:t>离心5分钟，吸出上清液，然后将细胞沉淀轻轻悬浮</w:t>
      </w:r>
      <w:r>
        <w:rPr>
          <w:rFonts w:hint="eastAsia"/>
          <w:lang w:val="en-US" w:eastAsia="zh-CN"/>
        </w:rPr>
        <w:t xml:space="preserve">3-5 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L流式缓冲液</w:t>
      </w:r>
      <w:r>
        <w:rPr>
          <w:rFonts w:hint="default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（可选）</w:t>
      </w:r>
      <w:r>
        <w:rPr>
          <w:rFonts w:hint="default"/>
          <w:lang w:val="en-US" w:eastAsia="zh-CN"/>
        </w:rPr>
        <w:t>使用台盼蓝计数活细胞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如果细胞活力低于80%，请勿继续。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加入流式缓冲液对细胞进行清洗后</w:t>
      </w:r>
      <w:r>
        <w:rPr>
          <w:rFonts w:hint="default"/>
          <w:lang w:val="en-US" w:eastAsia="zh-CN"/>
        </w:rPr>
        <w:t>在室温下以200</w:t>
      </w:r>
      <w:r>
        <w:rPr>
          <w:rFonts w:hint="eastAsia"/>
          <w:lang w:val="en-US" w:eastAsia="zh-CN"/>
        </w:rPr>
        <w:t>-300 xg</w:t>
      </w:r>
      <w:r>
        <w:rPr>
          <w:rFonts w:hint="default"/>
          <w:lang w:val="en-US" w:eastAsia="zh-CN"/>
        </w:rPr>
        <w:t>离心5分钟</w:t>
      </w:r>
      <w:r>
        <w:rPr>
          <w:rFonts w:hint="eastAsia"/>
          <w:lang w:val="en-US" w:eastAsia="zh-CN"/>
        </w:rPr>
        <w:t>，以完全洗去酚红，将细胞重悬在流式缓冲液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 （可选）加入PI，不孵育，上级过程中实时监测细胞死活。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使用200目无菌滤网进行过滤，避免堵塞流式管道。（Accutase消化成单细胞能力良好，未过滤但充分解离的细胞堵塞流式管道概率很小，但仍推荐过滤网）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对于堵塞可能高的细胞，上机前即时再进行一次过滤。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以上步骤操作完成后，将样品保存在15mL离心管中，4摄氏度保存，降低细胞代谢，即时上机。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Sony</w:t>
      </w:r>
      <w:r>
        <w:rPr>
          <w:rFonts w:hint="default"/>
          <w:lang w:val="en-US" w:eastAsia="zh-CN"/>
        </w:rPr>
        <w:t xml:space="preserve"> MA8000</w:t>
      </w:r>
      <w:r>
        <w:rPr>
          <w:rFonts w:hint="eastAsia"/>
          <w:lang w:val="en-US" w:eastAsia="zh-CN"/>
        </w:rPr>
        <w:t>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准备：擦手纸，15</w:t>
      </w:r>
      <w:r>
        <w:rPr>
          <w:rFonts w:hint="default"/>
          <w:lang w:val="en-US" w:eastAsia="zh-CN"/>
        </w:rPr>
        <w:t>mL</w:t>
      </w:r>
      <w:r>
        <w:rPr>
          <w:rFonts w:hint="eastAsia"/>
          <w:lang w:val="en-US" w:eastAsia="zh-CN"/>
        </w:rPr>
        <w:t>及50m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离心管，数支流式管，马克笔。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开机前，先检查鞘液，DI water，Waste容量。补充鞘液时，先断气管，再断液管，拉开放气阀，更换鞘液；补充DI water，实验结束后倾倒废液。使用前使用纯水清洁电极板（拆卸后用纯水清洁电极板，使用擦手纸擦拭后再安装复位）。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打开气泵，等待压缩机完全运行后开流式机器，最后打开电脑。压缩机完全开启前禁止打开机器的芯片区。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</w:t>
      </w:r>
      <w:r>
        <w:rPr>
          <w:rFonts w:hint="default"/>
          <w:lang w:val="en-US" w:eastAsia="zh-CN"/>
        </w:rPr>
        <w:t>user</w:t>
      </w:r>
      <w:r>
        <w:rPr>
          <w:rFonts w:hint="eastAsia"/>
          <w:lang w:val="en-US" w:eastAsia="zh-CN"/>
        </w:rPr>
        <w:t>1；密码：</w:t>
      </w:r>
      <w:r>
        <w:rPr>
          <w:rFonts w:hint="default"/>
          <w:lang w:val="en-US" w:eastAsia="zh-CN"/>
        </w:rPr>
        <w:t>password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打开流式机器，待其稳定后，打开电脑软件</w:t>
      </w:r>
      <w:r>
        <w:rPr>
          <w:rFonts w:hint="default"/>
          <w:lang w:val="en-US" w:eastAsia="zh-CN"/>
        </w:rPr>
        <w:t>MA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选择扫描芯片，修改日期，扫描芯片二维码，插入芯片，芯片字体面对自己，默认filter setting laser setting，等待校验。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使用流式微球进行校准（10滴），选择自动校准，standard模式。15-20分钟完成。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建立实验，勾选荧光染料，选择通道。开始实验。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圈门调整时，detector setting，threshold不改，调整FSC和BSC电压。调节阳性群体电压，使阴性对照组信号强度在10</w:t>
      </w:r>
      <w:r>
        <w:rPr>
          <w:rFonts w:hint="eastAsia"/>
          <w:vertAlign w:val="superscript"/>
          <w:lang w:val="en-US" w:eastAsia="zh-CN"/>
        </w:rPr>
        <w:t>-3</w:t>
      </w:r>
      <w:r>
        <w:rPr>
          <w:rFonts w:hint="eastAsia"/>
          <w:vertAlign w:val="baseline"/>
          <w:lang w:val="en-US" w:eastAsia="zh-CN"/>
        </w:rPr>
        <w:t>以内，阳性组没有超出最高信号的群体。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分选实验连续进行2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后，需要进行冲洗。堵管时，进行s</w:t>
      </w:r>
      <w:r>
        <w:rPr>
          <w:rFonts w:hint="default"/>
          <w:lang w:val="en-US" w:eastAsia="zh-CN"/>
        </w:rPr>
        <w:t>ample</w:t>
      </w:r>
      <w:r>
        <w:rPr>
          <w:rFonts w:hint="eastAsia"/>
          <w:lang w:val="en-US" w:eastAsia="zh-CN"/>
        </w:rPr>
        <w:t xml:space="preserve"> line cleaning，先用bleach，再用纯水。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实验结束，使用15mL管装12</w:t>
      </w:r>
      <w:r>
        <w:rPr>
          <w:rFonts w:hint="default"/>
          <w:lang w:val="en-US" w:eastAsia="zh-CN"/>
        </w:rPr>
        <w:t>mL Bleach</w:t>
      </w:r>
      <w:r>
        <w:rPr>
          <w:rFonts w:hint="eastAsia"/>
          <w:lang w:val="en-US" w:eastAsia="zh-CN"/>
        </w:rPr>
        <w:t>进行标准冲洗，先上管子再开始shutdown，否则abolish会非常久。</w:t>
      </w:r>
      <w:r>
        <w:rPr>
          <w:rFonts w:hint="default"/>
          <w:lang w:val="en-US" w:eastAsia="zh-CN"/>
        </w:rPr>
        <w:t>Bleach</w:t>
      </w:r>
      <w:r>
        <w:rPr>
          <w:rFonts w:hint="eastAsia"/>
          <w:lang w:val="en-US" w:eastAsia="zh-CN"/>
        </w:rPr>
        <w:t>标准冲洗结束后使用DI water冲洗，关机，最后关闭气泵。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克隆细胞挑选完成后，迅速将96孔板放回细胞孵箱，约6-7天后，可在孔内观察到单细胞扩增形成的集落，约10-20个细胞，约12-14天后，可以观察到明显的细胞群落，数量充足，吸去培液后肉眼可见细胞团，此时可以消化后进行单克隆扩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单克隆转移与扩增：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使用Accutase进行消化，可使用50-100ul/well进行消化，待细胞充分消化（室温5-7分钟）后，使用足量全培进行中和以及细胞转移，收集液可于1.5m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EP管内进行离心，使用全培重悬，于24/12孔板内培养，随后扩增至6孔板-中皿-大皿。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E7AC1"/>
    <w:multiLevelType w:val="singleLevel"/>
    <w:tmpl w:val="EF7E7AC1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F3CB4699"/>
    <w:multiLevelType w:val="singleLevel"/>
    <w:tmpl w:val="F3CB4699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FCFF3C38"/>
    <w:multiLevelType w:val="singleLevel"/>
    <w:tmpl w:val="FCFF3C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7DB3DF"/>
    <w:multiLevelType w:val="singleLevel"/>
    <w:tmpl w:val="FD7DB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FDB90C8"/>
    <w:multiLevelType w:val="singleLevel"/>
    <w:tmpl w:val="7FDB90C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FBEC7"/>
    <w:rsid w:val="3A7FBEC7"/>
    <w:rsid w:val="6F5B0A1A"/>
    <w:rsid w:val="73FBFCAB"/>
    <w:rsid w:val="CF655768"/>
    <w:rsid w:val="D7E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2024-09-12T04:29:00Z</dcterms:created>
  <dc:creator>向北</dc:creator>
  <cp:lastModifiedBy>向北</cp:lastModifiedBy>
  <dcterms:modified xsi:type="dcterms:W3CDTF">2024-09-12T13:44:23Z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2C2E31162E6302D4B77FE266AC1DD5B1_43</vt:lpwstr>
  </property>
</Properties>
</file>