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37E5" w14:textId="77777777" w:rsidR="00754C47" w:rsidRPr="00754C47" w:rsidRDefault="00754C47" w:rsidP="00754C47">
      <w:r w:rsidRPr="00754C47">
        <w:t>Next-generation sequencing of the amplified sgRNA library to determine sgRNA distribution</w:t>
      </w:r>
    </w:p>
    <w:p w14:paraId="215F3C10" w14:textId="77777777" w:rsidR="00754C47" w:rsidRPr="00754C47" w:rsidRDefault="00754C47" w:rsidP="00754C47">
      <w:r w:rsidRPr="00754C47">
        <w:t>Timing 3–5 d</w:t>
      </w:r>
    </w:p>
    <w:p w14:paraId="5D8FECA1" w14:textId="77777777" w:rsidR="00754C47" w:rsidRPr="00754C47" w:rsidRDefault="00754C47" w:rsidP="00754C47">
      <w:r w:rsidRPr="00754C47">
        <w:t>32</w:t>
      </w:r>
    </w:p>
    <w:p w14:paraId="7575CCE1" w14:textId="29D77243" w:rsidR="00754C47" w:rsidRDefault="00754C47" w:rsidP="00754C47">
      <w:r w:rsidRPr="00754C47">
        <w:rPr>
          <w:i/>
          <w:iCs/>
        </w:rPr>
        <w:t>Library PCR for NGS</w:t>
      </w:r>
      <w:r w:rsidRPr="00754C47">
        <w:t>. We have provided NGS primers that amplify the sgRNA target region with Illumina adaptor sequences (</w:t>
      </w:r>
      <w:r w:rsidRPr="00754C47">
        <w:t>Table 3</w:t>
      </w:r>
      <w:r w:rsidRPr="00754C47">
        <w:t>). To prepare the sgRNA library for NGS, set up a reaction for each of the 10 NGS-Lib-</w:t>
      </w:r>
      <w:proofErr w:type="spellStart"/>
      <w:r w:rsidRPr="00754C47">
        <w:t>Fwd</w:t>
      </w:r>
      <w:proofErr w:type="spellEnd"/>
      <w:r w:rsidRPr="00754C47">
        <w:t xml:space="preserve"> primers and 1 NGS-Lib-KO-Rev or NGS-Lib-SAM-Rev barcode primer as follows:</w:t>
      </w:r>
    </w:p>
    <w:p w14:paraId="3AA4F4D9" w14:textId="77777777" w:rsidR="00754C47" w:rsidRPr="00754C47" w:rsidRDefault="00754C47" w:rsidP="00754C47">
      <w:pPr>
        <w:rPr>
          <w:b/>
          <w:bCs/>
        </w:rPr>
      </w:pPr>
      <w:r w:rsidRPr="00754C47">
        <w:rPr>
          <w:b/>
          <w:bCs/>
        </w:rPr>
        <w:t>Table 3 Primer sequences for amplifying sgRNA library and NGS.</w:t>
      </w:r>
    </w:p>
    <w:p w14:paraId="6551F57B" w14:textId="08D45954" w:rsidR="00754C47" w:rsidRPr="00754C47" w:rsidRDefault="00754C47" w:rsidP="00754C47">
      <w:r w:rsidRPr="00754C47">
        <w:t>From:</w:t>
      </w:r>
      <w:r>
        <w:t xml:space="preserve"> </w:t>
      </w:r>
      <w:r w:rsidRPr="00754C47">
        <w:t>Genome-scale CRISPR-Cas9 knockout and transcriptional activation screening</w:t>
      </w:r>
    </w:p>
    <w:p w14:paraId="35D0BE24" w14:textId="241B48E4" w:rsidR="00754C47" w:rsidRPr="00754C47" w:rsidRDefault="00754C47" w:rsidP="00754C47">
      <w:pPr>
        <w:rPr>
          <w:rFonts w:hint="eastAsia"/>
        </w:rPr>
      </w:pPr>
      <w:r w:rsidRPr="00754C47">
        <w:t>The 10 different NGS-Lib-</w:t>
      </w:r>
      <w:proofErr w:type="spellStart"/>
      <w:r w:rsidRPr="00754C47">
        <w:t>Fwd</w:t>
      </w:r>
      <w:proofErr w:type="spellEnd"/>
      <w:r w:rsidRPr="00754C47">
        <w:t xml:space="preserve"> primers each contain 1–10 additional nucleotides after the Illumina Read 1 Sequencing primer designed to increase the diversity of the NGS library. All 10 NGS-Lib-</w:t>
      </w:r>
      <w:proofErr w:type="spellStart"/>
      <w:r w:rsidRPr="00754C47">
        <w:t>Fwd</w:t>
      </w:r>
      <w:proofErr w:type="spellEnd"/>
      <w:r w:rsidRPr="00754C47">
        <w:t xml:space="preserve"> primers are required when amplifying the sgRNA library for NGS. The eight NGS-Lib-Rev primers provide unique barcodes (bold) for distinguishing different sgRNA libraries (e.g., experimental and control conditions for four screening </w:t>
      </w:r>
      <w:proofErr w:type="spellStart"/>
      <w:r w:rsidRPr="00754C47">
        <w:t>bioreps</w:t>
      </w:r>
      <w:proofErr w:type="spellEnd"/>
      <w:r w:rsidRPr="00754C47">
        <w:t xml:space="preserve">) in a pooled sequencing run, and the number of NGS-Lib-Rev primers needed depends on the number of different sgRNA libraries to be sequenced together in a pooled run. As the sgRNA backbone is different between the </w:t>
      </w:r>
      <w:proofErr w:type="spellStart"/>
      <w:r w:rsidRPr="00754C47">
        <w:t>GeCKO</w:t>
      </w:r>
      <w:proofErr w:type="spellEnd"/>
      <w:r w:rsidRPr="00754C47">
        <w:t xml:space="preserve"> and SAM libraries, separate NGS-Lib-KO-Rev and NGS-Lib-SAM-Rev primers have been provided for each library.</w:t>
      </w:r>
    </w:p>
    <w:p w14:paraId="49474EDA" w14:textId="77777777" w:rsidR="00754C47" w:rsidRPr="00754C47" w:rsidRDefault="00754C47" w:rsidP="00754C47"/>
    <w:p w14:paraId="4341BF43" w14:textId="45C81630" w:rsidR="00754C47" w:rsidRDefault="00754C47" w:rsidP="00754C47">
      <w:pPr>
        <w:rPr>
          <w:b/>
          <w:bCs/>
        </w:rPr>
      </w:pPr>
      <w:r w:rsidRPr="00754C47">
        <w:rPr>
          <w:b/>
          <w:bCs/>
        </w:rPr>
        <w:t>Table 20</w:t>
      </w:r>
    </w:p>
    <w:p w14:paraId="28081498" w14:textId="590AC6EF" w:rsidR="00754C47" w:rsidRDefault="00754C47" w:rsidP="00754C4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57"/>
        <w:gridCol w:w="1842"/>
        <w:gridCol w:w="1497"/>
      </w:tblGrid>
      <w:tr w:rsidR="00754C47" w:rsidRPr="00754C47" w14:paraId="78577942" w14:textId="77777777" w:rsidTr="00754C47">
        <w:trPr>
          <w:tblHeader/>
        </w:trPr>
        <w:tc>
          <w:tcPr>
            <w:tcW w:w="4957" w:type="dxa"/>
            <w:shd w:val="clear" w:color="auto" w:fill="EEEEEE"/>
            <w:tcMar>
              <w:top w:w="90" w:type="dxa"/>
              <w:left w:w="90" w:type="dxa"/>
              <w:bottom w:w="90" w:type="dxa"/>
              <w:right w:w="90" w:type="dxa"/>
            </w:tcMar>
            <w:hideMark/>
          </w:tcPr>
          <w:p w14:paraId="00F604BB" w14:textId="77777777" w:rsidR="00754C47" w:rsidRPr="00754C47" w:rsidRDefault="00754C47" w:rsidP="00754C47">
            <w:pPr>
              <w:rPr>
                <w:b/>
                <w:bCs/>
                <w:sz w:val="20"/>
                <w:szCs w:val="20"/>
              </w:rPr>
            </w:pPr>
            <w:r w:rsidRPr="00754C47">
              <w:rPr>
                <w:b/>
                <w:bCs/>
                <w:sz w:val="20"/>
                <w:szCs w:val="20"/>
              </w:rPr>
              <w:t>Component</w:t>
            </w:r>
          </w:p>
        </w:tc>
        <w:tc>
          <w:tcPr>
            <w:tcW w:w="1842" w:type="dxa"/>
            <w:shd w:val="clear" w:color="auto" w:fill="EEEEEE"/>
            <w:tcMar>
              <w:top w:w="90" w:type="dxa"/>
              <w:left w:w="90" w:type="dxa"/>
              <w:bottom w:w="90" w:type="dxa"/>
              <w:right w:w="90" w:type="dxa"/>
            </w:tcMar>
            <w:hideMark/>
          </w:tcPr>
          <w:p w14:paraId="792036C6" w14:textId="77777777" w:rsidR="00754C47" w:rsidRPr="00754C47" w:rsidRDefault="00754C47" w:rsidP="00754C47">
            <w:pPr>
              <w:rPr>
                <w:b/>
                <w:bCs/>
                <w:sz w:val="20"/>
                <w:szCs w:val="20"/>
              </w:rPr>
            </w:pPr>
            <w:r w:rsidRPr="00754C47">
              <w:rPr>
                <w:b/>
                <w:bCs/>
                <w:sz w:val="20"/>
                <w:szCs w:val="20"/>
              </w:rPr>
              <w:t>Amount per reaction (</w:t>
            </w:r>
            <w:proofErr w:type="spellStart"/>
            <w:r w:rsidRPr="00754C47">
              <w:rPr>
                <w:b/>
                <w:bCs/>
                <w:sz w:val="20"/>
                <w:szCs w:val="20"/>
              </w:rPr>
              <w:t>μl</w:t>
            </w:r>
            <w:proofErr w:type="spellEnd"/>
            <w:r w:rsidRPr="00754C47">
              <w:rPr>
                <w:b/>
                <w:bCs/>
                <w:sz w:val="20"/>
                <w:szCs w:val="20"/>
              </w:rPr>
              <w:t>)</w:t>
            </w:r>
          </w:p>
        </w:tc>
        <w:tc>
          <w:tcPr>
            <w:tcW w:w="1497" w:type="dxa"/>
            <w:shd w:val="clear" w:color="auto" w:fill="EEEEEE"/>
            <w:tcMar>
              <w:top w:w="90" w:type="dxa"/>
              <w:left w:w="90" w:type="dxa"/>
              <w:bottom w:w="90" w:type="dxa"/>
              <w:right w:w="90" w:type="dxa"/>
            </w:tcMar>
            <w:hideMark/>
          </w:tcPr>
          <w:p w14:paraId="63E236A6" w14:textId="77777777" w:rsidR="00754C47" w:rsidRPr="00754C47" w:rsidRDefault="00754C47" w:rsidP="00754C47">
            <w:pPr>
              <w:rPr>
                <w:b/>
                <w:bCs/>
                <w:sz w:val="20"/>
                <w:szCs w:val="20"/>
              </w:rPr>
            </w:pPr>
            <w:r w:rsidRPr="00754C47">
              <w:rPr>
                <w:b/>
                <w:bCs/>
                <w:sz w:val="20"/>
                <w:szCs w:val="20"/>
              </w:rPr>
              <w:t>Final concentration</w:t>
            </w:r>
          </w:p>
        </w:tc>
      </w:tr>
      <w:tr w:rsidR="00754C47" w:rsidRPr="00754C47" w14:paraId="04EE0101" w14:textId="77777777" w:rsidTr="00754C47">
        <w:tc>
          <w:tcPr>
            <w:tcW w:w="4957" w:type="dxa"/>
            <w:shd w:val="clear" w:color="auto" w:fill="FFFFFF"/>
            <w:tcMar>
              <w:top w:w="90" w:type="dxa"/>
              <w:left w:w="90" w:type="dxa"/>
              <w:bottom w:w="90" w:type="dxa"/>
              <w:right w:w="90" w:type="dxa"/>
            </w:tcMar>
            <w:vAlign w:val="center"/>
            <w:hideMark/>
          </w:tcPr>
          <w:p w14:paraId="4ED3DBF3" w14:textId="77777777" w:rsidR="00754C47" w:rsidRPr="00754C47" w:rsidRDefault="00754C47" w:rsidP="00754C47">
            <w:pPr>
              <w:rPr>
                <w:sz w:val="20"/>
                <w:szCs w:val="20"/>
              </w:rPr>
            </w:pPr>
            <w:proofErr w:type="spellStart"/>
            <w:r w:rsidRPr="00754C47">
              <w:rPr>
                <w:sz w:val="20"/>
                <w:szCs w:val="20"/>
              </w:rPr>
              <w:t>NEBNext</w:t>
            </w:r>
            <w:proofErr w:type="spellEnd"/>
            <w:r w:rsidRPr="00754C47">
              <w:rPr>
                <w:sz w:val="20"/>
                <w:szCs w:val="20"/>
              </w:rPr>
              <w:t xml:space="preserve"> High Fidelity PCR Master Mix, 2×</w:t>
            </w:r>
          </w:p>
        </w:tc>
        <w:tc>
          <w:tcPr>
            <w:tcW w:w="1842" w:type="dxa"/>
            <w:shd w:val="clear" w:color="auto" w:fill="FFFFFF"/>
            <w:tcMar>
              <w:top w:w="90" w:type="dxa"/>
              <w:left w:w="90" w:type="dxa"/>
              <w:bottom w:w="90" w:type="dxa"/>
              <w:right w:w="90" w:type="dxa"/>
            </w:tcMar>
            <w:vAlign w:val="center"/>
            <w:hideMark/>
          </w:tcPr>
          <w:p w14:paraId="30A9E699" w14:textId="77777777" w:rsidR="00754C47" w:rsidRPr="00754C47" w:rsidRDefault="00754C47" w:rsidP="00754C47">
            <w:pPr>
              <w:rPr>
                <w:sz w:val="20"/>
                <w:szCs w:val="20"/>
              </w:rPr>
            </w:pPr>
            <w:r w:rsidRPr="00754C47">
              <w:rPr>
                <w:sz w:val="20"/>
                <w:szCs w:val="20"/>
              </w:rPr>
              <w:t>25</w:t>
            </w:r>
          </w:p>
        </w:tc>
        <w:tc>
          <w:tcPr>
            <w:tcW w:w="1497" w:type="dxa"/>
            <w:shd w:val="clear" w:color="auto" w:fill="FFFFFF"/>
            <w:tcMar>
              <w:top w:w="90" w:type="dxa"/>
              <w:left w:w="90" w:type="dxa"/>
              <w:bottom w:w="90" w:type="dxa"/>
              <w:right w:w="90" w:type="dxa"/>
            </w:tcMar>
            <w:vAlign w:val="center"/>
            <w:hideMark/>
          </w:tcPr>
          <w:p w14:paraId="010055F3" w14:textId="77777777" w:rsidR="00754C47" w:rsidRPr="00754C47" w:rsidRDefault="00754C47" w:rsidP="00754C47">
            <w:pPr>
              <w:rPr>
                <w:sz w:val="20"/>
                <w:szCs w:val="20"/>
              </w:rPr>
            </w:pPr>
            <w:r w:rsidRPr="00754C47">
              <w:rPr>
                <w:sz w:val="20"/>
                <w:szCs w:val="20"/>
              </w:rPr>
              <w:t>1×</w:t>
            </w:r>
          </w:p>
        </w:tc>
      </w:tr>
      <w:tr w:rsidR="00754C47" w:rsidRPr="00754C47" w14:paraId="17EF2BE5" w14:textId="77777777" w:rsidTr="00754C47">
        <w:tc>
          <w:tcPr>
            <w:tcW w:w="4957" w:type="dxa"/>
            <w:shd w:val="clear" w:color="auto" w:fill="FFFFFF"/>
            <w:tcMar>
              <w:top w:w="90" w:type="dxa"/>
              <w:left w:w="90" w:type="dxa"/>
              <w:bottom w:w="90" w:type="dxa"/>
              <w:right w:w="90" w:type="dxa"/>
            </w:tcMar>
            <w:vAlign w:val="center"/>
            <w:hideMark/>
          </w:tcPr>
          <w:p w14:paraId="39A93FE8" w14:textId="77777777" w:rsidR="00754C47" w:rsidRPr="00754C47" w:rsidRDefault="00754C47" w:rsidP="00754C47">
            <w:pPr>
              <w:rPr>
                <w:sz w:val="20"/>
                <w:szCs w:val="20"/>
              </w:rPr>
            </w:pPr>
            <w:r w:rsidRPr="00754C47">
              <w:rPr>
                <w:sz w:val="20"/>
                <w:szCs w:val="20"/>
              </w:rPr>
              <w:t>Pooled sgRNA library template from Step 31</w:t>
            </w:r>
          </w:p>
        </w:tc>
        <w:tc>
          <w:tcPr>
            <w:tcW w:w="1842" w:type="dxa"/>
            <w:shd w:val="clear" w:color="auto" w:fill="FFFFFF"/>
            <w:tcMar>
              <w:top w:w="90" w:type="dxa"/>
              <w:left w:w="90" w:type="dxa"/>
              <w:bottom w:w="90" w:type="dxa"/>
              <w:right w:w="90" w:type="dxa"/>
            </w:tcMar>
            <w:vAlign w:val="center"/>
            <w:hideMark/>
          </w:tcPr>
          <w:p w14:paraId="2D0583A1" w14:textId="77777777" w:rsidR="00754C47" w:rsidRPr="00754C47" w:rsidRDefault="00754C47" w:rsidP="00754C47">
            <w:pPr>
              <w:rPr>
                <w:sz w:val="20"/>
                <w:szCs w:val="20"/>
              </w:rPr>
            </w:pPr>
            <w:r w:rsidRPr="00754C47">
              <w:rPr>
                <w:sz w:val="20"/>
                <w:szCs w:val="20"/>
              </w:rPr>
              <w:t>1</w:t>
            </w:r>
          </w:p>
        </w:tc>
        <w:tc>
          <w:tcPr>
            <w:tcW w:w="1497" w:type="dxa"/>
            <w:shd w:val="clear" w:color="auto" w:fill="FFFFFF"/>
            <w:tcMar>
              <w:top w:w="90" w:type="dxa"/>
              <w:left w:w="90" w:type="dxa"/>
              <w:bottom w:w="90" w:type="dxa"/>
              <w:right w:w="90" w:type="dxa"/>
            </w:tcMar>
            <w:vAlign w:val="center"/>
            <w:hideMark/>
          </w:tcPr>
          <w:p w14:paraId="479771A2" w14:textId="77777777" w:rsidR="00754C47" w:rsidRPr="00754C47" w:rsidRDefault="00754C47" w:rsidP="00754C47">
            <w:pPr>
              <w:rPr>
                <w:sz w:val="20"/>
                <w:szCs w:val="20"/>
              </w:rPr>
            </w:pPr>
            <w:r w:rsidRPr="00754C47">
              <w:rPr>
                <w:sz w:val="20"/>
                <w:szCs w:val="20"/>
              </w:rPr>
              <w:t>0.4 ng μl</w:t>
            </w:r>
            <w:r w:rsidRPr="00754C47">
              <w:rPr>
                <w:sz w:val="20"/>
                <w:szCs w:val="20"/>
                <w:vertAlign w:val="superscript"/>
              </w:rPr>
              <w:t>−1</w:t>
            </w:r>
          </w:p>
        </w:tc>
      </w:tr>
      <w:tr w:rsidR="00754C47" w:rsidRPr="00754C47" w14:paraId="6D86A258" w14:textId="77777777" w:rsidTr="00754C47">
        <w:tc>
          <w:tcPr>
            <w:tcW w:w="4957" w:type="dxa"/>
            <w:shd w:val="clear" w:color="auto" w:fill="FFFFFF"/>
            <w:tcMar>
              <w:top w:w="90" w:type="dxa"/>
              <w:left w:w="90" w:type="dxa"/>
              <w:bottom w:w="90" w:type="dxa"/>
              <w:right w:w="90" w:type="dxa"/>
            </w:tcMar>
            <w:vAlign w:val="center"/>
            <w:hideMark/>
          </w:tcPr>
          <w:p w14:paraId="4D73B413" w14:textId="77777777" w:rsidR="00754C47" w:rsidRPr="00754C47" w:rsidRDefault="00754C47" w:rsidP="00754C47">
            <w:pPr>
              <w:rPr>
                <w:sz w:val="20"/>
                <w:szCs w:val="20"/>
              </w:rPr>
            </w:pPr>
            <w:r w:rsidRPr="00754C47">
              <w:rPr>
                <w:sz w:val="20"/>
                <w:szCs w:val="20"/>
              </w:rPr>
              <w:t>NGS-Lib-</w:t>
            </w:r>
            <w:proofErr w:type="spellStart"/>
            <w:r w:rsidRPr="00754C47">
              <w:rPr>
                <w:sz w:val="20"/>
                <w:szCs w:val="20"/>
              </w:rPr>
              <w:t>Fwd</w:t>
            </w:r>
            <w:proofErr w:type="spellEnd"/>
            <w:r w:rsidRPr="00754C47">
              <w:rPr>
                <w:sz w:val="20"/>
                <w:szCs w:val="20"/>
              </w:rPr>
              <w:t xml:space="preserve"> primer (unique)</w:t>
            </w:r>
          </w:p>
        </w:tc>
        <w:tc>
          <w:tcPr>
            <w:tcW w:w="1842" w:type="dxa"/>
            <w:shd w:val="clear" w:color="auto" w:fill="FFFFFF"/>
            <w:tcMar>
              <w:top w:w="90" w:type="dxa"/>
              <w:left w:w="90" w:type="dxa"/>
              <w:bottom w:w="90" w:type="dxa"/>
              <w:right w:w="90" w:type="dxa"/>
            </w:tcMar>
            <w:vAlign w:val="center"/>
            <w:hideMark/>
          </w:tcPr>
          <w:p w14:paraId="6AD02C78" w14:textId="77777777" w:rsidR="00754C47" w:rsidRPr="00754C47" w:rsidRDefault="00754C47" w:rsidP="00754C47">
            <w:pPr>
              <w:rPr>
                <w:sz w:val="20"/>
                <w:szCs w:val="20"/>
              </w:rPr>
            </w:pPr>
            <w:r w:rsidRPr="00754C47">
              <w:rPr>
                <w:sz w:val="20"/>
                <w:szCs w:val="20"/>
              </w:rPr>
              <w:t>1.25</w:t>
            </w:r>
          </w:p>
        </w:tc>
        <w:tc>
          <w:tcPr>
            <w:tcW w:w="1497" w:type="dxa"/>
            <w:shd w:val="clear" w:color="auto" w:fill="FFFFFF"/>
            <w:tcMar>
              <w:top w:w="90" w:type="dxa"/>
              <w:left w:w="90" w:type="dxa"/>
              <w:bottom w:w="90" w:type="dxa"/>
              <w:right w:w="90" w:type="dxa"/>
            </w:tcMar>
            <w:vAlign w:val="center"/>
            <w:hideMark/>
          </w:tcPr>
          <w:p w14:paraId="4F46E331" w14:textId="77777777" w:rsidR="00754C47" w:rsidRPr="00754C47" w:rsidRDefault="00754C47" w:rsidP="00754C47">
            <w:pPr>
              <w:rPr>
                <w:sz w:val="20"/>
                <w:szCs w:val="20"/>
              </w:rPr>
            </w:pPr>
            <w:r w:rsidRPr="00754C47">
              <w:rPr>
                <w:sz w:val="20"/>
                <w:szCs w:val="20"/>
              </w:rPr>
              <w:t xml:space="preserve">0.25 </w:t>
            </w:r>
            <w:proofErr w:type="spellStart"/>
            <w:r w:rsidRPr="00754C47">
              <w:rPr>
                <w:sz w:val="20"/>
                <w:szCs w:val="20"/>
              </w:rPr>
              <w:t>μM</w:t>
            </w:r>
            <w:proofErr w:type="spellEnd"/>
          </w:p>
        </w:tc>
      </w:tr>
      <w:tr w:rsidR="00754C47" w:rsidRPr="00754C47" w14:paraId="2F642160" w14:textId="77777777" w:rsidTr="00754C47">
        <w:tc>
          <w:tcPr>
            <w:tcW w:w="4957" w:type="dxa"/>
            <w:shd w:val="clear" w:color="auto" w:fill="FFFFFF"/>
            <w:tcMar>
              <w:top w:w="90" w:type="dxa"/>
              <w:left w:w="90" w:type="dxa"/>
              <w:bottom w:w="90" w:type="dxa"/>
              <w:right w:w="90" w:type="dxa"/>
            </w:tcMar>
            <w:vAlign w:val="center"/>
            <w:hideMark/>
          </w:tcPr>
          <w:p w14:paraId="610EF81D" w14:textId="77777777" w:rsidR="00754C47" w:rsidRPr="00754C47" w:rsidRDefault="00754C47" w:rsidP="00754C47">
            <w:pPr>
              <w:rPr>
                <w:sz w:val="20"/>
                <w:szCs w:val="20"/>
              </w:rPr>
            </w:pPr>
            <w:r w:rsidRPr="00754C47">
              <w:rPr>
                <w:sz w:val="20"/>
                <w:szCs w:val="20"/>
              </w:rPr>
              <w:t>NGS-Lib-KO-Rev or NGS-Lib-SAM-Rev primer (barcode)</w:t>
            </w:r>
          </w:p>
        </w:tc>
        <w:tc>
          <w:tcPr>
            <w:tcW w:w="1842" w:type="dxa"/>
            <w:shd w:val="clear" w:color="auto" w:fill="FFFFFF"/>
            <w:tcMar>
              <w:top w:w="90" w:type="dxa"/>
              <w:left w:w="90" w:type="dxa"/>
              <w:bottom w:w="90" w:type="dxa"/>
              <w:right w:w="90" w:type="dxa"/>
            </w:tcMar>
            <w:vAlign w:val="center"/>
            <w:hideMark/>
          </w:tcPr>
          <w:p w14:paraId="16514AFA" w14:textId="77777777" w:rsidR="00754C47" w:rsidRPr="00754C47" w:rsidRDefault="00754C47" w:rsidP="00754C47">
            <w:pPr>
              <w:rPr>
                <w:sz w:val="20"/>
                <w:szCs w:val="20"/>
              </w:rPr>
            </w:pPr>
            <w:r w:rsidRPr="00754C47">
              <w:rPr>
                <w:sz w:val="20"/>
                <w:szCs w:val="20"/>
              </w:rPr>
              <w:t>1.25</w:t>
            </w:r>
          </w:p>
        </w:tc>
        <w:tc>
          <w:tcPr>
            <w:tcW w:w="1497" w:type="dxa"/>
            <w:shd w:val="clear" w:color="auto" w:fill="FFFFFF"/>
            <w:tcMar>
              <w:top w:w="90" w:type="dxa"/>
              <w:left w:w="90" w:type="dxa"/>
              <w:bottom w:w="90" w:type="dxa"/>
              <w:right w:w="90" w:type="dxa"/>
            </w:tcMar>
            <w:vAlign w:val="center"/>
            <w:hideMark/>
          </w:tcPr>
          <w:p w14:paraId="47B61583" w14:textId="77777777" w:rsidR="00754C47" w:rsidRPr="00754C47" w:rsidRDefault="00754C47" w:rsidP="00754C47">
            <w:pPr>
              <w:rPr>
                <w:sz w:val="20"/>
                <w:szCs w:val="20"/>
              </w:rPr>
            </w:pPr>
            <w:r w:rsidRPr="00754C47">
              <w:rPr>
                <w:sz w:val="20"/>
                <w:szCs w:val="20"/>
              </w:rPr>
              <w:t xml:space="preserve">0.25 </w:t>
            </w:r>
            <w:proofErr w:type="spellStart"/>
            <w:r w:rsidRPr="00754C47">
              <w:rPr>
                <w:sz w:val="20"/>
                <w:szCs w:val="20"/>
              </w:rPr>
              <w:t>μM</w:t>
            </w:r>
            <w:proofErr w:type="spellEnd"/>
          </w:p>
        </w:tc>
      </w:tr>
      <w:tr w:rsidR="00754C47" w:rsidRPr="00754C47" w14:paraId="62B74CDB" w14:textId="77777777" w:rsidTr="00754C47">
        <w:tc>
          <w:tcPr>
            <w:tcW w:w="4957" w:type="dxa"/>
            <w:shd w:val="clear" w:color="auto" w:fill="FFFFFF"/>
            <w:tcMar>
              <w:top w:w="90" w:type="dxa"/>
              <w:left w:w="90" w:type="dxa"/>
              <w:bottom w:w="90" w:type="dxa"/>
              <w:right w:w="90" w:type="dxa"/>
            </w:tcMar>
            <w:vAlign w:val="center"/>
            <w:hideMark/>
          </w:tcPr>
          <w:p w14:paraId="2F613119" w14:textId="77777777" w:rsidR="00754C47" w:rsidRPr="00754C47" w:rsidRDefault="00754C47" w:rsidP="00754C47">
            <w:pPr>
              <w:rPr>
                <w:sz w:val="20"/>
                <w:szCs w:val="20"/>
              </w:rPr>
            </w:pPr>
            <w:proofErr w:type="spellStart"/>
            <w:r w:rsidRPr="00754C47">
              <w:rPr>
                <w:sz w:val="20"/>
                <w:szCs w:val="20"/>
              </w:rPr>
              <w:t>UltraPure</w:t>
            </w:r>
            <w:proofErr w:type="spellEnd"/>
            <w:r w:rsidRPr="00754C47">
              <w:rPr>
                <w:sz w:val="20"/>
                <w:szCs w:val="20"/>
              </w:rPr>
              <w:t xml:space="preserve"> water</w:t>
            </w:r>
          </w:p>
        </w:tc>
        <w:tc>
          <w:tcPr>
            <w:tcW w:w="1842" w:type="dxa"/>
            <w:shd w:val="clear" w:color="auto" w:fill="FFFFFF"/>
            <w:tcMar>
              <w:top w:w="90" w:type="dxa"/>
              <w:left w:w="90" w:type="dxa"/>
              <w:bottom w:w="90" w:type="dxa"/>
              <w:right w:w="90" w:type="dxa"/>
            </w:tcMar>
            <w:vAlign w:val="center"/>
            <w:hideMark/>
          </w:tcPr>
          <w:p w14:paraId="3EA56206" w14:textId="77777777" w:rsidR="00754C47" w:rsidRPr="00754C47" w:rsidRDefault="00754C47" w:rsidP="00754C47">
            <w:pPr>
              <w:rPr>
                <w:sz w:val="20"/>
                <w:szCs w:val="20"/>
              </w:rPr>
            </w:pPr>
            <w:r w:rsidRPr="00754C47">
              <w:rPr>
                <w:sz w:val="20"/>
                <w:szCs w:val="20"/>
              </w:rPr>
              <w:t>21.5</w:t>
            </w:r>
          </w:p>
        </w:tc>
        <w:tc>
          <w:tcPr>
            <w:tcW w:w="1497" w:type="dxa"/>
            <w:shd w:val="clear" w:color="auto" w:fill="FFFFFF"/>
            <w:tcMar>
              <w:top w:w="90" w:type="dxa"/>
              <w:left w:w="90" w:type="dxa"/>
              <w:bottom w:w="90" w:type="dxa"/>
              <w:right w:w="90" w:type="dxa"/>
            </w:tcMar>
            <w:vAlign w:val="center"/>
            <w:hideMark/>
          </w:tcPr>
          <w:p w14:paraId="69AE6721" w14:textId="77777777" w:rsidR="00754C47" w:rsidRPr="00754C47" w:rsidRDefault="00754C47" w:rsidP="00754C47">
            <w:pPr>
              <w:rPr>
                <w:sz w:val="20"/>
                <w:szCs w:val="20"/>
              </w:rPr>
            </w:pPr>
            <w:r w:rsidRPr="00754C47">
              <w:rPr>
                <w:sz w:val="20"/>
                <w:szCs w:val="20"/>
              </w:rPr>
              <w:t> </w:t>
            </w:r>
          </w:p>
        </w:tc>
      </w:tr>
      <w:tr w:rsidR="00754C47" w:rsidRPr="00754C47" w14:paraId="302EB443" w14:textId="77777777" w:rsidTr="00754C47">
        <w:tc>
          <w:tcPr>
            <w:tcW w:w="4957" w:type="dxa"/>
            <w:shd w:val="clear" w:color="auto" w:fill="FFFFFF"/>
            <w:tcMar>
              <w:top w:w="90" w:type="dxa"/>
              <w:left w:w="90" w:type="dxa"/>
              <w:bottom w:w="90" w:type="dxa"/>
              <w:right w:w="90" w:type="dxa"/>
            </w:tcMar>
            <w:vAlign w:val="center"/>
            <w:hideMark/>
          </w:tcPr>
          <w:p w14:paraId="2D0C4EAB" w14:textId="77777777" w:rsidR="00754C47" w:rsidRPr="00754C47" w:rsidRDefault="00754C47" w:rsidP="00754C47">
            <w:pPr>
              <w:rPr>
                <w:sz w:val="20"/>
                <w:szCs w:val="20"/>
              </w:rPr>
            </w:pPr>
            <w:r w:rsidRPr="00754C47">
              <w:rPr>
                <w:sz w:val="20"/>
                <w:szCs w:val="20"/>
              </w:rPr>
              <w:t>Total</w:t>
            </w:r>
          </w:p>
        </w:tc>
        <w:tc>
          <w:tcPr>
            <w:tcW w:w="1842" w:type="dxa"/>
            <w:shd w:val="clear" w:color="auto" w:fill="FFFFFF"/>
            <w:tcMar>
              <w:top w:w="90" w:type="dxa"/>
              <w:left w:w="90" w:type="dxa"/>
              <w:bottom w:w="90" w:type="dxa"/>
              <w:right w:w="90" w:type="dxa"/>
            </w:tcMar>
            <w:vAlign w:val="center"/>
            <w:hideMark/>
          </w:tcPr>
          <w:p w14:paraId="4C32B92E" w14:textId="77777777" w:rsidR="00754C47" w:rsidRPr="00754C47" w:rsidRDefault="00754C47" w:rsidP="00754C47">
            <w:pPr>
              <w:rPr>
                <w:sz w:val="20"/>
                <w:szCs w:val="20"/>
              </w:rPr>
            </w:pPr>
            <w:r w:rsidRPr="00754C47">
              <w:rPr>
                <w:sz w:val="20"/>
                <w:szCs w:val="20"/>
              </w:rPr>
              <w:t>50</w:t>
            </w:r>
          </w:p>
        </w:tc>
        <w:tc>
          <w:tcPr>
            <w:tcW w:w="1497" w:type="dxa"/>
            <w:shd w:val="clear" w:color="auto" w:fill="FFFFFF"/>
            <w:tcMar>
              <w:top w:w="90" w:type="dxa"/>
              <w:left w:w="90" w:type="dxa"/>
              <w:bottom w:w="90" w:type="dxa"/>
              <w:right w:w="90" w:type="dxa"/>
            </w:tcMar>
            <w:vAlign w:val="center"/>
            <w:hideMark/>
          </w:tcPr>
          <w:p w14:paraId="50F7095A" w14:textId="77777777" w:rsidR="00754C47" w:rsidRPr="00754C47" w:rsidRDefault="00754C47" w:rsidP="00754C47">
            <w:pPr>
              <w:rPr>
                <w:sz w:val="20"/>
                <w:szCs w:val="20"/>
              </w:rPr>
            </w:pPr>
            <w:r w:rsidRPr="00754C47">
              <w:rPr>
                <w:sz w:val="20"/>
                <w:szCs w:val="20"/>
              </w:rPr>
              <w:t> </w:t>
            </w:r>
          </w:p>
        </w:tc>
      </w:tr>
    </w:tbl>
    <w:p w14:paraId="0D7EB61D" w14:textId="77777777" w:rsidR="00754C47" w:rsidRPr="00754C47" w:rsidRDefault="00754C47" w:rsidP="00754C47">
      <w:pPr>
        <w:rPr>
          <w:rFonts w:hint="eastAsia"/>
        </w:rPr>
      </w:pPr>
    </w:p>
    <w:p w14:paraId="2FE49825" w14:textId="77777777" w:rsidR="00754C47" w:rsidRPr="00754C47" w:rsidRDefault="00754C47" w:rsidP="00754C47">
      <w:pPr>
        <w:rPr>
          <w:b/>
          <w:bCs/>
        </w:rPr>
      </w:pPr>
      <w:r w:rsidRPr="00754C47">
        <w:rPr>
          <w:b/>
          <w:bCs/>
        </w:rPr>
        <w:t>CRITICAL STEP</w:t>
      </w:r>
    </w:p>
    <w:p w14:paraId="6FAD993B" w14:textId="2C7EB2A6" w:rsidR="00754C47" w:rsidRDefault="00754C47" w:rsidP="00754C47">
      <w:r w:rsidRPr="00754C47">
        <w:t xml:space="preserve">Using a different reverse primer with a unique barcode for each library allows for pooling and sequencing of different libraries in a single </w:t>
      </w:r>
      <w:proofErr w:type="spellStart"/>
      <w:r w:rsidRPr="00754C47">
        <w:t>NextSeq</w:t>
      </w:r>
      <w:proofErr w:type="spellEnd"/>
      <w:r w:rsidRPr="00754C47">
        <w:t xml:space="preserve"> or </w:t>
      </w:r>
      <w:proofErr w:type="spellStart"/>
      <w:r w:rsidRPr="00754C47">
        <w:t>HiSeq</w:t>
      </w:r>
      <w:proofErr w:type="spellEnd"/>
      <w:r w:rsidRPr="00754C47">
        <w:t xml:space="preserve"> run. This is more efficient and cost-effective than running the same number of libraries on multiple </w:t>
      </w:r>
      <w:proofErr w:type="spellStart"/>
      <w:r w:rsidRPr="00754C47">
        <w:t>MiSeq</w:t>
      </w:r>
      <w:proofErr w:type="spellEnd"/>
      <w:r w:rsidRPr="00754C47">
        <w:t xml:space="preserve"> runs.</w:t>
      </w:r>
    </w:p>
    <w:p w14:paraId="13984B1F" w14:textId="77777777" w:rsidR="00754C47" w:rsidRPr="00754C47" w:rsidRDefault="00754C47" w:rsidP="00754C47"/>
    <w:p w14:paraId="71DC6BCF" w14:textId="77777777" w:rsidR="00754C47" w:rsidRPr="00754C47" w:rsidRDefault="00754C47" w:rsidP="00754C47">
      <w:pPr>
        <w:rPr>
          <w:b/>
          <w:bCs/>
        </w:rPr>
      </w:pPr>
      <w:r w:rsidRPr="00754C47">
        <w:rPr>
          <w:b/>
          <w:bCs/>
        </w:rPr>
        <w:t>CRITICAL STEP</w:t>
      </w:r>
    </w:p>
    <w:p w14:paraId="3020DC50" w14:textId="77777777" w:rsidR="00754C47" w:rsidRPr="00754C47" w:rsidRDefault="00754C47" w:rsidP="00754C47">
      <w:r w:rsidRPr="00754C47">
        <w:t xml:space="preserve">To minimize error in amplifying sgRNAs, it is important to use a high-fidelity </w:t>
      </w:r>
      <w:r w:rsidRPr="00754C47">
        <w:lastRenderedPageBreak/>
        <w:t xml:space="preserve">polymerase such as </w:t>
      </w:r>
      <w:proofErr w:type="spellStart"/>
      <w:r w:rsidRPr="00754C47">
        <w:t>NEBNext</w:t>
      </w:r>
      <w:proofErr w:type="spellEnd"/>
      <w:r w:rsidRPr="00754C47">
        <w:t xml:space="preserve">. Other high-fidelity polymerases, such as </w:t>
      </w:r>
      <w:proofErr w:type="spellStart"/>
      <w:r w:rsidRPr="00754C47">
        <w:t>PfuUltra</w:t>
      </w:r>
      <w:proofErr w:type="spellEnd"/>
      <w:r w:rsidRPr="00754C47">
        <w:t xml:space="preserve"> II (Agilent) or Kapa HiFi (Kapa Biosystems), may be used as a substitute.</w:t>
      </w:r>
    </w:p>
    <w:p w14:paraId="4E6F206C" w14:textId="55392C45" w:rsidR="00754C47" w:rsidRPr="00754C47" w:rsidRDefault="00754C47" w:rsidP="00754C47">
      <w:pPr>
        <w:ind w:left="360"/>
      </w:pPr>
      <w:r w:rsidRPr="00754C47">
        <w:t>33</w:t>
      </w:r>
      <w:r>
        <w:rPr>
          <w:rFonts w:hint="eastAsia"/>
        </w:rPr>
        <w:t xml:space="preserve"> </w:t>
      </w:r>
      <w:r w:rsidRPr="00754C47">
        <w:t>Perform a PCR using the following cycling conditions:</w:t>
      </w:r>
    </w:p>
    <w:p w14:paraId="183BBDC2" w14:textId="77777777" w:rsidR="00754C47" w:rsidRPr="00754C47" w:rsidRDefault="00754C47" w:rsidP="00754C47">
      <w:r w:rsidRPr="00754C47">
        <w:rPr>
          <w:b/>
          <w:bCs/>
        </w:rPr>
        <w:t>Table 21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10"/>
        <w:gridCol w:w="2057"/>
        <w:gridCol w:w="1872"/>
        <w:gridCol w:w="2057"/>
      </w:tblGrid>
      <w:tr w:rsidR="00D55479" w:rsidRPr="00D55479" w14:paraId="5FA0F710" w14:textId="77777777" w:rsidTr="00D55479">
        <w:trPr>
          <w:tblHeader/>
        </w:trPr>
        <w:tc>
          <w:tcPr>
            <w:tcW w:w="1392" w:type="pct"/>
            <w:shd w:val="clear" w:color="auto" w:fill="EEEEEE"/>
            <w:tcMar>
              <w:top w:w="90" w:type="dxa"/>
              <w:left w:w="90" w:type="dxa"/>
              <w:bottom w:w="90" w:type="dxa"/>
              <w:right w:w="90" w:type="dxa"/>
            </w:tcMar>
            <w:hideMark/>
          </w:tcPr>
          <w:p w14:paraId="39E24C5E" w14:textId="77777777" w:rsidR="00D55479" w:rsidRPr="00D55479" w:rsidRDefault="00D55479" w:rsidP="00D55479">
            <w:pPr>
              <w:ind w:left="360"/>
              <w:rPr>
                <w:b/>
                <w:bCs/>
                <w:sz w:val="20"/>
                <w:szCs w:val="20"/>
              </w:rPr>
            </w:pPr>
            <w:r w:rsidRPr="00D55479">
              <w:rPr>
                <w:b/>
                <w:bCs/>
                <w:sz w:val="20"/>
                <w:szCs w:val="20"/>
              </w:rPr>
              <w:t>Cycle number</w:t>
            </w:r>
          </w:p>
        </w:tc>
        <w:tc>
          <w:tcPr>
            <w:tcW w:w="1240" w:type="pct"/>
            <w:shd w:val="clear" w:color="auto" w:fill="EEEEEE"/>
            <w:tcMar>
              <w:top w:w="90" w:type="dxa"/>
              <w:left w:w="90" w:type="dxa"/>
              <w:bottom w:w="90" w:type="dxa"/>
              <w:right w:w="90" w:type="dxa"/>
            </w:tcMar>
            <w:hideMark/>
          </w:tcPr>
          <w:p w14:paraId="399894AE" w14:textId="77777777" w:rsidR="00D55479" w:rsidRPr="00D55479" w:rsidRDefault="00D55479" w:rsidP="00D55479">
            <w:pPr>
              <w:ind w:left="360"/>
              <w:rPr>
                <w:b/>
                <w:bCs/>
                <w:sz w:val="20"/>
                <w:szCs w:val="20"/>
              </w:rPr>
            </w:pPr>
            <w:r w:rsidRPr="00D55479">
              <w:rPr>
                <w:b/>
                <w:bCs/>
                <w:sz w:val="20"/>
                <w:szCs w:val="20"/>
              </w:rPr>
              <w:t>Denature</w:t>
            </w:r>
          </w:p>
        </w:tc>
        <w:tc>
          <w:tcPr>
            <w:tcW w:w="1128" w:type="pct"/>
            <w:shd w:val="clear" w:color="auto" w:fill="EEEEEE"/>
            <w:tcMar>
              <w:top w:w="90" w:type="dxa"/>
              <w:left w:w="90" w:type="dxa"/>
              <w:bottom w:w="90" w:type="dxa"/>
              <w:right w:w="90" w:type="dxa"/>
            </w:tcMar>
            <w:hideMark/>
          </w:tcPr>
          <w:p w14:paraId="2D8CAB95" w14:textId="77777777" w:rsidR="00D55479" w:rsidRPr="00D55479" w:rsidRDefault="00D55479" w:rsidP="00D55479">
            <w:pPr>
              <w:ind w:left="360"/>
              <w:rPr>
                <w:b/>
                <w:bCs/>
                <w:sz w:val="20"/>
                <w:szCs w:val="20"/>
              </w:rPr>
            </w:pPr>
            <w:r w:rsidRPr="00D55479">
              <w:rPr>
                <w:b/>
                <w:bCs/>
                <w:sz w:val="20"/>
                <w:szCs w:val="20"/>
              </w:rPr>
              <w:t>Anneal</w:t>
            </w:r>
          </w:p>
        </w:tc>
        <w:tc>
          <w:tcPr>
            <w:tcW w:w="1240" w:type="pct"/>
            <w:shd w:val="clear" w:color="auto" w:fill="EEEEEE"/>
            <w:tcMar>
              <w:top w:w="90" w:type="dxa"/>
              <w:left w:w="90" w:type="dxa"/>
              <w:bottom w:w="90" w:type="dxa"/>
              <w:right w:w="90" w:type="dxa"/>
            </w:tcMar>
            <w:hideMark/>
          </w:tcPr>
          <w:p w14:paraId="089F3AD7" w14:textId="77777777" w:rsidR="00D55479" w:rsidRPr="00D55479" w:rsidRDefault="00D55479" w:rsidP="00D55479">
            <w:pPr>
              <w:ind w:left="360"/>
              <w:rPr>
                <w:b/>
                <w:bCs/>
                <w:sz w:val="20"/>
                <w:szCs w:val="20"/>
              </w:rPr>
            </w:pPr>
            <w:r w:rsidRPr="00D55479">
              <w:rPr>
                <w:b/>
                <w:bCs/>
                <w:sz w:val="20"/>
                <w:szCs w:val="20"/>
              </w:rPr>
              <w:t>Extend</w:t>
            </w:r>
          </w:p>
        </w:tc>
      </w:tr>
      <w:tr w:rsidR="00D55479" w:rsidRPr="00D55479" w14:paraId="35256716" w14:textId="77777777" w:rsidTr="00D55479">
        <w:tc>
          <w:tcPr>
            <w:tcW w:w="1392" w:type="pct"/>
            <w:shd w:val="clear" w:color="auto" w:fill="FFFFFF"/>
            <w:tcMar>
              <w:top w:w="90" w:type="dxa"/>
              <w:left w:w="90" w:type="dxa"/>
              <w:bottom w:w="90" w:type="dxa"/>
              <w:right w:w="90" w:type="dxa"/>
            </w:tcMar>
            <w:vAlign w:val="center"/>
            <w:hideMark/>
          </w:tcPr>
          <w:p w14:paraId="3D32FA0D" w14:textId="77777777" w:rsidR="00D55479" w:rsidRPr="00D55479" w:rsidRDefault="00D55479" w:rsidP="00D55479">
            <w:pPr>
              <w:ind w:left="360"/>
              <w:rPr>
                <w:sz w:val="20"/>
                <w:szCs w:val="20"/>
              </w:rPr>
            </w:pPr>
            <w:r w:rsidRPr="00D55479">
              <w:rPr>
                <w:sz w:val="20"/>
                <w:szCs w:val="20"/>
              </w:rPr>
              <w:t>1</w:t>
            </w:r>
          </w:p>
        </w:tc>
        <w:tc>
          <w:tcPr>
            <w:tcW w:w="1240" w:type="pct"/>
            <w:shd w:val="clear" w:color="auto" w:fill="FFFFFF"/>
            <w:tcMar>
              <w:top w:w="90" w:type="dxa"/>
              <w:left w:w="90" w:type="dxa"/>
              <w:bottom w:w="90" w:type="dxa"/>
              <w:right w:w="90" w:type="dxa"/>
            </w:tcMar>
            <w:vAlign w:val="center"/>
            <w:hideMark/>
          </w:tcPr>
          <w:p w14:paraId="67AFAB5F" w14:textId="77777777" w:rsidR="00D55479" w:rsidRPr="00D55479" w:rsidRDefault="00D55479" w:rsidP="00D55479">
            <w:pPr>
              <w:ind w:left="360"/>
              <w:rPr>
                <w:sz w:val="20"/>
                <w:szCs w:val="20"/>
              </w:rPr>
            </w:pPr>
            <w:r w:rsidRPr="00D55479">
              <w:rPr>
                <w:sz w:val="20"/>
                <w:szCs w:val="20"/>
              </w:rPr>
              <w:t>98 °C, 3 min</w:t>
            </w:r>
          </w:p>
        </w:tc>
        <w:tc>
          <w:tcPr>
            <w:tcW w:w="1128" w:type="pct"/>
            <w:shd w:val="clear" w:color="auto" w:fill="FFFFFF"/>
            <w:tcMar>
              <w:top w:w="90" w:type="dxa"/>
              <w:left w:w="90" w:type="dxa"/>
              <w:bottom w:w="90" w:type="dxa"/>
              <w:right w:w="90" w:type="dxa"/>
            </w:tcMar>
            <w:vAlign w:val="center"/>
            <w:hideMark/>
          </w:tcPr>
          <w:p w14:paraId="594E55DE" w14:textId="77777777" w:rsidR="00D55479" w:rsidRPr="00D55479" w:rsidRDefault="00D55479" w:rsidP="00D55479">
            <w:pPr>
              <w:ind w:left="360"/>
              <w:rPr>
                <w:sz w:val="20"/>
                <w:szCs w:val="20"/>
              </w:rPr>
            </w:pPr>
            <w:r w:rsidRPr="00D55479">
              <w:rPr>
                <w:sz w:val="20"/>
                <w:szCs w:val="20"/>
              </w:rPr>
              <w:t> </w:t>
            </w:r>
          </w:p>
        </w:tc>
        <w:tc>
          <w:tcPr>
            <w:tcW w:w="1240" w:type="pct"/>
            <w:shd w:val="clear" w:color="auto" w:fill="FFFFFF"/>
            <w:tcMar>
              <w:top w:w="90" w:type="dxa"/>
              <w:left w:w="90" w:type="dxa"/>
              <w:bottom w:w="90" w:type="dxa"/>
              <w:right w:w="90" w:type="dxa"/>
            </w:tcMar>
            <w:vAlign w:val="center"/>
            <w:hideMark/>
          </w:tcPr>
          <w:p w14:paraId="2D41173E" w14:textId="77777777" w:rsidR="00D55479" w:rsidRPr="00D55479" w:rsidRDefault="00D55479" w:rsidP="00D55479">
            <w:pPr>
              <w:ind w:left="360"/>
              <w:rPr>
                <w:sz w:val="20"/>
                <w:szCs w:val="20"/>
              </w:rPr>
            </w:pPr>
            <w:r w:rsidRPr="00D55479">
              <w:rPr>
                <w:sz w:val="20"/>
                <w:szCs w:val="20"/>
              </w:rPr>
              <w:t> </w:t>
            </w:r>
          </w:p>
        </w:tc>
      </w:tr>
      <w:tr w:rsidR="00D55479" w:rsidRPr="00D55479" w14:paraId="15AAE64F" w14:textId="77777777" w:rsidTr="00D55479">
        <w:tc>
          <w:tcPr>
            <w:tcW w:w="1392" w:type="pct"/>
            <w:shd w:val="clear" w:color="auto" w:fill="FFFFFF"/>
            <w:tcMar>
              <w:top w:w="90" w:type="dxa"/>
              <w:left w:w="90" w:type="dxa"/>
              <w:bottom w:w="90" w:type="dxa"/>
              <w:right w:w="90" w:type="dxa"/>
            </w:tcMar>
            <w:vAlign w:val="center"/>
            <w:hideMark/>
          </w:tcPr>
          <w:p w14:paraId="76F08E5B" w14:textId="77777777" w:rsidR="00D55479" w:rsidRPr="00D55479" w:rsidRDefault="00D55479" w:rsidP="00D55479">
            <w:pPr>
              <w:ind w:left="360"/>
              <w:rPr>
                <w:sz w:val="20"/>
                <w:szCs w:val="20"/>
              </w:rPr>
            </w:pPr>
            <w:r w:rsidRPr="00D55479">
              <w:rPr>
                <w:sz w:val="20"/>
                <w:szCs w:val="20"/>
              </w:rPr>
              <w:t>2–23</w:t>
            </w:r>
          </w:p>
        </w:tc>
        <w:tc>
          <w:tcPr>
            <w:tcW w:w="1240" w:type="pct"/>
            <w:shd w:val="clear" w:color="auto" w:fill="FFFFFF"/>
            <w:tcMar>
              <w:top w:w="90" w:type="dxa"/>
              <w:left w:w="90" w:type="dxa"/>
              <w:bottom w:w="90" w:type="dxa"/>
              <w:right w:w="90" w:type="dxa"/>
            </w:tcMar>
            <w:vAlign w:val="center"/>
            <w:hideMark/>
          </w:tcPr>
          <w:p w14:paraId="05923153" w14:textId="77777777" w:rsidR="00D55479" w:rsidRPr="00D55479" w:rsidRDefault="00D55479" w:rsidP="00D55479">
            <w:pPr>
              <w:ind w:left="360"/>
              <w:rPr>
                <w:sz w:val="20"/>
                <w:szCs w:val="20"/>
              </w:rPr>
            </w:pPr>
            <w:r w:rsidRPr="00D55479">
              <w:rPr>
                <w:sz w:val="20"/>
                <w:szCs w:val="20"/>
              </w:rPr>
              <w:t>98 °C, 10 s</w:t>
            </w:r>
          </w:p>
        </w:tc>
        <w:tc>
          <w:tcPr>
            <w:tcW w:w="1128" w:type="pct"/>
            <w:shd w:val="clear" w:color="auto" w:fill="FFFFFF"/>
            <w:tcMar>
              <w:top w:w="90" w:type="dxa"/>
              <w:left w:w="90" w:type="dxa"/>
              <w:bottom w:w="90" w:type="dxa"/>
              <w:right w:w="90" w:type="dxa"/>
            </w:tcMar>
            <w:vAlign w:val="center"/>
            <w:hideMark/>
          </w:tcPr>
          <w:p w14:paraId="547ADECB" w14:textId="77777777" w:rsidR="00D55479" w:rsidRPr="00D55479" w:rsidRDefault="00D55479" w:rsidP="00D55479">
            <w:pPr>
              <w:ind w:left="360"/>
              <w:rPr>
                <w:sz w:val="20"/>
                <w:szCs w:val="20"/>
              </w:rPr>
            </w:pPr>
            <w:r w:rsidRPr="00D55479">
              <w:rPr>
                <w:sz w:val="20"/>
                <w:szCs w:val="20"/>
              </w:rPr>
              <w:t>63 °C, 10 s</w:t>
            </w:r>
          </w:p>
        </w:tc>
        <w:tc>
          <w:tcPr>
            <w:tcW w:w="1240" w:type="pct"/>
            <w:shd w:val="clear" w:color="auto" w:fill="FFFFFF"/>
            <w:tcMar>
              <w:top w:w="90" w:type="dxa"/>
              <w:left w:w="90" w:type="dxa"/>
              <w:bottom w:w="90" w:type="dxa"/>
              <w:right w:w="90" w:type="dxa"/>
            </w:tcMar>
            <w:vAlign w:val="center"/>
            <w:hideMark/>
          </w:tcPr>
          <w:p w14:paraId="08C200F2" w14:textId="77777777" w:rsidR="00D55479" w:rsidRPr="00D55479" w:rsidRDefault="00D55479" w:rsidP="00D55479">
            <w:pPr>
              <w:ind w:left="360"/>
              <w:rPr>
                <w:sz w:val="20"/>
                <w:szCs w:val="20"/>
              </w:rPr>
            </w:pPr>
            <w:r w:rsidRPr="00D55479">
              <w:rPr>
                <w:sz w:val="20"/>
                <w:szCs w:val="20"/>
              </w:rPr>
              <w:t>72 °C, 25 s</w:t>
            </w:r>
          </w:p>
        </w:tc>
      </w:tr>
      <w:tr w:rsidR="00D55479" w:rsidRPr="00D55479" w14:paraId="0934D5FE" w14:textId="77777777" w:rsidTr="00D55479">
        <w:tc>
          <w:tcPr>
            <w:tcW w:w="1392" w:type="pct"/>
            <w:shd w:val="clear" w:color="auto" w:fill="FFFFFF"/>
            <w:tcMar>
              <w:top w:w="90" w:type="dxa"/>
              <w:left w:w="90" w:type="dxa"/>
              <w:bottom w:w="90" w:type="dxa"/>
              <w:right w:w="90" w:type="dxa"/>
            </w:tcMar>
            <w:vAlign w:val="center"/>
            <w:hideMark/>
          </w:tcPr>
          <w:p w14:paraId="5852267C" w14:textId="77777777" w:rsidR="00D55479" w:rsidRPr="00D55479" w:rsidRDefault="00D55479" w:rsidP="00D55479">
            <w:pPr>
              <w:ind w:left="360"/>
              <w:rPr>
                <w:sz w:val="20"/>
                <w:szCs w:val="20"/>
              </w:rPr>
            </w:pPr>
            <w:r w:rsidRPr="00D55479">
              <w:rPr>
                <w:sz w:val="20"/>
                <w:szCs w:val="20"/>
              </w:rPr>
              <w:t>24</w:t>
            </w:r>
          </w:p>
        </w:tc>
        <w:tc>
          <w:tcPr>
            <w:tcW w:w="1240" w:type="pct"/>
            <w:shd w:val="clear" w:color="auto" w:fill="FFFFFF"/>
            <w:tcMar>
              <w:top w:w="90" w:type="dxa"/>
              <w:left w:w="90" w:type="dxa"/>
              <w:bottom w:w="90" w:type="dxa"/>
              <w:right w:w="90" w:type="dxa"/>
            </w:tcMar>
            <w:vAlign w:val="center"/>
            <w:hideMark/>
          </w:tcPr>
          <w:p w14:paraId="629B4F51" w14:textId="77777777" w:rsidR="00D55479" w:rsidRPr="00D55479" w:rsidRDefault="00D55479" w:rsidP="00D55479">
            <w:pPr>
              <w:ind w:left="360"/>
              <w:rPr>
                <w:sz w:val="20"/>
                <w:szCs w:val="20"/>
              </w:rPr>
            </w:pPr>
            <w:r w:rsidRPr="00D55479">
              <w:rPr>
                <w:sz w:val="20"/>
                <w:szCs w:val="20"/>
              </w:rPr>
              <w:t> </w:t>
            </w:r>
          </w:p>
        </w:tc>
        <w:tc>
          <w:tcPr>
            <w:tcW w:w="1128" w:type="pct"/>
            <w:shd w:val="clear" w:color="auto" w:fill="FFFFFF"/>
            <w:tcMar>
              <w:top w:w="90" w:type="dxa"/>
              <w:left w:w="90" w:type="dxa"/>
              <w:bottom w:w="90" w:type="dxa"/>
              <w:right w:w="90" w:type="dxa"/>
            </w:tcMar>
            <w:vAlign w:val="center"/>
            <w:hideMark/>
          </w:tcPr>
          <w:p w14:paraId="7B3EC252" w14:textId="77777777" w:rsidR="00D55479" w:rsidRPr="00D55479" w:rsidRDefault="00D55479" w:rsidP="00D55479">
            <w:pPr>
              <w:ind w:left="360"/>
              <w:rPr>
                <w:sz w:val="20"/>
                <w:szCs w:val="20"/>
              </w:rPr>
            </w:pPr>
            <w:r w:rsidRPr="00D55479">
              <w:rPr>
                <w:sz w:val="20"/>
                <w:szCs w:val="20"/>
              </w:rPr>
              <w:t> </w:t>
            </w:r>
          </w:p>
        </w:tc>
        <w:tc>
          <w:tcPr>
            <w:tcW w:w="1240" w:type="pct"/>
            <w:shd w:val="clear" w:color="auto" w:fill="FFFFFF"/>
            <w:tcMar>
              <w:top w:w="90" w:type="dxa"/>
              <w:left w:w="90" w:type="dxa"/>
              <w:bottom w:w="90" w:type="dxa"/>
              <w:right w:w="90" w:type="dxa"/>
            </w:tcMar>
            <w:vAlign w:val="center"/>
            <w:hideMark/>
          </w:tcPr>
          <w:p w14:paraId="31B1B335" w14:textId="77777777" w:rsidR="00D55479" w:rsidRPr="00D55479" w:rsidRDefault="00D55479" w:rsidP="00D55479">
            <w:pPr>
              <w:ind w:left="360"/>
              <w:rPr>
                <w:sz w:val="20"/>
                <w:szCs w:val="20"/>
              </w:rPr>
            </w:pPr>
            <w:r w:rsidRPr="00D55479">
              <w:rPr>
                <w:sz w:val="20"/>
                <w:szCs w:val="20"/>
              </w:rPr>
              <w:t>72 °C, 2 min</w:t>
            </w:r>
          </w:p>
        </w:tc>
      </w:tr>
    </w:tbl>
    <w:p w14:paraId="1F4FA484" w14:textId="77777777" w:rsidR="00D55479" w:rsidRDefault="00D55479" w:rsidP="00D55479"/>
    <w:p w14:paraId="385DD8F0" w14:textId="10E0E8CC" w:rsidR="00754C47" w:rsidRPr="00754C47" w:rsidRDefault="00754C47" w:rsidP="00D55479">
      <w:r w:rsidRPr="00754C47">
        <w:t>34</w:t>
      </w:r>
      <w:r w:rsidR="00D55479">
        <w:t xml:space="preserve"> </w:t>
      </w:r>
      <w:r w:rsidRPr="00754C47">
        <w:t xml:space="preserve">After the reaction is complete, pool the PCR reactions and purify the PCR product by using the </w:t>
      </w:r>
      <w:proofErr w:type="spellStart"/>
      <w:r w:rsidRPr="00754C47">
        <w:t>QIAquick</w:t>
      </w:r>
      <w:proofErr w:type="spellEnd"/>
      <w:r w:rsidRPr="00754C47">
        <w:t xml:space="preserve"> PCR Purification Kit according to the manufacturer's directions.</w:t>
      </w:r>
    </w:p>
    <w:p w14:paraId="2C3FAF13" w14:textId="77777777" w:rsidR="00D55479" w:rsidRDefault="00D55479" w:rsidP="00754C47"/>
    <w:p w14:paraId="68EB91C5" w14:textId="222C2A3F" w:rsidR="00754C47" w:rsidRDefault="00754C47" w:rsidP="00754C47">
      <w:r w:rsidRPr="00754C47">
        <w:t>35</w:t>
      </w:r>
      <w:r w:rsidR="00D55479">
        <w:t xml:space="preserve"> </w:t>
      </w:r>
      <w:r w:rsidRPr="00754C47">
        <w:t xml:space="preserve">Quantify the purified PCR product and run 2 </w:t>
      </w:r>
      <w:proofErr w:type="spellStart"/>
      <w:r w:rsidRPr="00754C47">
        <w:t>μg</w:t>
      </w:r>
      <w:proofErr w:type="spellEnd"/>
      <w:r w:rsidRPr="00754C47">
        <w:t xml:space="preserve"> of the product on a 2% (</w:t>
      </w:r>
      <w:proofErr w:type="spellStart"/>
      <w:r w:rsidRPr="00754C47">
        <w:t>wt</w:t>
      </w:r>
      <w:proofErr w:type="spellEnd"/>
      <w:r w:rsidRPr="00754C47">
        <w:t>/vol) agarose gel. Successful reactions should yield a </w:t>
      </w:r>
      <w:r w:rsidRPr="00754C47">
        <w:rPr>
          <w:rFonts w:ascii="Cambria Math" w:hAnsi="Cambria Math" w:cs="Cambria Math"/>
        </w:rPr>
        <w:t>∼</w:t>
      </w:r>
      <w:r w:rsidRPr="00754C47">
        <w:t>260- to 270-bp product for the knockout library and a </w:t>
      </w:r>
      <w:r w:rsidRPr="00754C47">
        <w:rPr>
          <w:rFonts w:ascii="Cambria Math" w:hAnsi="Cambria Math" w:cs="Cambria Math"/>
        </w:rPr>
        <w:t>∼</w:t>
      </w:r>
      <w:r w:rsidRPr="00754C47">
        <w:t xml:space="preserve">270- to 280-bp product for the activation library. Perform gel extraction using the </w:t>
      </w:r>
      <w:proofErr w:type="spellStart"/>
      <w:r w:rsidRPr="00754C47">
        <w:t>QIAquick</w:t>
      </w:r>
      <w:proofErr w:type="spellEnd"/>
      <w:r w:rsidRPr="00754C47">
        <w:t xml:space="preserve"> Gel Extraction Kit according to the manufacturer's directions.</w:t>
      </w:r>
    </w:p>
    <w:p w14:paraId="135D6B29" w14:textId="77777777" w:rsidR="00D55479" w:rsidRPr="00754C47" w:rsidRDefault="00D55479" w:rsidP="00754C47"/>
    <w:p w14:paraId="304425BC" w14:textId="77777777" w:rsidR="00754C47" w:rsidRPr="00754C47" w:rsidRDefault="00754C47" w:rsidP="00754C47">
      <w:pPr>
        <w:rPr>
          <w:b/>
          <w:bCs/>
        </w:rPr>
      </w:pPr>
      <w:r w:rsidRPr="00754C47">
        <w:rPr>
          <w:b/>
          <w:bCs/>
        </w:rPr>
        <w:t>PAUSE POINT</w:t>
      </w:r>
    </w:p>
    <w:p w14:paraId="416857BE" w14:textId="01E4C72F" w:rsidR="00754C47" w:rsidRDefault="00754C47" w:rsidP="00754C47">
      <w:r w:rsidRPr="00754C47">
        <w:t>Gel-extracted samples can be stored at −20 °C for several months.</w:t>
      </w:r>
    </w:p>
    <w:p w14:paraId="40BA0DE5" w14:textId="77777777" w:rsidR="00D55479" w:rsidRPr="00754C47" w:rsidRDefault="00D55479" w:rsidP="00754C47"/>
    <w:p w14:paraId="65AC9E2A" w14:textId="2F39376A" w:rsidR="00754C47" w:rsidRDefault="00754C47" w:rsidP="00754C47">
      <w:r w:rsidRPr="00754C47">
        <w:t>36</w:t>
      </w:r>
      <w:r w:rsidR="00D55479">
        <w:t xml:space="preserve"> </w:t>
      </w:r>
      <w:r w:rsidRPr="00754C47">
        <w:t>Quantify the gel-extracted samples using the Qubit dsDNA HS Assay Kit according to the manufacturer's instructions.</w:t>
      </w:r>
    </w:p>
    <w:p w14:paraId="410F9DA6" w14:textId="4D975641" w:rsidR="00D55479" w:rsidRPr="00754C47" w:rsidRDefault="00D55479" w:rsidP="00754C47"/>
    <w:p w14:paraId="732C27A9" w14:textId="5A08697D" w:rsidR="00754C47" w:rsidRDefault="00754C47" w:rsidP="00754C47">
      <w:r w:rsidRPr="00754C47">
        <w:t>37</w:t>
      </w:r>
      <w:r w:rsidR="00D55479">
        <w:t xml:space="preserve"> </w:t>
      </w:r>
      <w:r w:rsidRPr="00754C47">
        <w:t xml:space="preserve">Sequence the samples on the Illumina </w:t>
      </w:r>
      <w:proofErr w:type="spellStart"/>
      <w:r w:rsidRPr="00754C47">
        <w:t>MiSeq</w:t>
      </w:r>
      <w:proofErr w:type="spellEnd"/>
      <w:r w:rsidRPr="00754C47">
        <w:t xml:space="preserve"> or </w:t>
      </w:r>
      <w:proofErr w:type="spellStart"/>
      <w:r w:rsidRPr="00754C47">
        <w:t>NextSeq</w:t>
      </w:r>
      <w:proofErr w:type="spellEnd"/>
      <w:r w:rsidRPr="00754C47">
        <w:t xml:space="preserve"> according to the Illumina user manual, with 80 cycles of read 1 (forward) and 8 cycles of index 1. We recommend sequencing with a 5% </w:t>
      </w:r>
      <w:proofErr w:type="spellStart"/>
      <w:r w:rsidRPr="00754C47">
        <w:t>PhiX</w:t>
      </w:r>
      <w:proofErr w:type="spellEnd"/>
      <w:r w:rsidRPr="00754C47">
        <w:t xml:space="preserve"> control on the </w:t>
      </w:r>
      <w:proofErr w:type="spellStart"/>
      <w:r w:rsidRPr="00754C47">
        <w:t>MiSeq</w:t>
      </w:r>
      <w:proofErr w:type="spellEnd"/>
      <w:r w:rsidRPr="00754C47">
        <w:t xml:space="preserve"> or a 20% </w:t>
      </w:r>
      <w:proofErr w:type="spellStart"/>
      <w:r w:rsidRPr="00754C47">
        <w:t>PhiX</w:t>
      </w:r>
      <w:proofErr w:type="spellEnd"/>
      <w:r w:rsidRPr="00754C47">
        <w:t xml:space="preserve"> control on the </w:t>
      </w:r>
      <w:proofErr w:type="spellStart"/>
      <w:r w:rsidRPr="00754C47">
        <w:t>NextSeq</w:t>
      </w:r>
      <w:proofErr w:type="spellEnd"/>
      <w:r w:rsidRPr="00754C47">
        <w:t xml:space="preserve"> to improve library diversity; we recommend aiming for a coverage of &gt;100 reads per sgRNA in the library.</w:t>
      </w:r>
    </w:p>
    <w:p w14:paraId="0FC3CAF6" w14:textId="77777777" w:rsidR="00D55479" w:rsidRPr="00754C47" w:rsidRDefault="00D55479" w:rsidP="00754C47"/>
    <w:p w14:paraId="460B9A05" w14:textId="7C1946BD" w:rsidR="00754C47" w:rsidRPr="00754C47" w:rsidRDefault="00754C47" w:rsidP="00754C47">
      <w:r w:rsidRPr="00754C47">
        <w:t>38</w:t>
      </w:r>
      <w:r w:rsidR="00D55479">
        <w:t xml:space="preserve"> </w:t>
      </w:r>
      <w:r w:rsidRPr="00754C47">
        <w:rPr>
          <w:i/>
          <w:iCs/>
        </w:rPr>
        <w:t>Analyze sequencing data with count_spacers.py</w:t>
      </w:r>
      <w:r w:rsidRPr="00754C47">
        <w:t>. We provide a Python script for analyzing the NGS results for the sgRNA representation (</w:t>
      </w:r>
      <w:hyperlink r:id="rId5" w:anchor="MOESM436" w:history="1">
        <w:r w:rsidRPr="00754C47">
          <w:rPr>
            <w:rStyle w:val="a3"/>
          </w:rPr>
          <w:t>Supplementary Data 3</w:t>
        </w:r>
      </w:hyperlink>
      <w:r w:rsidRPr="00754C47">
        <w:t>). Install Python 2.7 (</w:t>
      </w:r>
      <w:hyperlink r:id="rId6" w:history="1">
        <w:r w:rsidRPr="00754C47">
          <w:rPr>
            <w:rStyle w:val="a3"/>
          </w:rPr>
          <w:t>https://www.python.org/downloads/</w:t>
        </w:r>
      </w:hyperlink>
      <w:r w:rsidRPr="00754C47">
        <w:t xml:space="preserve">) and </w:t>
      </w:r>
      <w:proofErr w:type="spellStart"/>
      <w:r w:rsidRPr="00754C47">
        <w:t>biopython</w:t>
      </w:r>
      <w:proofErr w:type="spellEnd"/>
      <w:r w:rsidRPr="00754C47">
        <w:t xml:space="preserve"> (</w:t>
      </w:r>
      <w:hyperlink r:id="rId7" w:history="1">
        <w:r w:rsidRPr="00754C47">
          <w:rPr>
            <w:rStyle w:val="a3"/>
          </w:rPr>
          <w:t>http://biopython.org/DIST/docs/install/Installation.html</w:t>
        </w:r>
      </w:hyperlink>
      <w:r w:rsidRPr="00754C47">
        <w:t>). Prepare a .csv file containing the guide spacer sequences, with each line corresponding to one sequence.</w:t>
      </w:r>
    </w:p>
    <w:p w14:paraId="25E0E4C7" w14:textId="77777777" w:rsidR="00D55479" w:rsidRDefault="00D55479" w:rsidP="00754C47"/>
    <w:p w14:paraId="6BAB65E8" w14:textId="3FB57079" w:rsidR="00754C47" w:rsidRDefault="00754C47" w:rsidP="00754C47">
      <w:r w:rsidRPr="00754C47">
        <w:t>39</w:t>
      </w:r>
      <w:r w:rsidR="00D55479">
        <w:t xml:space="preserve"> </w:t>
      </w:r>
      <w:r w:rsidRPr="00754C47">
        <w:t>To determine the spacer distribution, run python count_spacers.py with the following optional parameters:</w:t>
      </w:r>
    </w:p>
    <w:p w14:paraId="2EA8A50E" w14:textId="77777777" w:rsidR="00D55479" w:rsidRPr="00754C47" w:rsidRDefault="00D55479" w:rsidP="00754C47"/>
    <w:p w14:paraId="7C3CDB43" w14:textId="69476E0F" w:rsidR="00754C47" w:rsidRDefault="00754C47" w:rsidP="00754C47">
      <w:pPr>
        <w:rPr>
          <w:b/>
          <w:bCs/>
        </w:rPr>
      </w:pPr>
      <w:r w:rsidRPr="00754C47">
        <w:rPr>
          <w:b/>
          <w:bCs/>
        </w:rPr>
        <w:t>Table 22</w:t>
      </w:r>
      <w:r w:rsidR="00D55479">
        <w:rPr>
          <w:b/>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34"/>
        <w:gridCol w:w="5369"/>
        <w:gridCol w:w="2293"/>
      </w:tblGrid>
      <w:tr w:rsidR="00D55479" w:rsidRPr="00D55479" w14:paraId="59F6CFDE" w14:textId="77777777" w:rsidTr="00D55479">
        <w:trPr>
          <w:tblHeader/>
        </w:trPr>
        <w:tc>
          <w:tcPr>
            <w:tcW w:w="280" w:type="pct"/>
            <w:shd w:val="clear" w:color="auto" w:fill="EEEEEE"/>
            <w:tcMar>
              <w:top w:w="90" w:type="dxa"/>
              <w:left w:w="90" w:type="dxa"/>
              <w:bottom w:w="90" w:type="dxa"/>
              <w:right w:w="90" w:type="dxa"/>
            </w:tcMar>
            <w:hideMark/>
          </w:tcPr>
          <w:p w14:paraId="136F48E7" w14:textId="77777777" w:rsidR="00D55479" w:rsidRPr="00D55479" w:rsidRDefault="00D55479" w:rsidP="00D55479">
            <w:pPr>
              <w:rPr>
                <w:b/>
                <w:bCs/>
              </w:rPr>
            </w:pPr>
            <w:r w:rsidRPr="00D55479">
              <w:rPr>
                <w:b/>
                <w:bCs/>
              </w:rPr>
              <w:lastRenderedPageBreak/>
              <w:t>Flag</w:t>
            </w:r>
          </w:p>
        </w:tc>
        <w:tc>
          <w:tcPr>
            <w:tcW w:w="3905" w:type="pct"/>
            <w:shd w:val="clear" w:color="auto" w:fill="EEEEEE"/>
            <w:tcMar>
              <w:top w:w="90" w:type="dxa"/>
              <w:left w:w="90" w:type="dxa"/>
              <w:bottom w:w="90" w:type="dxa"/>
              <w:right w:w="90" w:type="dxa"/>
            </w:tcMar>
            <w:hideMark/>
          </w:tcPr>
          <w:p w14:paraId="2F4C88AE" w14:textId="77777777" w:rsidR="00D55479" w:rsidRPr="00D55479" w:rsidRDefault="00D55479" w:rsidP="00D55479">
            <w:pPr>
              <w:rPr>
                <w:b/>
                <w:bCs/>
              </w:rPr>
            </w:pPr>
            <w:r w:rsidRPr="00D55479">
              <w:rPr>
                <w:b/>
                <w:bCs/>
              </w:rPr>
              <w:t>Description</w:t>
            </w:r>
          </w:p>
        </w:tc>
        <w:tc>
          <w:tcPr>
            <w:tcW w:w="815" w:type="pct"/>
            <w:shd w:val="clear" w:color="auto" w:fill="EEEEEE"/>
            <w:tcMar>
              <w:top w:w="90" w:type="dxa"/>
              <w:left w:w="90" w:type="dxa"/>
              <w:bottom w:w="90" w:type="dxa"/>
              <w:right w:w="90" w:type="dxa"/>
            </w:tcMar>
            <w:hideMark/>
          </w:tcPr>
          <w:p w14:paraId="26244EFC" w14:textId="77777777" w:rsidR="00D55479" w:rsidRPr="00D55479" w:rsidRDefault="00D55479" w:rsidP="00D55479">
            <w:pPr>
              <w:rPr>
                <w:b/>
                <w:bCs/>
              </w:rPr>
            </w:pPr>
            <w:r w:rsidRPr="00D55479">
              <w:rPr>
                <w:b/>
                <w:bCs/>
              </w:rPr>
              <w:t>Default</w:t>
            </w:r>
          </w:p>
        </w:tc>
      </w:tr>
      <w:tr w:rsidR="00D55479" w:rsidRPr="00D55479" w14:paraId="0EF1F27E" w14:textId="77777777" w:rsidTr="00D55479">
        <w:tc>
          <w:tcPr>
            <w:tcW w:w="280" w:type="pct"/>
            <w:shd w:val="clear" w:color="auto" w:fill="FFFFFF"/>
            <w:tcMar>
              <w:top w:w="90" w:type="dxa"/>
              <w:left w:w="90" w:type="dxa"/>
              <w:bottom w:w="90" w:type="dxa"/>
              <w:right w:w="90" w:type="dxa"/>
            </w:tcMar>
            <w:vAlign w:val="center"/>
            <w:hideMark/>
          </w:tcPr>
          <w:p w14:paraId="6C916BEF" w14:textId="77777777" w:rsidR="00D55479" w:rsidRPr="00D55479" w:rsidRDefault="00D55479" w:rsidP="00D55479">
            <w:r w:rsidRPr="00D55479">
              <w:t>'-f'</w:t>
            </w:r>
          </w:p>
        </w:tc>
        <w:tc>
          <w:tcPr>
            <w:tcW w:w="3905" w:type="pct"/>
            <w:shd w:val="clear" w:color="auto" w:fill="FFFFFF"/>
            <w:tcMar>
              <w:top w:w="90" w:type="dxa"/>
              <w:left w:w="90" w:type="dxa"/>
              <w:bottom w:w="90" w:type="dxa"/>
              <w:right w:w="90" w:type="dxa"/>
            </w:tcMar>
            <w:vAlign w:val="center"/>
            <w:hideMark/>
          </w:tcPr>
          <w:p w14:paraId="21E6AC6F" w14:textId="77777777" w:rsidR="00D55479" w:rsidRPr="00D55479" w:rsidRDefault="00D55479" w:rsidP="00D55479">
            <w:r w:rsidRPr="00D55479">
              <w:t>.</w:t>
            </w:r>
            <w:proofErr w:type="spellStart"/>
            <w:r w:rsidRPr="00D55479">
              <w:t>fastq</w:t>
            </w:r>
            <w:proofErr w:type="spellEnd"/>
            <w:r w:rsidRPr="00D55479">
              <w:t xml:space="preserve"> file containing NGS data for analysis</w:t>
            </w:r>
          </w:p>
        </w:tc>
        <w:tc>
          <w:tcPr>
            <w:tcW w:w="815" w:type="pct"/>
            <w:shd w:val="clear" w:color="auto" w:fill="FFFFFF"/>
            <w:tcMar>
              <w:top w:w="90" w:type="dxa"/>
              <w:left w:w="90" w:type="dxa"/>
              <w:bottom w:w="90" w:type="dxa"/>
              <w:right w:w="90" w:type="dxa"/>
            </w:tcMar>
            <w:vAlign w:val="center"/>
            <w:hideMark/>
          </w:tcPr>
          <w:p w14:paraId="2971D480" w14:textId="77777777" w:rsidR="00D55479" w:rsidRPr="00D55479" w:rsidRDefault="00D55479" w:rsidP="00D55479">
            <w:proofErr w:type="spellStart"/>
            <w:r w:rsidRPr="00D55479">
              <w:t>NGS.fastq</w:t>
            </w:r>
            <w:proofErr w:type="spellEnd"/>
          </w:p>
        </w:tc>
      </w:tr>
      <w:tr w:rsidR="00D55479" w:rsidRPr="00D55479" w14:paraId="2685246C" w14:textId="77777777" w:rsidTr="00D55479">
        <w:tc>
          <w:tcPr>
            <w:tcW w:w="280" w:type="pct"/>
            <w:shd w:val="clear" w:color="auto" w:fill="FFFFFF"/>
            <w:tcMar>
              <w:top w:w="90" w:type="dxa"/>
              <w:left w:w="90" w:type="dxa"/>
              <w:bottom w:w="90" w:type="dxa"/>
              <w:right w:w="90" w:type="dxa"/>
            </w:tcMar>
            <w:vAlign w:val="center"/>
            <w:hideMark/>
          </w:tcPr>
          <w:p w14:paraId="72F083E4" w14:textId="77777777" w:rsidR="00D55479" w:rsidRPr="00D55479" w:rsidRDefault="00D55479" w:rsidP="00D55479">
            <w:r w:rsidRPr="00D55479">
              <w:t>'-o'</w:t>
            </w:r>
          </w:p>
        </w:tc>
        <w:tc>
          <w:tcPr>
            <w:tcW w:w="3905" w:type="pct"/>
            <w:shd w:val="clear" w:color="auto" w:fill="FFFFFF"/>
            <w:tcMar>
              <w:top w:w="90" w:type="dxa"/>
              <w:left w:w="90" w:type="dxa"/>
              <w:bottom w:w="90" w:type="dxa"/>
              <w:right w:w="90" w:type="dxa"/>
            </w:tcMar>
            <w:vAlign w:val="center"/>
            <w:hideMark/>
          </w:tcPr>
          <w:p w14:paraId="1000C3E8" w14:textId="77777777" w:rsidR="00D55479" w:rsidRPr="00D55479" w:rsidRDefault="00D55479" w:rsidP="00D55479">
            <w:r w:rsidRPr="00D55479">
              <w:t>Output .csv file with guide spacer sequences in the first column and respective read counts in the second column</w:t>
            </w:r>
          </w:p>
        </w:tc>
        <w:tc>
          <w:tcPr>
            <w:tcW w:w="815" w:type="pct"/>
            <w:shd w:val="clear" w:color="auto" w:fill="FFFFFF"/>
            <w:tcMar>
              <w:top w:w="90" w:type="dxa"/>
              <w:left w:w="90" w:type="dxa"/>
              <w:bottom w:w="90" w:type="dxa"/>
              <w:right w:w="90" w:type="dxa"/>
            </w:tcMar>
            <w:vAlign w:val="center"/>
            <w:hideMark/>
          </w:tcPr>
          <w:p w14:paraId="08685B59" w14:textId="77777777" w:rsidR="00D55479" w:rsidRPr="00D55479" w:rsidRDefault="00D55479" w:rsidP="00D55479">
            <w:r w:rsidRPr="00D55479">
              <w:t>library_count.csv</w:t>
            </w:r>
          </w:p>
        </w:tc>
      </w:tr>
      <w:tr w:rsidR="00D55479" w:rsidRPr="00D55479" w14:paraId="0CBB3EE4" w14:textId="77777777" w:rsidTr="00D55479">
        <w:tc>
          <w:tcPr>
            <w:tcW w:w="280" w:type="pct"/>
            <w:shd w:val="clear" w:color="auto" w:fill="FFFFFF"/>
            <w:tcMar>
              <w:top w:w="90" w:type="dxa"/>
              <w:left w:w="90" w:type="dxa"/>
              <w:bottom w:w="90" w:type="dxa"/>
              <w:right w:w="90" w:type="dxa"/>
            </w:tcMar>
            <w:vAlign w:val="center"/>
            <w:hideMark/>
          </w:tcPr>
          <w:p w14:paraId="5CD31AD3" w14:textId="77777777" w:rsidR="00D55479" w:rsidRPr="00D55479" w:rsidRDefault="00D55479" w:rsidP="00D55479">
            <w:r w:rsidRPr="00D55479">
              <w:t>'-</w:t>
            </w:r>
            <w:proofErr w:type="spellStart"/>
            <w:r w:rsidRPr="00D55479">
              <w:t>i</w:t>
            </w:r>
            <w:proofErr w:type="spellEnd"/>
            <w:r w:rsidRPr="00D55479">
              <w:t>'′</w:t>
            </w:r>
          </w:p>
        </w:tc>
        <w:tc>
          <w:tcPr>
            <w:tcW w:w="3905" w:type="pct"/>
            <w:shd w:val="clear" w:color="auto" w:fill="FFFFFF"/>
            <w:tcMar>
              <w:top w:w="90" w:type="dxa"/>
              <w:left w:w="90" w:type="dxa"/>
              <w:bottom w:w="90" w:type="dxa"/>
              <w:right w:w="90" w:type="dxa"/>
            </w:tcMar>
            <w:vAlign w:val="center"/>
            <w:hideMark/>
          </w:tcPr>
          <w:p w14:paraId="29B8F775" w14:textId="77777777" w:rsidR="00D55479" w:rsidRPr="00D55479" w:rsidRDefault="00D55479" w:rsidP="00D55479">
            <w:r w:rsidRPr="00D55479">
              <w:t>Input .csv file with guide spacer sequences</w:t>
            </w:r>
          </w:p>
        </w:tc>
        <w:tc>
          <w:tcPr>
            <w:tcW w:w="815" w:type="pct"/>
            <w:shd w:val="clear" w:color="auto" w:fill="FFFFFF"/>
            <w:tcMar>
              <w:top w:w="90" w:type="dxa"/>
              <w:left w:w="90" w:type="dxa"/>
              <w:bottom w:w="90" w:type="dxa"/>
              <w:right w:w="90" w:type="dxa"/>
            </w:tcMar>
            <w:vAlign w:val="center"/>
            <w:hideMark/>
          </w:tcPr>
          <w:p w14:paraId="37F9FF13" w14:textId="77777777" w:rsidR="00D55479" w:rsidRPr="00D55479" w:rsidRDefault="00D55479" w:rsidP="00D55479">
            <w:r w:rsidRPr="00D55479">
              <w:t>library_sequences.csv</w:t>
            </w:r>
          </w:p>
        </w:tc>
      </w:tr>
      <w:tr w:rsidR="00D55479" w:rsidRPr="00D55479" w14:paraId="65E42958" w14:textId="77777777" w:rsidTr="00D55479">
        <w:tc>
          <w:tcPr>
            <w:tcW w:w="280" w:type="pct"/>
            <w:shd w:val="clear" w:color="auto" w:fill="FFFFFF"/>
            <w:tcMar>
              <w:top w:w="90" w:type="dxa"/>
              <w:left w:w="90" w:type="dxa"/>
              <w:bottom w:w="90" w:type="dxa"/>
              <w:right w:w="90" w:type="dxa"/>
            </w:tcMar>
            <w:vAlign w:val="center"/>
            <w:hideMark/>
          </w:tcPr>
          <w:p w14:paraId="06687325" w14:textId="77777777" w:rsidR="00D55479" w:rsidRPr="00D55479" w:rsidRDefault="00D55479" w:rsidP="00D55479">
            <w:r w:rsidRPr="00D55479">
              <w:t>'-no-g'</w:t>
            </w:r>
          </w:p>
        </w:tc>
        <w:tc>
          <w:tcPr>
            <w:tcW w:w="3905" w:type="pct"/>
            <w:shd w:val="clear" w:color="auto" w:fill="FFFFFF"/>
            <w:tcMar>
              <w:top w:w="90" w:type="dxa"/>
              <w:left w:w="90" w:type="dxa"/>
              <w:bottom w:w="90" w:type="dxa"/>
              <w:right w:w="90" w:type="dxa"/>
            </w:tcMar>
            <w:vAlign w:val="center"/>
            <w:hideMark/>
          </w:tcPr>
          <w:p w14:paraId="7015FC66" w14:textId="77777777" w:rsidR="00D55479" w:rsidRPr="00D55479" w:rsidRDefault="00D55479" w:rsidP="00D55479">
            <w:r w:rsidRPr="00D55479">
              <w:t>Indicates the absence of a guanine before the guide spacer sequence</w:t>
            </w:r>
          </w:p>
        </w:tc>
        <w:tc>
          <w:tcPr>
            <w:tcW w:w="815" w:type="pct"/>
            <w:shd w:val="clear" w:color="auto" w:fill="FFFFFF"/>
            <w:tcMar>
              <w:top w:w="90" w:type="dxa"/>
              <w:left w:w="90" w:type="dxa"/>
              <w:bottom w:w="90" w:type="dxa"/>
              <w:right w:w="90" w:type="dxa"/>
            </w:tcMar>
            <w:vAlign w:val="center"/>
            <w:hideMark/>
          </w:tcPr>
          <w:p w14:paraId="1680CA78" w14:textId="77777777" w:rsidR="00D55479" w:rsidRPr="00D55479" w:rsidRDefault="00D55479" w:rsidP="00D55479">
            <w:r w:rsidRPr="00D55479">
              <w:t>Guanine is present</w:t>
            </w:r>
          </w:p>
        </w:tc>
      </w:tr>
    </w:tbl>
    <w:p w14:paraId="745625EA" w14:textId="77777777" w:rsidR="00D55479" w:rsidRPr="00754C47" w:rsidRDefault="00D55479" w:rsidP="00754C47"/>
    <w:p w14:paraId="45B4969F" w14:textId="401BED09" w:rsidR="00754C47" w:rsidRDefault="00754C47" w:rsidP="00754C47">
      <w:r w:rsidRPr="00754C47">
        <w:t>After running count_spacers.py, spacer read counts will be written to an output .csv file. Relevant statistics, including the number of perfect guide matches, nonperfect guide matches, sequencing reads without key, number of reads processed, percentage of perfectly matching guides, percentage of undetected guides, and skew ratio will be written to statistics.txt. An ideal sgRNA library should have &gt;70% perfectly matching guides, &lt;0.5% undetected guides, and a skew ratio of less than 10.</w:t>
      </w:r>
    </w:p>
    <w:p w14:paraId="0A614B4A" w14:textId="77777777" w:rsidR="00D55479" w:rsidRPr="00754C47" w:rsidRDefault="00D55479" w:rsidP="00754C47"/>
    <w:p w14:paraId="3C032036" w14:textId="77777777" w:rsidR="00754C47" w:rsidRPr="00754C47" w:rsidRDefault="00754C47" w:rsidP="00754C47">
      <w:pPr>
        <w:rPr>
          <w:b/>
          <w:bCs/>
        </w:rPr>
      </w:pPr>
      <w:r w:rsidRPr="00754C47">
        <w:rPr>
          <w:b/>
          <w:bCs/>
        </w:rPr>
        <w:t>CRITICAL STEP</w:t>
      </w:r>
    </w:p>
    <w:p w14:paraId="5EF79846" w14:textId="77777777" w:rsidR="00754C47" w:rsidRPr="00754C47" w:rsidRDefault="00754C47" w:rsidP="00754C47">
      <w:r w:rsidRPr="00754C47">
        <w:t>The human SAM libraries do not have a guanine before the guide spacer sequence, so make sure to run the script with the parameter -no-g when analyzing those libraries.</w:t>
      </w:r>
    </w:p>
    <w:p w14:paraId="5B999B68" w14:textId="51920144" w:rsidR="00754C47" w:rsidRPr="00754C47" w:rsidRDefault="00754C47" w:rsidP="00754C47"/>
    <w:p w14:paraId="2EEBC6CA" w14:textId="77777777" w:rsidR="00754C47" w:rsidRPr="00754C47" w:rsidRDefault="00754C47" w:rsidP="00754C4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0"/>
        <w:gridCol w:w="5953"/>
        <w:gridCol w:w="1303"/>
      </w:tblGrid>
      <w:tr w:rsidR="00754C47" w:rsidRPr="00754C47" w14:paraId="0C065E0F" w14:textId="77777777" w:rsidTr="00754C47">
        <w:trPr>
          <w:tblHeader/>
        </w:trPr>
        <w:tc>
          <w:tcPr>
            <w:tcW w:w="680" w:type="pct"/>
            <w:shd w:val="clear" w:color="auto" w:fill="EEEEEE"/>
            <w:tcMar>
              <w:top w:w="90" w:type="dxa"/>
              <w:left w:w="90" w:type="dxa"/>
              <w:bottom w:w="90" w:type="dxa"/>
              <w:right w:w="90" w:type="dxa"/>
            </w:tcMar>
            <w:hideMark/>
          </w:tcPr>
          <w:p w14:paraId="537CCAEB" w14:textId="77777777" w:rsidR="00754C47" w:rsidRPr="00754C47" w:rsidRDefault="00754C47" w:rsidP="00F16D26">
            <w:pPr>
              <w:rPr>
                <w:b/>
                <w:bCs/>
                <w:sz w:val="16"/>
                <w:szCs w:val="16"/>
              </w:rPr>
            </w:pPr>
            <w:r w:rsidRPr="00754C47">
              <w:rPr>
                <w:b/>
                <w:bCs/>
                <w:sz w:val="16"/>
                <w:szCs w:val="16"/>
              </w:rPr>
              <w:t>Primer</w:t>
            </w:r>
          </w:p>
        </w:tc>
        <w:tc>
          <w:tcPr>
            <w:tcW w:w="3482" w:type="pct"/>
            <w:shd w:val="clear" w:color="auto" w:fill="EEEEEE"/>
            <w:tcMar>
              <w:top w:w="90" w:type="dxa"/>
              <w:left w:w="90" w:type="dxa"/>
              <w:bottom w:w="90" w:type="dxa"/>
              <w:right w:w="90" w:type="dxa"/>
            </w:tcMar>
            <w:hideMark/>
          </w:tcPr>
          <w:p w14:paraId="75817FCC" w14:textId="77777777" w:rsidR="00754C47" w:rsidRPr="00754C47" w:rsidRDefault="00754C47" w:rsidP="00F16D26">
            <w:pPr>
              <w:rPr>
                <w:b/>
                <w:bCs/>
                <w:sz w:val="16"/>
                <w:szCs w:val="16"/>
              </w:rPr>
            </w:pPr>
            <w:r w:rsidRPr="00754C47">
              <w:rPr>
                <w:b/>
                <w:bCs/>
                <w:sz w:val="16"/>
                <w:szCs w:val="16"/>
              </w:rPr>
              <w:t>Sequence (5′–3′)</w:t>
            </w:r>
          </w:p>
        </w:tc>
        <w:tc>
          <w:tcPr>
            <w:tcW w:w="838" w:type="pct"/>
            <w:shd w:val="clear" w:color="auto" w:fill="EEEEEE"/>
            <w:tcMar>
              <w:top w:w="90" w:type="dxa"/>
              <w:left w:w="90" w:type="dxa"/>
              <w:bottom w:w="90" w:type="dxa"/>
              <w:right w:w="90" w:type="dxa"/>
            </w:tcMar>
            <w:hideMark/>
          </w:tcPr>
          <w:p w14:paraId="04109A91" w14:textId="77777777" w:rsidR="00754C47" w:rsidRPr="00754C47" w:rsidRDefault="00754C47" w:rsidP="00F16D26">
            <w:pPr>
              <w:rPr>
                <w:b/>
                <w:bCs/>
                <w:sz w:val="16"/>
                <w:szCs w:val="16"/>
              </w:rPr>
            </w:pPr>
            <w:r w:rsidRPr="00754C47">
              <w:rPr>
                <w:b/>
                <w:bCs/>
                <w:sz w:val="16"/>
                <w:szCs w:val="16"/>
              </w:rPr>
              <w:t>Purpose</w:t>
            </w:r>
          </w:p>
        </w:tc>
      </w:tr>
      <w:tr w:rsidR="00754C47" w:rsidRPr="00754C47" w14:paraId="0903D128" w14:textId="77777777" w:rsidTr="00754C47">
        <w:tc>
          <w:tcPr>
            <w:tcW w:w="680" w:type="pct"/>
            <w:tcMar>
              <w:top w:w="90" w:type="dxa"/>
              <w:left w:w="90" w:type="dxa"/>
              <w:bottom w:w="90" w:type="dxa"/>
              <w:right w:w="90" w:type="dxa"/>
            </w:tcMar>
            <w:vAlign w:val="center"/>
            <w:hideMark/>
          </w:tcPr>
          <w:p w14:paraId="6B530D75" w14:textId="77777777" w:rsidR="00754C47" w:rsidRPr="00754C47" w:rsidRDefault="00754C47" w:rsidP="00F16D26">
            <w:pPr>
              <w:rPr>
                <w:sz w:val="16"/>
                <w:szCs w:val="16"/>
              </w:rPr>
            </w:pPr>
            <w:r w:rsidRPr="00754C47">
              <w:rPr>
                <w:sz w:val="16"/>
                <w:szCs w:val="16"/>
              </w:rPr>
              <w:t>NGS-Lib-Fwd-1</w:t>
            </w:r>
          </w:p>
        </w:tc>
        <w:tc>
          <w:tcPr>
            <w:tcW w:w="3482" w:type="pct"/>
            <w:tcMar>
              <w:top w:w="90" w:type="dxa"/>
              <w:left w:w="90" w:type="dxa"/>
              <w:bottom w:w="90" w:type="dxa"/>
              <w:right w:w="90" w:type="dxa"/>
            </w:tcMar>
            <w:vAlign w:val="center"/>
            <w:hideMark/>
          </w:tcPr>
          <w:p w14:paraId="6C38418E" w14:textId="326CFD51" w:rsidR="00754C47" w:rsidRPr="00754C47" w:rsidRDefault="00754C47" w:rsidP="00F16D26">
            <w:pPr>
              <w:rPr>
                <w:sz w:val="16"/>
                <w:szCs w:val="16"/>
              </w:rPr>
            </w:pPr>
            <w:r w:rsidRPr="00754C47">
              <w:rPr>
                <w:sz w:val="16"/>
                <w:szCs w:val="16"/>
              </w:rPr>
              <w:t>AATGATACGGCGACCACCGAGATCTACACTCTTTCCCTACACGACGCTCTTCC GATCTTAAGTAGAGGCTTTATATATCT TGTGGAAAGGACGAAACACC</w:t>
            </w:r>
          </w:p>
        </w:tc>
        <w:tc>
          <w:tcPr>
            <w:tcW w:w="838" w:type="pct"/>
            <w:tcMar>
              <w:top w:w="90" w:type="dxa"/>
              <w:left w:w="90" w:type="dxa"/>
              <w:bottom w:w="90" w:type="dxa"/>
              <w:right w:w="90" w:type="dxa"/>
            </w:tcMar>
            <w:vAlign w:val="center"/>
            <w:hideMark/>
          </w:tcPr>
          <w:p w14:paraId="4537CEC2" w14:textId="77777777" w:rsidR="00754C47" w:rsidRPr="00754C47" w:rsidRDefault="00754C47" w:rsidP="00F16D26">
            <w:pPr>
              <w:rPr>
                <w:sz w:val="16"/>
                <w:szCs w:val="16"/>
              </w:rPr>
            </w:pPr>
            <w:proofErr w:type="spellStart"/>
            <w:r w:rsidRPr="00754C47">
              <w:rPr>
                <w:sz w:val="16"/>
                <w:szCs w:val="16"/>
              </w:rPr>
              <w:t>GeCKO</w:t>
            </w:r>
            <w:proofErr w:type="spellEnd"/>
            <w:r w:rsidRPr="00754C47">
              <w:rPr>
                <w:sz w:val="16"/>
                <w:szCs w:val="16"/>
              </w:rPr>
              <w:t xml:space="preserve"> or SAM sgRNA library NGS</w:t>
            </w:r>
          </w:p>
        </w:tc>
      </w:tr>
      <w:tr w:rsidR="00754C47" w:rsidRPr="00754C47" w14:paraId="2A9DFCC3" w14:textId="77777777" w:rsidTr="00754C47">
        <w:tc>
          <w:tcPr>
            <w:tcW w:w="680" w:type="pct"/>
            <w:tcMar>
              <w:top w:w="90" w:type="dxa"/>
              <w:left w:w="90" w:type="dxa"/>
              <w:bottom w:w="90" w:type="dxa"/>
              <w:right w:w="90" w:type="dxa"/>
            </w:tcMar>
            <w:vAlign w:val="center"/>
            <w:hideMark/>
          </w:tcPr>
          <w:p w14:paraId="727B957D" w14:textId="77777777" w:rsidR="00754C47" w:rsidRPr="00754C47" w:rsidRDefault="00754C47" w:rsidP="00F16D26">
            <w:pPr>
              <w:rPr>
                <w:sz w:val="16"/>
                <w:szCs w:val="16"/>
              </w:rPr>
            </w:pPr>
            <w:r w:rsidRPr="00754C47">
              <w:rPr>
                <w:sz w:val="16"/>
                <w:szCs w:val="16"/>
              </w:rPr>
              <w:t>NGS-Lib-Fwd-2</w:t>
            </w:r>
          </w:p>
        </w:tc>
        <w:tc>
          <w:tcPr>
            <w:tcW w:w="3482" w:type="pct"/>
            <w:tcMar>
              <w:top w:w="90" w:type="dxa"/>
              <w:left w:w="90" w:type="dxa"/>
              <w:bottom w:w="90" w:type="dxa"/>
              <w:right w:w="90" w:type="dxa"/>
            </w:tcMar>
            <w:vAlign w:val="center"/>
            <w:hideMark/>
          </w:tcPr>
          <w:p w14:paraId="0A22D1D4" w14:textId="1A3EDC9A" w:rsidR="00754C47" w:rsidRPr="00754C47" w:rsidRDefault="00754C47" w:rsidP="00F16D26">
            <w:pPr>
              <w:rPr>
                <w:sz w:val="16"/>
                <w:szCs w:val="16"/>
              </w:rPr>
            </w:pPr>
            <w:r w:rsidRPr="00754C47">
              <w:rPr>
                <w:sz w:val="16"/>
                <w:szCs w:val="16"/>
              </w:rPr>
              <w:t>AATGATACGGCGACCACCGAGATCTACACTCTTTCCCTACACGACGCTCTTCC GATCTATCATGCTTAGCTTTATATATC TTGTGGAAAGGACGAAACACC</w:t>
            </w:r>
          </w:p>
        </w:tc>
        <w:tc>
          <w:tcPr>
            <w:tcW w:w="838" w:type="pct"/>
            <w:tcMar>
              <w:top w:w="90" w:type="dxa"/>
              <w:left w:w="90" w:type="dxa"/>
              <w:bottom w:w="90" w:type="dxa"/>
              <w:right w:w="90" w:type="dxa"/>
            </w:tcMar>
            <w:vAlign w:val="center"/>
            <w:hideMark/>
          </w:tcPr>
          <w:p w14:paraId="74D85767" w14:textId="77777777" w:rsidR="00754C47" w:rsidRPr="00754C47" w:rsidRDefault="00754C47" w:rsidP="00F16D26">
            <w:pPr>
              <w:rPr>
                <w:sz w:val="16"/>
                <w:szCs w:val="16"/>
              </w:rPr>
            </w:pPr>
            <w:proofErr w:type="spellStart"/>
            <w:r w:rsidRPr="00754C47">
              <w:rPr>
                <w:sz w:val="16"/>
                <w:szCs w:val="16"/>
              </w:rPr>
              <w:t>GeCKO</w:t>
            </w:r>
            <w:proofErr w:type="spellEnd"/>
            <w:r w:rsidRPr="00754C47">
              <w:rPr>
                <w:sz w:val="16"/>
                <w:szCs w:val="16"/>
              </w:rPr>
              <w:t xml:space="preserve"> or SAM sgRNA library NGS</w:t>
            </w:r>
          </w:p>
        </w:tc>
      </w:tr>
      <w:tr w:rsidR="00754C47" w:rsidRPr="00754C47" w14:paraId="495DF0A6" w14:textId="77777777" w:rsidTr="00754C47">
        <w:tc>
          <w:tcPr>
            <w:tcW w:w="680" w:type="pct"/>
            <w:tcMar>
              <w:top w:w="90" w:type="dxa"/>
              <w:left w:w="90" w:type="dxa"/>
              <w:bottom w:w="90" w:type="dxa"/>
              <w:right w:w="90" w:type="dxa"/>
            </w:tcMar>
            <w:vAlign w:val="center"/>
            <w:hideMark/>
          </w:tcPr>
          <w:p w14:paraId="09F67F83" w14:textId="77777777" w:rsidR="00754C47" w:rsidRPr="00754C47" w:rsidRDefault="00754C47" w:rsidP="00F16D26">
            <w:pPr>
              <w:rPr>
                <w:sz w:val="16"/>
                <w:szCs w:val="16"/>
              </w:rPr>
            </w:pPr>
            <w:r w:rsidRPr="00754C47">
              <w:rPr>
                <w:sz w:val="16"/>
                <w:szCs w:val="16"/>
              </w:rPr>
              <w:t>NGS-Lib-Fwd-3</w:t>
            </w:r>
          </w:p>
        </w:tc>
        <w:tc>
          <w:tcPr>
            <w:tcW w:w="3482" w:type="pct"/>
            <w:tcMar>
              <w:top w:w="90" w:type="dxa"/>
              <w:left w:w="90" w:type="dxa"/>
              <w:bottom w:w="90" w:type="dxa"/>
              <w:right w:w="90" w:type="dxa"/>
            </w:tcMar>
            <w:vAlign w:val="center"/>
            <w:hideMark/>
          </w:tcPr>
          <w:p w14:paraId="508680AF" w14:textId="78A1C10E" w:rsidR="00754C47" w:rsidRPr="00754C47" w:rsidRDefault="00754C47" w:rsidP="00F16D26">
            <w:pPr>
              <w:rPr>
                <w:sz w:val="16"/>
                <w:szCs w:val="16"/>
              </w:rPr>
            </w:pPr>
            <w:r w:rsidRPr="00754C47">
              <w:rPr>
                <w:sz w:val="16"/>
                <w:szCs w:val="16"/>
              </w:rPr>
              <w:t>AATGATACGGCGACCACCGAGATCTACACTCTTTCCCTACACGACGCTCTTCC GATCTGATGCACATCTGCTTTATATAT CTTGTGGAAAGGACGAAACACC</w:t>
            </w:r>
          </w:p>
        </w:tc>
        <w:tc>
          <w:tcPr>
            <w:tcW w:w="838" w:type="pct"/>
            <w:tcMar>
              <w:top w:w="90" w:type="dxa"/>
              <w:left w:w="90" w:type="dxa"/>
              <w:bottom w:w="90" w:type="dxa"/>
              <w:right w:w="90" w:type="dxa"/>
            </w:tcMar>
            <w:vAlign w:val="center"/>
            <w:hideMark/>
          </w:tcPr>
          <w:p w14:paraId="530386F9" w14:textId="77777777" w:rsidR="00754C47" w:rsidRPr="00754C47" w:rsidRDefault="00754C47" w:rsidP="00F16D26">
            <w:pPr>
              <w:rPr>
                <w:sz w:val="16"/>
                <w:szCs w:val="16"/>
              </w:rPr>
            </w:pPr>
            <w:proofErr w:type="spellStart"/>
            <w:r w:rsidRPr="00754C47">
              <w:rPr>
                <w:sz w:val="16"/>
                <w:szCs w:val="16"/>
              </w:rPr>
              <w:t>GeCKO</w:t>
            </w:r>
            <w:proofErr w:type="spellEnd"/>
            <w:r w:rsidRPr="00754C47">
              <w:rPr>
                <w:sz w:val="16"/>
                <w:szCs w:val="16"/>
              </w:rPr>
              <w:t xml:space="preserve"> or SAM sgRNA library NGS</w:t>
            </w:r>
          </w:p>
        </w:tc>
      </w:tr>
      <w:tr w:rsidR="00754C47" w:rsidRPr="00754C47" w14:paraId="01A9E3AC" w14:textId="77777777" w:rsidTr="00754C47">
        <w:tc>
          <w:tcPr>
            <w:tcW w:w="680" w:type="pct"/>
            <w:tcMar>
              <w:top w:w="90" w:type="dxa"/>
              <w:left w:w="90" w:type="dxa"/>
              <w:bottom w:w="90" w:type="dxa"/>
              <w:right w:w="90" w:type="dxa"/>
            </w:tcMar>
            <w:vAlign w:val="center"/>
            <w:hideMark/>
          </w:tcPr>
          <w:p w14:paraId="33E5E340" w14:textId="77777777" w:rsidR="00754C47" w:rsidRPr="00754C47" w:rsidRDefault="00754C47" w:rsidP="00F16D26">
            <w:pPr>
              <w:rPr>
                <w:sz w:val="16"/>
                <w:szCs w:val="16"/>
              </w:rPr>
            </w:pPr>
            <w:r w:rsidRPr="00754C47">
              <w:rPr>
                <w:sz w:val="16"/>
                <w:szCs w:val="16"/>
              </w:rPr>
              <w:t>NGS-Lib-Fwd-4</w:t>
            </w:r>
          </w:p>
        </w:tc>
        <w:tc>
          <w:tcPr>
            <w:tcW w:w="3482" w:type="pct"/>
            <w:tcMar>
              <w:top w:w="90" w:type="dxa"/>
              <w:left w:w="90" w:type="dxa"/>
              <w:bottom w:w="90" w:type="dxa"/>
              <w:right w:w="90" w:type="dxa"/>
            </w:tcMar>
            <w:vAlign w:val="center"/>
            <w:hideMark/>
          </w:tcPr>
          <w:p w14:paraId="154BEB04" w14:textId="77777777" w:rsidR="00754C47" w:rsidRPr="00754C47" w:rsidRDefault="00754C47" w:rsidP="00F16D26">
            <w:pPr>
              <w:rPr>
                <w:sz w:val="16"/>
                <w:szCs w:val="16"/>
              </w:rPr>
            </w:pPr>
            <w:r w:rsidRPr="00754C47">
              <w:rPr>
                <w:sz w:val="16"/>
                <w:szCs w:val="16"/>
              </w:rPr>
              <w:t>AATGATACGGCGACCACCGAGATCTA CACTCTTTCCCTACACGACGCTCTTCC GATCTCGATTGCTCGACGCTTTATATA TCTTGTGGAAAGGACGAAACACC</w:t>
            </w:r>
          </w:p>
        </w:tc>
        <w:tc>
          <w:tcPr>
            <w:tcW w:w="838" w:type="pct"/>
            <w:tcMar>
              <w:top w:w="90" w:type="dxa"/>
              <w:left w:w="90" w:type="dxa"/>
              <w:bottom w:w="90" w:type="dxa"/>
              <w:right w:w="90" w:type="dxa"/>
            </w:tcMar>
            <w:vAlign w:val="center"/>
            <w:hideMark/>
          </w:tcPr>
          <w:p w14:paraId="1C83A6FC" w14:textId="77777777" w:rsidR="00754C47" w:rsidRPr="00754C47" w:rsidRDefault="00754C47" w:rsidP="00F16D26">
            <w:pPr>
              <w:rPr>
                <w:sz w:val="16"/>
                <w:szCs w:val="16"/>
              </w:rPr>
            </w:pPr>
            <w:proofErr w:type="spellStart"/>
            <w:r w:rsidRPr="00754C47">
              <w:rPr>
                <w:sz w:val="16"/>
                <w:szCs w:val="16"/>
              </w:rPr>
              <w:t>GeCKO</w:t>
            </w:r>
            <w:proofErr w:type="spellEnd"/>
            <w:r w:rsidRPr="00754C47">
              <w:rPr>
                <w:sz w:val="16"/>
                <w:szCs w:val="16"/>
              </w:rPr>
              <w:t xml:space="preserve"> or SAM sgRNA library NGS</w:t>
            </w:r>
          </w:p>
        </w:tc>
      </w:tr>
      <w:tr w:rsidR="00754C47" w:rsidRPr="00754C47" w14:paraId="16A6549A" w14:textId="77777777" w:rsidTr="00754C47">
        <w:tc>
          <w:tcPr>
            <w:tcW w:w="680" w:type="pct"/>
            <w:tcMar>
              <w:top w:w="90" w:type="dxa"/>
              <w:left w:w="90" w:type="dxa"/>
              <w:bottom w:w="90" w:type="dxa"/>
              <w:right w:w="90" w:type="dxa"/>
            </w:tcMar>
            <w:vAlign w:val="center"/>
            <w:hideMark/>
          </w:tcPr>
          <w:p w14:paraId="6D8FF3F4" w14:textId="77777777" w:rsidR="00754C47" w:rsidRPr="00754C47" w:rsidRDefault="00754C47" w:rsidP="00F16D26">
            <w:pPr>
              <w:rPr>
                <w:sz w:val="16"/>
                <w:szCs w:val="16"/>
              </w:rPr>
            </w:pPr>
            <w:r w:rsidRPr="00754C47">
              <w:rPr>
                <w:sz w:val="16"/>
                <w:szCs w:val="16"/>
              </w:rPr>
              <w:t>NGS-Lib-Fwd-5</w:t>
            </w:r>
          </w:p>
        </w:tc>
        <w:tc>
          <w:tcPr>
            <w:tcW w:w="3482" w:type="pct"/>
            <w:tcMar>
              <w:top w:w="90" w:type="dxa"/>
              <w:left w:w="90" w:type="dxa"/>
              <w:bottom w:w="90" w:type="dxa"/>
              <w:right w:w="90" w:type="dxa"/>
            </w:tcMar>
            <w:vAlign w:val="center"/>
            <w:hideMark/>
          </w:tcPr>
          <w:p w14:paraId="468ED9DE" w14:textId="77777777" w:rsidR="00754C47" w:rsidRPr="00754C47" w:rsidRDefault="00754C47" w:rsidP="00F16D26">
            <w:pPr>
              <w:rPr>
                <w:sz w:val="16"/>
                <w:szCs w:val="16"/>
              </w:rPr>
            </w:pPr>
            <w:r w:rsidRPr="00754C47">
              <w:rPr>
                <w:sz w:val="16"/>
                <w:szCs w:val="16"/>
              </w:rPr>
              <w:t>AATGATACGGCGACCACCGAGATCTA CACTCTTTCCCTACACGACGCTCTTCC GATCTTCGATAGCAATTCGCTTTATAT ATCTTGTGGAAAGGACGAAACACC</w:t>
            </w:r>
          </w:p>
        </w:tc>
        <w:tc>
          <w:tcPr>
            <w:tcW w:w="838" w:type="pct"/>
            <w:tcMar>
              <w:top w:w="90" w:type="dxa"/>
              <w:left w:w="90" w:type="dxa"/>
              <w:bottom w:w="90" w:type="dxa"/>
              <w:right w:w="90" w:type="dxa"/>
            </w:tcMar>
            <w:vAlign w:val="center"/>
            <w:hideMark/>
          </w:tcPr>
          <w:p w14:paraId="7148F32F" w14:textId="77777777" w:rsidR="00754C47" w:rsidRPr="00754C47" w:rsidRDefault="00754C47" w:rsidP="00F16D26">
            <w:pPr>
              <w:rPr>
                <w:sz w:val="16"/>
                <w:szCs w:val="16"/>
              </w:rPr>
            </w:pPr>
            <w:proofErr w:type="spellStart"/>
            <w:r w:rsidRPr="00754C47">
              <w:rPr>
                <w:sz w:val="16"/>
                <w:szCs w:val="16"/>
              </w:rPr>
              <w:t>GeCKO</w:t>
            </w:r>
            <w:proofErr w:type="spellEnd"/>
            <w:r w:rsidRPr="00754C47">
              <w:rPr>
                <w:sz w:val="16"/>
                <w:szCs w:val="16"/>
              </w:rPr>
              <w:t xml:space="preserve"> or SAM sgRNA library NGS</w:t>
            </w:r>
          </w:p>
        </w:tc>
      </w:tr>
      <w:tr w:rsidR="00754C47" w:rsidRPr="00754C47" w14:paraId="71AAC081" w14:textId="77777777" w:rsidTr="00754C47">
        <w:tc>
          <w:tcPr>
            <w:tcW w:w="680" w:type="pct"/>
            <w:tcMar>
              <w:top w:w="90" w:type="dxa"/>
              <w:left w:w="90" w:type="dxa"/>
              <w:bottom w:w="90" w:type="dxa"/>
              <w:right w:w="90" w:type="dxa"/>
            </w:tcMar>
            <w:vAlign w:val="center"/>
            <w:hideMark/>
          </w:tcPr>
          <w:p w14:paraId="06085B9C" w14:textId="77777777" w:rsidR="00754C47" w:rsidRPr="00754C47" w:rsidRDefault="00754C47" w:rsidP="00F16D26">
            <w:pPr>
              <w:rPr>
                <w:sz w:val="16"/>
                <w:szCs w:val="16"/>
              </w:rPr>
            </w:pPr>
            <w:r w:rsidRPr="00754C47">
              <w:rPr>
                <w:sz w:val="16"/>
                <w:szCs w:val="16"/>
              </w:rPr>
              <w:lastRenderedPageBreak/>
              <w:t>NGS-Lib-Fwd-6</w:t>
            </w:r>
          </w:p>
        </w:tc>
        <w:tc>
          <w:tcPr>
            <w:tcW w:w="3482" w:type="pct"/>
            <w:tcMar>
              <w:top w:w="90" w:type="dxa"/>
              <w:left w:w="90" w:type="dxa"/>
              <w:bottom w:w="90" w:type="dxa"/>
              <w:right w:w="90" w:type="dxa"/>
            </w:tcMar>
            <w:vAlign w:val="center"/>
            <w:hideMark/>
          </w:tcPr>
          <w:p w14:paraId="09AF23FA" w14:textId="77777777" w:rsidR="00754C47" w:rsidRPr="00754C47" w:rsidRDefault="00754C47" w:rsidP="00F16D26">
            <w:pPr>
              <w:rPr>
                <w:sz w:val="16"/>
                <w:szCs w:val="16"/>
              </w:rPr>
            </w:pPr>
            <w:r w:rsidRPr="00754C47">
              <w:rPr>
                <w:sz w:val="16"/>
                <w:szCs w:val="16"/>
              </w:rPr>
              <w:t>AATGATACGGCGACCACCGAGATCTA CACTCTTTCCCTACACGACGCTCTTCC GATCTATCGATAGTTGCTTGCTTTATA TATCTTGTGGAAAGGACGAAACACC</w:t>
            </w:r>
          </w:p>
        </w:tc>
        <w:tc>
          <w:tcPr>
            <w:tcW w:w="838" w:type="pct"/>
            <w:tcMar>
              <w:top w:w="90" w:type="dxa"/>
              <w:left w:w="90" w:type="dxa"/>
              <w:bottom w:w="90" w:type="dxa"/>
              <w:right w:w="90" w:type="dxa"/>
            </w:tcMar>
            <w:vAlign w:val="center"/>
            <w:hideMark/>
          </w:tcPr>
          <w:p w14:paraId="1F03D90E" w14:textId="77777777" w:rsidR="00754C47" w:rsidRPr="00754C47" w:rsidRDefault="00754C47" w:rsidP="00F16D26">
            <w:pPr>
              <w:rPr>
                <w:sz w:val="16"/>
                <w:szCs w:val="16"/>
              </w:rPr>
            </w:pPr>
            <w:proofErr w:type="spellStart"/>
            <w:r w:rsidRPr="00754C47">
              <w:rPr>
                <w:sz w:val="16"/>
                <w:szCs w:val="16"/>
              </w:rPr>
              <w:t>GeCKO</w:t>
            </w:r>
            <w:proofErr w:type="spellEnd"/>
            <w:r w:rsidRPr="00754C47">
              <w:rPr>
                <w:sz w:val="16"/>
                <w:szCs w:val="16"/>
              </w:rPr>
              <w:t xml:space="preserve"> or SAM sgRNA library NGS</w:t>
            </w:r>
          </w:p>
        </w:tc>
      </w:tr>
      <w:tr w:rsidR="00754C47" w:rsidRPr="00754C47" w14:paraId="2D65028C" w14:textId="77777777" w:rsidTr="00754C47">
        <w:tc>
          <w:tcPr>
            <w:tcW w:w="680" w:type="pct"/>
            <w:tcMar>
              <w:top w:w="90" w:type="dxa"/>
              <w:left w:w="90" w:type="dxa"/>
              <w:bottom w:w="90" w:type="dxa"/>
              <w:right w:w="90" w:type="dxa"/>
            </w:tcMar>
            <w:vAlign w:val="center"/>
            <w:hideMark/>
          </w:tcPr>
          <w:p w14:paraId="3EA80D93" w14:textId="77777777" w:rsidR="00754C47" w:rsidRPr="00754C47" w:rsidRDefault="00754C47" w:rsidP="00F16D26">
            <w:pPr>
              <w:rPr>
                <w:sz w:val="16"/>
                <w:szCs w:val="16"/>
              </w:rPr>
            </w:pPr>
            <w:r w:rsidRPr="00754C47">
              <w:rPr>
                <w:sz w:val="16"/>
                <w:szCs w:val="16"/>
              </w:rPr>
              <w:t>NGS-Lib-Fwd-7</w:t>
            </w:r>
          </w:p>
        </w:tc>
        <w:tc>
          <w:tcPr>
            <w:tcW w:w="3482" w:type="pct"/>
            <w:tcMar>
              <w:top w:w="90" w:type="dxa"/>
              <w:left w:w="90" w:type="dxa"/>
              <w:bottom w:w="90" w:type="dxa"/>
              <w:right w:w="90" w:type="dxa"/>
            </w:tcMar>
            <w:vAlign w:val="center"/>
            <w:hideMark/>
          </w:tcPr>
          <w:p w14:paraId="501D8BDB" w14:textId="77777777" w:rsidR="00754C47" w:rsidRPr="00754C47" w:rsidRDefault="00754C47" w:rsidP="00F16D26">
            <w:pPr>
              <w:rPr>
                <w:sz w:val="16"/>
                <w:szCs w:val="16"/>
              </w:rPr>
            </w:pPr>
            <w:r w:rsidRPr="00754C47">
              <w:rPr>
                <w:sz w:val="16"/>
                <w:szCs w:val="16"/>
              </w:rPr>
              <w:t>AATGATACGGCGACCACCGAGATCTA CACTCTTTCCCTACACGACGCTCTTCC GATCTGATCGATCCAGTTAGGCTTTAT ATATCTTGTGGAAAGGACGAAACACC</w:t>
            </w:r>
          </w:p>
        </w:tc>
        <w:tc>
          <w:tcPr>
            <w:tcW w:w="838" w:type="pct"/>
            <w:tcMar>
              <w:top w:w="90" w:type="dxa"/>
              <w:left w:w="90" w:type="dxa"/>
              <w:bottom w:w="90" w:type="dxa"/>
              <w:right w:w="90" w:type="dxa"/>
            </w:tcMar>
            <w:vAlign w:val="center"/>
            <w:hideMark/>
          </w:tcPr>
          <w:p w14:paraId="188B2707" w14:textId="77777777" w:rsidR="00754C47" w:rsidRPr="00754C47" w:rsidRDefault="00754C47" w:rsidP="00F16D26">
            <w:pPr>
              <w:rPr>
                <w:sz w:val="16"/>
                <w:szCs w:val="16"/>
              </w:rPr>
            </w:pPr>
            <w:proofErr w:type="spellStart"/>
            <w:r w:rsidRPr="00754C47">
              <w:rPr>
                <w:sz w:val="16"/>
                <w:szCs w:val="16"/>
              </w:rPr>
              <w:t>GeCKO</w:t>
            </w:r>
            <w:proofErr w:type="spellEnd"/>
            <w:r w:rsidRPr="00754C47">
              <w:rPr>
                <w:sz w:val="16"/>
                <w:szCs w:val="16"/>
              </w:rPr>
              <w:t xml:space="preserve"> or SAM sgRNA library NGS</w:t>
            </w:r>
          </w:p>
        </w:tc>
      </w:tr>
      <w:tr w:rsidR="00754C47" w:rsidRPr="00754C47" w14:paraId="46AF5AA5" w14:textId="77777777" w:rsidTr="00754C47">
        <w:tc>
          <w:tcPr>
            <w:tcW w:w="680" w:type="pct"/>
            <w:tcMar>
              <w:top w:w="90" w:type="dxa"/>
              <w:left w:w="90" w:type="dxa"/>
              <w:bottom w:w="90" w:type="dxa"/>
              <w:right w:w="90" w:type="dxa"/>
            </w:tcMar>
            <w:vAlign w:val="center"/>
            <w:hideMark/>
          </w:tcPr>
          <w:p w14:paraId="171F87E2" w14:textId="77777777" w:rsidR="00754C47" w:rsidRPr="00754C47" w:rsidRDefault="00754C47" w:rsidP="00F16D26">
            <w:pPr>
              <w:rPr>
                <w:sz w:val="16"/>
                <w:szCs w:val="16"/>
              </w:rPr>
            </w:pPr>
            <w:r w:rsidRPr="00754C47">
              <w:rPr>
                <w:sz w:val="16"/>
                <w:szCs w:val="16"/>
              </w:rPr>
              <w:t>NGS-Lib-Fwd-8</w:t>
            </w:r>
          </w:p>
        </w:tc>
        <w:tc>
          <w:tcPr>
            <w:tcW w:w="3482" w:type="pct"/>
            <w:tcMar>
              <w:top w:w="90" w:type="dxa"/>
              <w:left w:w="90" w:type="dxa"/>
              <w:bottom w:w="90" w:type="dxa"/>
              <w:right w:w="90" w:type="dxa"/>
            </w:tcMar>
            <w:vAlign w:val="center"/>
            <w:hideMark/>
          </w:tcPr>
          <w:p w14:paraId="2FACA678" w14:textId="77777777" w:rsidR="00754C47" w:rsidRPr="00754C47" w:rsidRDefault="00754C47" w:rsidP="00F16D26">
            <w:pPr>
              <w:rPr>
                <w:sz w:val="16"/>
                <w:szCs w:val="16"/>
              </w:rPr>
            </w:pPr>
            <w:r w:rsidRPr="00754C47">
              <w:rPr>
                <w:sz w:val="16"/>
                <w:szCs w:val="16"/>
              </w:rPr>
              <w:t>AATGATACGGCGACCACCGAGATCTA CACTCTTTCCCTACACGACGCTCTTCC GATCTCGATCGATTTGAGCCTGCTTTA TATATCTTGTGGAAAGGACGAAACAC C</w:t>
            </w:r>
          </w:p>
        </w:tc>
        <w:tc>
          <w:tcPr>
            <w:tcW w:w="838" w:type="pct"/>
            <w:tcMar>
              <w:top w:w="90" w:type="dxa"/>
              <w:left w:w="90" w:type="dxa"/>
              <w:bottom w:w="90" w:type="dxa"/>
              <w:right w:w="90" w:type="dxa"/>
            </w:tcMar>
            <w:vAlign w:val="center"/>
            <w:hideMark/>
          </w:tcPr>
          <w:p w14:paraId="0D7B1A5F" w14:textId="77777777" w:rsidR="00754C47" w:rsidRPr="00754C47" w:rsidRDefault="00754C47" w:rsidP="00F16D26">
            <w:pPr>
              <w:rPr>
                <w:sz w:val="16"/>
                <w:szCs w:val="16"/>
              </w:rPr>
            </w:pPr>
            <w:proofErr w:type="spellStart"/>
            <w:r w:rsidRPr="00754C47">
              <w:rPr>
                <w:sz w:val="16"/>
                <w:szCs w:val="16"/>
              </w:rPr>
              <w:t>GeCKO</w:t>
            </w:r>
            <w:proofErr w:type="spellEnd"/>
            <w:r w:rsidRPr="00754C47">
              <w:rPr>
                <w:sz w:val="16"/>
                <w:szCs w:val="16"/>
              </w:rPr>
              <w:t xml:space="preserve"> or SAM sgRNA library NGS</w:t>
            </w:r>
          </w:p>
        </w:tc>
      </w:tr>
      <w:tr w:rsidR="00754C47" w:rsidRPr="00754C47" w14:paraId="527DA716" w14:textId="77777777" w:rsidTr="00754C47">
        <w:tc>
          <w:tcPr>
            <w:tcW w:w="680" w:type="pct"/>
            <w:tcMar>
              <w:top w:w="90" w:type="dxa"/>
              <w:left w:w="90" w:type="dxa"/>
              <w:bottom w:w="90" w:type="dxa"/>
              <w:right w:w="90" w:type="dxa"/>
            </w:tcMar>
            <w:vAlign w:val="center"/>
            <w:hideMark/>
          </w:tcPr>
          <w:p w14:paraId="50354541" w14:textId="77777777" w:rsidR="00754C47" w:rsidRPr="00754C47" w:rsidRDefault="00754C47" w:rsidP="00F16D26">
            <w:pPr>
              <w:rPr>
                <w:sz w:val="16"/>
                <w:szCs w:val="16"/>
              </w:rPr>
            </w:pPr>
            <w:r w:rsidRPr="00754C47">
              <w:rPr>
                <w:sz w:val="16"/>
                <w:szCs w:val="16"/>
              </w:rPr>
              <w:t>NGS-Lib-Fwd-9</w:t>
            </w:r>
          </w:p>
        </w:tc>
        <w:tc>
          <w:tcPr>
            <w:tcW w:w="3482" w:type="pct"/>
            <w:tcMar>
              <w:top w:w="90" w:type="dxa"/>
              <w:left w:w="90" w:type="dxa"/>
              <w:bottom w:w="90" w:type="dxa"/>
              <w:right w:w="90" w:type="dxa"/>
            </w:tcMar>
            <w:vAlign w:val="center"/>
            <w:hideMark/>
          </w:tcPr>
          <w:p w14:paraId="26AEBC3C" w14:textId="77777777" w:rsidR="00754C47" w:rsidRPr="00754C47" w:rsidRDefault="00754C47" w:rsidP="00F16D26">
            <w:pPr>
              <w:rPr>
                <w:sz w:val="16"/>
                <w:szCs w:val="16"/>
              </w:rPr>
            </w:pPr>
            <w:r w:rsidRPr="00754C47">
              <w:rPr>
                <w:sz w:val="16"/>
                <w:szCs w:val="16"/>
              </w:rPr>
              <w:t>AATGATACGGCGACCACCGAGATCTA CACTCTTTCCCTACACGACGCTCTTCC GATCTACGATCGATACACGATCGCTTT ATATATCTTGTGGAAAGGACGAAACA CC</w:t>
            </w:r>
          </w:p>
        </w:tc>
        <w:tc>
          <w:tcPr>
            <w:tcW w:w="838" w:type="pct"/>
            <w:tcMar>
              <w:top w:w="90" w:type="dxa"/>
              <w:left w:w="90" w:type="dxa"/>
              <w:bottom w:w="90" w:type="dxa"/>
              <w:right w:w="90" w:type="dxa"/>
            </w:tcMar>
            <w:vAlign w:val="center"/>
            <w:hideMark/>
          </w:tcPr>
          <w:p w14:paraId="187819AC" w14:textId="77777777" w:rsidR="00754C47" w:rsidRPr="00754C47" w:rsidRDefault="00754C47" w:rsidP="00F16D26">
            <w:pPr>
              <w:rPr>
                <w:sz w:val="16"/>
                <w:szCs w:val="16"/>
              </w:rPr>
            </w:pPr>
            <w:proofErr w:type="spellStart"/>
            <w:r w:rsidRPr="00754C47">
              <w:rPr>
                <w:sz w:val="16"/>
                <w:szCs w:val="16"/>
              </w:rPr>
              <w:t>GeCKO</w:t>
            </w:r>
            <w:proofErr w:type="spellEnd"/>
            <w:r w:rsidRPr="00754C47">
              <w:rPr>
                <w:sz w:val="16"/>
                <w:szCs w:val="16"/>
              </w:rPr>
              <w:t xml:space="preserve"> or SAM sgRNA library NGS</w:t>
            </w:r>
          </w:p>
        </w:tc>
      </w:tr>
      <w:tr w:rsidR="00754C47" w:rsidRPr="00754C47" w14:paraId="3D69E480" w14:textId="77777777" w:rsidTr="00754C47">
        <w:tc>
          <w:tcPr>
            <w:tcW w:w="680" w:type="pct"/>
            <w:tcMar>
              <w:top w:w="90" w:type="dxa"/>
              <w:left w:w="90" w:type="dxa"/>
              <w:bottom w:w="90" w:type="dxa"/>
              <w:right w:w="90" w:type="dxa"/>
            </w:tcMar>
            <w:vAlign w:val="center"/>
            <w:hideMark/>
          </w:tcPr>
          <w:p w14:paraId="397FDB66" w14:textId="77777777" w:rsidR="00754C47" w:rsidRPr="00754C47" w:rsidRDefault="00754C47" w:rsidP="00F16D26">
            <w:pPr>
              <w:rPr>
                <w:sz w:val="16"/>
                <w:szCs w:val="16"/>
              </w:rPr>
            </w:pPr>
            <w:r w:rsidRPr="00754C47">
              <w:rPr>
                <w:sz w:val="16"/>
                <w:szCs w:val="16"/>
              </w:rPr>
              <w:t>NGS-Lib-Fwd-10</w:t>
            </w:r>
          </w:p>
        </w:tc>
        <w:tc>
          <w:tcPr>
            <w:tcW w:w="3482" w:type="pct"/>
            <w:tcMar>
              <w:top w:w="90" w:type="dxa"/>
              <w:left w:w="90" w:type="dxa"/>
              <w:bottom w:w="90" w:type="dxa"/>
              <w:right w:w="90" w:type="dxa"/>
            </w:tcMar>
            <w:vAlign w:val="center"/>
            <w:hideMark/>
          </w:tcPr>
          <w:p w14:paraId="79109AD0" w14:textId="77777777" w:rsidR="00754C47" w:rsidRPr="00754C47" w:rsidRDefault="00754C47" w:rsidP="00F16D26">
            <w:pPr>
              <w:rPr>
                <w:sz w:val="16"/>
                <w:szCs w:val="16"/>
              </w:rPr>
            </w:pPr>
            <w:r w:rsidRPr="00754C47">
              <w:rPr>
                <w:sz w:val="16"/>
                <w:szCs w:val="16"/>
              </w:rPr>
              <w:t>AATGATACGGCGACCACCGAGATCTA CACTCTTTCCCTACACGACGCTCTTCC GATCTTACGATCGATGGTCCAGAGCTT TATATATCTTGTGGAAAGGACGAAAC ACC</w:t>
            </w:r>
          </w:p>
        </w:tc>
        <w:tc>
          <w:tcPr>
            <w:tcW w:w="838" w:type="pct"/>
            <w:tcMar>
              <w:top w:w="90" w:type="dxa"/>
              <w:left w:w="90" w:type="dxa"/>
              <w:bottom w:w="90" w:type="dxa"/>
              <w:right w:w="90" w:type="dxa"/>
            </w:tcMar>
            <w:vAlign w:val="center"/>
            <w:hideMark/>
          </w:tcPr>
          <w:p w14:paraId="0D1017B3" w14:textId="77777777" w:rsidR="00754C47" w:rsidRPr="00754C47" w:rsidRDefault="00754C47" w:rsidP="00F16D26">
            <w:pPr>
              <w:rPr>
                <w:sz w:val="16"/>
                <w:szCs w:val="16"/>
              </w:rPr>
            </w:pPr>
            <w:proofErr w:type="spellStart"/>
            <w:r w:rsidRPr="00754C47">
              <w:rPr>
                <w:sz w:val="16"/>
                <w:szCs w:val="16"/>
              </w:rPr>
              <w:t>GeCKO</w:t>
            </w:r>
            <w:proofErr w:type="spellEnd"/>
            <w:r w:rsidRPr="00754C47">
              <w:rPr>
                <w:sz w:val="16"/>
                <w:szCs w:val="16"/>
              </w:rPr>
              <w:t xml:space="preserve"> or SAM sgRNA library NGS</w:t>
            </w:r>
          </w:p>
        </w:tc>
      </w:tr>
      <w:tr w:rsidR="00754C47" w:rsidRPr="00754C47" w14:paraId="6F41F6C6" w14:textId="77777777" w:rsidTr="00754C47">
        <w:tc>
          <w:tcPr>
            <w:tcW w:w="680" w:type="pct"/>
            <w:tcMar>
              <w:top w:w="90" w:type="dxa"/>
              <w:left w:w="90" w:type="dxa"/>
              <w:bottom w:w="90" w:type="dxa"/>
              <w:right w:w="90" w:type="dxa"/>
            </w:tcMar>
            <w:vAlign w:val="center"/>
            <w:hideMark/>
          </w:tcPr>
          <w:p w14:paraId="226FDE5D" w14:textId="77777777" w:rsidR="00754C47" w:rsidRPr="00754C47" w:rsidRDefault="00754C47" w:rsidP="00F16D26">
            <w:pPr>
              <w:rPr>
                <w:sz w:val="16"/>
                <w:szCs w:val="16"/>
              </w:rPr>
            </w:pPr>
            <w:r w:rsidRPr="00754C47">
              <w:rPr>
                <w:sz w:val="16"/>
                <w:szCs w:val="16"/>
              </w:rPr>
              <w:t>NGS-Lib-KO-Rev- 1</w:t>
            </w:r>
          </w:p>
        </w:tc>
        <w:tc>
          <w:tcPr>
            <w:tcW w:w="3482" w:type="pct"/>
            <w:tcMar>
              <w:top w:w="90" w:type="dxa"/>
              <w:left w:w="90" w:type="dxa"/>
              <w:bottom w:w="90" w:type="dxa"/>
              <w:right w:w="90" w:type="dxa"/>
            </w:tcMar>
            <w:vAlign w:val="center"/>
            <w:hideMark/>
          </w:tcPr>
          <w:p w14:paraId="38B263C9" w14:textId="77777777" w:rsidR="00754C47" w:rsidRPr="00754C47" w:rsidRDefault="00754C47" w:rsidP="00F16D26">
            <w:pPr>
              <w:rPr>
                <w:sz w:val="16"/>
                <w:szCs w:val="16"/>
              </w:rPr>
            </w:pPr>
            <w:r w:rsidRPr="00754C47">
              <w:rPr>
                <w:sz w:val="16"/>
                <w:szCs w:val="16"/>
              </w:rPr>
              <w:t>CAAGCAGAAGACGGCATACGAGAT</w:t>
            </w:r>
            <w:r w:rsidRPr="00754C47">
              <w:rPr>
                <w:b/>
                <w:bCs/>
                <w:sz w:val="16"/>
                <w:szCs w:val="16"/>
              </w:rPr>
              <w:t>TC GCCTTG</w:t>
            </w:r>
            <w:r w:rsidRPr="00754C47">
              <w:rPr>
                <w:sz w:val="16"/>
                <w:szCs w:val="16"/>
              </w:rPr>
              <w:t>GTGACTGGAGTTCAGACGTG TGCTCTTCCGATCTCCGACTCGGTGCC ACTTTTTCAA</w:t>
            </w:r>
          </w:p>
        </w:tc>
        <w:tc>
          <w:tcPr>
            <w:tcW w:w="838" w:type="pct"/>
            <w:tcMar>
              <w:top w:w="90" w:type="dxa"/>
              <w:left w:w="90" w:type="dxa"/>
              <w:bottom w:w="90" w:type="dxa"/>
              <w:right w:w="90" w:type="dxa"/>
            </w:tcMar>
            <w:vAlign w:val="center"/>
            <w:hideMark/>
          </w:tcPr>
          <w:p w14:paraId="2EAAF33B" w14:textId="77777777" w:rsidR="00754C47" w:rsidRPr="00754C47" w:rsidRDefault="00754C47" w:rsidP="00F16D26">
            <w:pPr>
              <w:rPr>
                <w:sz w:val="16"/>
                <w:szCs w:val="16"/>
              </w:rPr>
            </w:pPr>
            <w:proofErr w:type="spellStart"/>
            <w:r w:rsidRPr="00754C47">
              <w:rPr>
                <w:sz w:val="16"/>
                <w:szCs w:val="16"/>
              </w:rPr>
              <w:t>GeCKO</w:t>
            </w:r>
            <w:proofErr w:type="spellEnd"/>
            <w:r w:rsidRPr="00754C47">
              <w:rPr>
                <w:sz w:val="16"/>
                <w:szCs w:val="16"/>
              </w:rPr>
              <w:t xml:space="preserve"> sgRNA library NGS and barcode (bold)</w:t>
            </w:r>
          </w:p>
        </w:tc>
      </w:tr>
      <w:tr w:rsidR="00754C47" w:rsidRPr="00754C47" w14:paraId="13D02A40" w14:textId="77777777" w:rsidTr="00754C47">
        <w:tc>
          <w:tcPr>
            <w:tcW w:w="680" w:type="pct"/>
            <w:tcMar>
              <w:top w:w="90" w:type="dxa"/>
              <w:left w:w="90" w:type="dxa"/>
              <w:bottom w:w="90" w:type="dxa"/>
              <w:right w:w="90" w:type="dxa"/>
            </w:tcMar>
            <w:vAlign w:val="center"/>
            <w:hideMark/>
          </w:tcPr>
          <w:p w14:paraId="50A4E9B0" w14:textId="77777777" w:rsidR="00754C47" w:rsidRPr="00754C47" w:rsidRDefault="00754C47" w:rsidP="00F16D26">
            <w:pPr>
              <w:rPr>
                <w:sz w:val="16"/>
                <w:szCs w:val="16"/>
              </w:rPr>
            </w:pPr>
            <w:r w:rsidRPr="00754C47">
              <w:rPr>
                <w:sz w:val="16"/>
                <w:szCs w:val="16"/>
              </w:rPr>
              <w:t>NGS-Lib-KO-Rev- 2</w:t>
            </w:r>
          </w:p>
        </w:tc>
        <w:tc>
          <w:tcPr>
            <w:tcW w:w="3482" w:type="pct"/>
            <w:tcMar>
              <w:top w:w="90" w:type="dxa"/>
              <w:left w:w="90" w:type="dxa"/>
              <w:bottom w:w="90" w:type="dxa"/>
              <w:right w:w="90" w:type="dxa"/>
            </w:tcMar>
            <w:vAlign w:val="center"/>
            <w:hideMark/>
          </w:tcPr>
          <w:p w14:paraId="61A5E42B" w14:textId="77777777" w:rsidR="00754C47" w:rsidRPr="00754C47" w:rsidRDefault="00754C47" w:rsidP="00F16D26">
            <w:pPr>
              <w:rPr>
                <w:sz w:val="16"/>
                <w:szCs w:val="16"/>
              </w:rPr>
            </w:pPr>
            <w:r w:rsidRPr="00754C47">
              <w:rPr>
                <w:sz w:val="16"/>
                <w:szCs w:val="16"/>
              </w:rPr>
              <w:t>CAAGCAGAAGACGGCATACGAGAT</w:t>
            </w:r>
            <w:r w:rsidRPr="00754C47">
              <w:rPr>
                <w:b/>
                <w:bCs/>
                <w:sz w:val="16"/>
                <w:szCs w:val="16"/>
              </w:rPr>
              <w:t>AT AGCGTC</w:t>
            </w:r>
            <w:r w:rsidRPr="00754C47">
              <w:rPr>
                <w:sz w:val="16"/>
                <w:szCs w:val="16"/>
              </w:rPr>
              <w:t>GTGACTGGAGTTCAGACGTG TGCTCTTCCGATCTCCGACTCGGTGCC ACTTTTTCAA</w:t>
            </w:r>
          </w:p>
        </w:tc>
        <w:tc>
          <w:tcPr>
            <w:tcW w:w="838" w:type="pct"/>
            <w:tcMar>
              <w:top w:w="90" w:type="dxa"/>
              <w:left w:w="90" w:type="dxa"/>
              <w:bottom w:w="90" w:type="dxa"/>
              <w:right w:w="90" w:type="dxa"/>
            </w:tcMar>
            <w:vAlign w:val="center"/>
            <w:hideMark/>
          </w:tcPr>
          <w:p w14:paraId="342F40A8" w14:textId="77777777" w:rsidR="00754C47" w:rsidRPr="00754C47" w:rsidRDefault="00754C47" w:rsidP="00F16D26">
            <w:pPr>
              <w:rPr>
                <w:sz w:val="16"/>
                <w:szCs w:val="16"/>
              </w:rPr>
            </w:pPr>
            <w:proofErr w:type="spellStart"/>
            <w:r w:rsidRPr="00754C47">
              <w:rPr>
                <w:sz w:val="16"/>
                <w:szCs w:val="16"/>
              </w:rPr>
              <w:t>GeCKO</w:t>
            </w:r>
            <w:proofErr w:type="spellEnd"/>
            <w:r w:rsidRPr="00754C47">
              <w:rPr>
                <w:sz w:val="16"/>
                <w:szCs w:val="16"/>
              </w:rPr>
              <w:t xml:space="preserve"> sgRNA library NGS and barcode (bold)</w:t>
            </w:r>
          </w:p>
        </w:tc>
      </w:tr>
      <w:tr w:rsidR="00754C47" w:rsidRPr="00754C47" w14:paraId="694084CC" w14:textId="77777777" w:rsidTr="00754C47">
        <w:tc>
          <w:tcPr>
            <w:tcW w:w="680" w:type="pct"/>
            <w:tcMar>
              <w:top w:w="90" w:type="dxa"/>
              <w:left w:w="90" w:type="dxa"/>
              <w:bottom w:w="90" w:type="dxa"/>
              <w:right w:w="90" w:type="dxa"/>
            </w:tcMar>
            <w:vAlign w:val="center"/>
            <w:hideMark/>
          </w:tcPr>
          <w:p w14:paraId="33F19C16" w14:textId="77777777" w:rsidR="00754C47" w:rsidRPr="00754C47" w:rsidRDefault="00754C47" w:rsidP="00F16D26">
            <w:pPr>
              <w:rPr>
                <w:sz w:val="16"/>
                <w:szCs w:val="16"/>
              </w:rPr>
            </w:pPr>
            <w:r w:rsidRPr="00754C47">
              <w:rPr>
                <w:sz w:val="16"/>
                <w:szCs w:val="16"/>
              </w:rPr>
              <w:t>NGS-Lib-KO-Rev- 3</w:t>
            </w:r>
          </w:p>
        </w:tc>
        <w:tc>
          <w:tcPr>
            <w:tcW w:w="3482" w:type="pct"/>
            <w:tcMar>
              <w:top w:w="90" w:type="dxa"/>
              <w:left w:w="90" w:type="dxa"/>
              <w:bottom w:w="90" w:type="dxa"/>
              <w:right w:w="90" w:type="dxa"/>
            </w:tcMar>
            <w:vAlign w:val="center"/>
            <w:hideMark/>
          </w:tcPr>
          <w:p w14:paraId="56FDD2BB" w14:textId="77777777" w:rsidR="00754C47" w:rsidRPr="00754C47" w:rsidRDefault="00754C47" w:rsidP="00F16D26">
            <w:pPr>
              <w:rPr>
                <w:sz w:val="16"/>
                <w:szCs w:val="16"/>
              </w:rPr>
            </w:pPr>
            <w:r w:rsidRPr="00754C47">
              <w:rPr>
                <w:sz w:val="16"/>
                <w:szCs w:val="16"/>
              </w:rPr>
              <w:t>CAAGCAGAAGACGGCATACGAGAT</w:t>
            </w:r>
            <w:r w:rsidRPr="00754C47">
              <w:rPr>
                <w:b/>
                <w:bCs/>
                <w:sz w:val="16"/>
                <w:szCs w:val="16"/>
              </w:rPr>
              <w:t>GA AGAAGT</w:t>
            </w:r>
            <w:r w:rsidRPr="00754C47">
              <w:rPr>
                <w:sz w:val="16"/>
                <w:szCs w:val="16"/>
              </w:rPr>
              <w:t>GTGACTGGAGTTCAGACGTG TGCTCTTCCGATCTCCGACTCGGTGCC ACTTTTTCAA</w:t>
            </w:r>
          </w:p>
        </w:tc>
        <w:tc>
          <w:tcPr>
            <w:tcW w:w="838" w:type="pct"/>
            <w:tcMar>
              <w:top w:w="90" w:type="dxa"/>
              <w:left w:w="90" w:type="dxa"/>
              <w:bottom w:w="90" w:type="dxa"/>
              <w:right w:w="90" w:type="dxa"/>
            </w:tcMar>
            <w:vAlign w:val="center"/>
            <w:hideMark/>
          </w:tcPr>
          <w:p w14:paraId="628A287F" w14:textId="77777777" w:rsidR="00754C47" w:rsidRPr="00754C47" w:rsidRDefault="00754C47" w:rsidP="00F16D26">
            <w:pPr>
              <w:rPr>
                <w:sz w:val="16"/>
                <w:szCs w:val="16"/>
              </w:rPr>
            </w:pPr>
            <w:proofErr w:type="spellStart"/>
            <w:r w:rsidRPr="00754C47">
              <w:rPr>
                <w:sz w:val="16"/>
                <w:szCs w:val="16"/>
              </w:rPr>
              <w:t>GeCKO</w:t>
            </w:r>
            <w:proofErr w:type="spellEnd"/>
            <w:r w:rsidRPr="00754C47">
              <w:rPr>
                <w:sz w:val="16"/>
                <w:szCs w:val="16"/>
              </w:rPr>
              <w:t xml:space="preserve"> sgRNA library NGS and barcode (bold)</w:t>
            </w:r>
          </w:p>
        </w:tc>
      </w:tr>
      <w:tr w:rsidR="00754C47" w:rsidRPr="00754C47" w14:paraId="69BE77C5" w14:textId="77777777" w:rsidTr="00754C47">
        <w:tc>
          <w:tcPr>
            <w:tcW w:w="680" w:type="pct"/>
            <w:tcMar>
              <w:top w:w="90" w:type="dxa"/>
              <w:left w:w="90" w:type="dxa"/>
              <w:bottom w:w="90" w:type="dxa"/>
              <w:right w:w="90" w:type="dxa"/>
            </w:tcMar>
            <w:vAlign w:val="center"/>
            <w:hideMark/>
          </w:tcPr>
          <w:p w14:paraId="6B337F31" w14:textId="77777777" w:rsidR="00754C47" w:rsidRPr="00754C47" w:rsidRDefault="00754C47" w:rsidP="00F16D26">
            <w:pPr>
              <w:rPr>
                <w:sz w:val="16"/>
                <w:szCs w:val="16"/>
              </w:rPr>
            </w:pPr>
            <w:r w:rsidRPr="00754C47">
              <w:rPr>
                <w:sz w:val="16"/>
                <w:szCs w:val="16"/>
              </w:rPr>
              <w:t>NGS-Lib-KO-Rev- 4</w:t>
            </w:r>
          </w:p>
        </w:tc>
        <w:tc>
          <w:tcPr>
            <w:tcW w:w="3482" w:type="pct"/>
            <w:tcMar>
              <w:top w:w="90" w:type="dxa"/>
              <w:left w:w="90" w:type="dxa"/>
              <w:bottom w:w="90" w:type="dxa"/>
              <w:right w:w="90" w:type="dxa"/>
            </w:tcMar>
            <w:vAlign w:val="center"/>
            <w:hideMark/>
          </w:tcPr>
          <w:p w14:paraId="31A36906" w14:textId="77777777" w:rsidR="00754C47" w:rsidRPr="00754C47" w:rsidRDefault="00754C47" w:rsidP="00F16D26">
            <w:pPr>
              <w:rPr>
                <w:sz w:val="16"/>
                <w:szCs w:val="16"/>
              </w:rPr>
            </w:pPr>
            <w:r w:rsidRPr="00754C47">
              <w:rPr>
                <w:sz w:val="16"/>
                <w:szCs w:val="16"/>
              </w:rPr>
              <w:t>CAAGCAGAAGACGGCATACGAGAT</w:t>
            </w:r>
            <w:r w:rsidRPr="00754C47">
              <w:rPr>
                <w:b/>
                <w:bCs/>
                <w:sz w:val="16"/>
                <w:szCs w:val="16"/>
              </w:rPr>
              <w:t>AT</w:t>
            </w:r>
            <w:r w:rsidRPr="00754C47">
              <w:rPr>
                <w:sz w:val="16"/>
                <w:szCs w:val="16"/>
              </w:rPr>
              <w:t> </w:t>
            </w:r>
            <w:r w:rsidRPr="00754C47">
              <w:rPr>
                <w:b/>
                <w:bCs/>
                <w:sz w:val="16"/>
                <w:szCs w:val="16"/>
              </w:rPr>
              <w:t>TCTAGG</w:t>
            </w:r>
            <w:r w:rsidRPr="00754C47">
              <w:rPr>
                <w:sz w:val="16"/>
                <w:szCs w:val="16"/>
              </w:rPr>
              <w:t>GTGACTGGAGTTCAGACGTG TGCTCTTCCGATCTCCGACTCGGTGCC ACTTTTTCAA</w:t>
            </w:r>
          </w:p>
        </w:tc>
        <w:tc>
          <w:tcPr>
            <w:tcW w:w="838" w:type="pct"/>
            <w:tcMar>
              <w:top w:w="90" w:type="dxa"/>
              <w:left w:w="90" w:type="dxa"/>
              <w:bottom w:w="90" w:type="dxa"/>
              <w:right w:w="90" w:type="dxa"/>
            </w:tcMar>
            <w:vAlign w:val="center"/>
            <w:hideMark/>
          </w:tcPr>
          <w:p w14:paraId="6500C625" w14:textId="77777777" w:rsidR="00754C47" w:rsidRPr="00754C47" w:rsidRDefault="00754C47" w:rsidP="00F16D26">
            <w:pPr>
              <w:rPr>
                <w:sz w:val="16"/>
                <w:szCs w:val="16"/>
              </w:rPr>
            </w:pPr>
            <w:proofErr w:type="spellStart"/>
            <w:r w:rsidRPr="00754C47">
              <w:rPr>
                <w:sz w:val="16"/>
                <w:szCs w:val="16"/>
              </w:rPr>
              <w:t>GeCKO</w:t>
            </w:r>
            <w:proofErr w:type="spellEnd"/>
            <w:r w:rsidRPr="00754C47">
              <w:rPr>
                <w:sz w:val="16"/>
                <w:szCs w:val="16"/>
              </w:rPr>
              <w:t xml:space="preserve"> sgRNA library NGS and barcode (bold)</w:t>
            </w:r>
          </w:p>
        </w:tc>
      </w:tr>
      <w:tr w:rsidR="00754C47" w:rsidRPr="00754C47" w14:paraId="7131F92D" w14:textId="77777777" w:rsidTr="00754C47">
        <w:tc>
          <w:tcPr>
            <w:tcW w:w="680" w:type="pct"/>
            <w:tcMar>
              <w:top w:w="90" w:type="dxa"/>
              <w:left w:w="90" w:type="dxa"/>
              <w:bottom w:w="90" w:type="dxa"/>
              <w:right w:w="90" w:type="dxa"/>
            </w:tcMar>
            <w:vAlign w:val="center"/>
            <w:hideMark/>
          </w:tcPr>
          <w:p w14:paraId="4B05A3D9" w14:textId="77777777" w:rsidR="00754C47" w:rsidRPr="00754C47" w:rsidRDefault="00754C47" w:rsidP="00F16D26">
            <w:pPr>
              <w:rPr>
                <w:sz w:val="16"/>
                <w:szCs w:val="16"/>
              </w:rPr>
            </w:pPr>
            <w:r w:rsidRPr="00754C47">
              <w:rPr>
                <w:sz w:val="16"/>
                <w:szCs w:val="16"/>
              </w:rPr>
              <w:t>NGS-Lib-KO-Rev- 5</w:t>
            </w:r>
          </w:p>
        </w:tc>
        <w:tc>
          <w:tcPr>
            <w:tcW w:w="3482" w:type="pct"/>
            <w:tcMar>
              <w:top w:w="90" w:type="dxa"/>
              <w:left w:w="90" w:type="dxa"/>
              <w:bottom w:w="90" w:type="dxa"/>
              <w:right w:w="90" w:type="dxa"/>
            </w:tcMar>
            <w:vAlign w:val="center"/>
            <w:hideMark/>
          </w:tcPr>
          <w:p w14:paraId="326B8929" w14:textId="77777777" w:rsidR="00754C47" w:rsidRPr="00754C47" w:rsidRDefault="00754C47" w:rsidP="00F16D26">
            <w:pPr>
              <w:rPr>
                <w:sz w:val="16"/>
                <w:szCs w:val="16"/>
              </w:rPr>
            </w:pPr>
            <w:r w:rsidRPr="00754C47">
              <w:rPr>
                <w:sz w:val="16"/>
                <w:szCs w:val="16"/>
              </w:rPr>
              <w:t>CAAGCAGAAGACGGCATACGAGAT</w:t>
            </w:r>
            <w:r w:rsidRPr="00754C47">
              <w:rPr>
                <w:b/>
                <w:bCs/>
                <w:sz w:val="16"/>
                <w:szCs w:val="16"/>
              </w:rPr>
              <w:t>CG TTACCA</w:t>
            </w:r>
            <w:r w:rsidRPr="00754C47">
              <w:rPr>
                <w:sz w:val="16"/>
                <w:szCs w:val="16"/>
              </w:rPr>
              <w:t>GTGACTGGAGTTCAGACGTG TGCTCTTCCGATCTCCGACTCGGTGCC ACTTTTTCAA</w:t>
            </w:r>
          </w:p>
        </w:tc>
        <w:tc>
          <w:tcPr>
            <w:tcW w:w="838" w:type="pct"/>
            <w:tcMar>
              <w:top w:w="90" w:type="dxa"/>
              <w:left w:w="90" w:type="dxa"/>
              <w:bottom w:w="90" w:type="dxa"/>
              <w:right w:w="90" w:type="dxa"/>
            </w:tcMar>
            <w:vAlign w:val="center"/>
            <w:hideMark/>
          </w:tcPr>
          <w:p w14:paraId="6279AEC0" w14:textId="77777777" w:rsidR="00754C47" w:rsidRPr="00754C47" w:rsidRDefault="00754C47" w:rsidP="00F16D26">
            <w:pPr>
              <w:rPr>
                <w:sz w:val="16"/>
                <w:szCs w:val="16"/>
              </w:rPr>
            </w:pPr>
            <w:proofErr w:type="spellStart"/>
            <w:r w:rsidRPr="00754C47">
              <w:rPr>
                <w:sz w:val="16"/>
                <w:szCs w:val="16"/>
              </w:rPr>
              <w:t>GeCKO</w:t>
            </w:r>
            <w:proofErr w:type="spellEnd"/>
            <w:r w:rsidRPr="00754C47">
              <w:rPr>
                <w:sz w:val="16"/>
                <w:szCs w:val="16"/>
              </w:rPr>
              <w:t xml:space="preserve"> sgRNA library NGS and barcode (bold)</w:t>
            </w:r>
          </w:p>
        </w:tc>
      </w:tr>
      <w:tr w:rsidR="00754C47" w:rsidRPr="00754C47" w14:paraId="78097623" w14:textId="77777777" w:rsidTr="00754C47">
        <w:tc>
          <w:tcPr>
            <w:tcW w:w="680" w:type="pct"/>
            <w:tcMar>
              <w:top w:w="90" w:type="dxa"/>
              <w:left w:w="90" w:type="dxa"/>
              <w:bottom w:w="90" w:type="dxa"/>
              <w:right w:w="90" w:type="dxa"/>
            </w:tcMar>
            <w:vAlign w:val="center"/>
            <w:hideMark/>
          </w:tcPr>
          <w:p w14:paraId="25313619" w14:textId="77777777" w:rsidR="00754C47" w:rsidRPr="00754C47" w:rsidRDefault="00754C47" w:rsidP="00F16D26">
            <w:pPr>
              <w:rPr>
                <w:sz w:val="16"/>
                <w:szCs w:val="16"/>
              </w:rPr>
            </w:pPr>
            <w:r w:rsidRPr="00754C47">
              <w:rPr>
                <w:sz w:val="16"/>
                <w:szCs w:val="16"/>
              </w:rPr>
              <w:t>NGS-Lib-KO-Rev- 6</w:t>
            </w:r>
          </w:p>
        </w:tc>
        <w:tc>
          <w:tcPr>
            <w:tcW w:w="3482" w:type="pct"/>
            <w:tcMar>
              <w:top w:w="90" w:type="dxa"/>
              <w:left w:w="90" w:type="dxa"/>
              <w:bottom w:w="90" w:type="dxa"/>
              <w:right w:w="90" w:type="dxa"/>
            </w:tcMar>
            <w:vAlign w:val="center"/>
            <w:hideMark/>
          </w:tcPr>
          <w:p w14:paraId="6BF53592" w14:textId="77777777" w:rsidR="00754C47" w:rsidRPr="00754C47" w:rsidRDefault="00754C47" w:rsidP="00F16D26">
            <w:pPr>
              <w:rPr>
                <w:sz w:val="16"/>
                <w:szCs w:val="16"/>
              </w:rPr>
            </w:pPr>
            <w:r w:rsidRPr="00754C47">
              <w:rPr>
                <w:sz w:val="16"/>
                <w:szCs w:val="16"/>
              </w:rPr>
              <w:t>CAAGCAGAAGACGGCATACGAGAT</w:t>
            </w:r>
            <w:r w:rsidRPr="00754C47">
              <w:rPr>
                <w:b/>
                <w:bCs/>
                <w:sz w:val="16"/>
                <w:szCs w:val="16"/>
              </w:rPr>
              <w:t>GT CTGATG</w:t>
            </w:r>
            <w:r w:rsidRPr="00754C47">
              <w:rPr>
                <w:sz w:val="16"/>
                <w:szCs w:val="16"/>
              </w:rPr>
              <w:t>GTGACTGGAGTTCAGACGTG TGCTCTTCCGATCTCCGACTCGGTGCC ACTTTTTCAA</w:t>
            </w:r>
          </w:p>
        </w:tc>
        <w:tc>
          <w:tcPr>
            <w:tcW w:w="838" w:type="pct"/>
            <w:tcMar>
              <w:top w:w="90" w:type="dxa"/>
              <w:left w:w="90" w:type="dxa"/>
              <w:bottom w:w="90" w:type="dxa"/>
              <w:right w:w="90" w:type="dxa"/>
            </w:tcMar>
            <w:vAlign w:val="center"/>
            <w:hideMark/>
          </w:tcPr>
          <w:p w14:paraId="39150FBC" w14:textId="77777777" w:rsidR="00754C47" w:rsidRPr="00754C47" w:rsidRDefault="00754C47" w:rsidP="00F16D26">
            <w:pPr>
              <w:rPr>
                <w:sz w:val="16"/>
                <w:szCs w:val="16"/>
              </w:rPr>
            </w:pPr>
            <w:proofErr w:type="spellStart"/>
            <w:r w:rsidRPr="00754C47">
              <w:rPr>
                <w:sz w:val="16"/>
                <w:szCs w:val="16"/>
              </w:rPr>
              <w:t>GeCKO</w:t>
            </w:r>
            <w:proofErr w:type="spellEnd"/>
            <w:r w:rsidRPr="00754C47">
              <w:rPr>
                <w:sz w:val="16"/>
                <w:szCs w:val="16"/>
              </w:rPr>
              <w:t xml:space="preserve"> sgRNA library NGS and barcode (bold)</w:t>
            </w:r>
          </w:p>
        </w:tc>
      </w:tr>
      <w:tr w:rsidR="00754C47" w:rsidRPr="00754C47" w14:paraId="4118764B" w14:textId="77777777" w:rsidTr="00754C47">
        <w:tc>
          <w:tcPr>
            <w:tcW w:w="680" w:type="pct"/>
            <w:tcMar>
              <w:top w:w="90" w:type="dxa"/>
              <w:left w:w="90" w:type="dxa"/>
              <w:bottom w:w="90" w:type="dxa"/>
              <w:right w:w="90" w:type="dxa"/>
            </w:tcMar>
            <w:vAlign w:val="center"/>
            <w:hideMark/>
          </w:tcPr>
          <w:p w14:paraId="1E060A90" w14:textId="77777777" w:rsidR="00754C47" w:rsidRPr="00754C47" w:rsidRDefault="00754C47" w:rsidP="00F16D26">
            <w:pPr>
              <w:rPr>
                <w:sz w:val="16"/>
                <w:szCs w:val="16"/>
              </w:rPr>
            </w:pPr>
            <w:r w:rsidRPr="00754C47">
              <w:rPr>
                <w:sz w:val="16"/>
                <w:szCs w:val="16"/>
              </w:rPr>
              <w:t>NGS-Lib-KO-Rev- 7</w:t>
            </w:r>
          </w:p>
        </w:tc>
        <w:tc>
          <w:tcPr>
            <w:tcW w:w="3482" w:type="pct"/>
            <w:tcMar>
              <w:top w:w="90" w:type="dxa"/>
              <w:left w:w="90" w:type="dxa"/>
              <w:bottom w:w="90" w:type="dxa"/>
              <w:right w:w="90" w:type="dxa"/>
            </w:tcMar>
            <w:vAlign w:val="center"/>
            <w:hideMark/>
          </w:tcPr>
          <w:p w14:paraId="68CFF4E0" w14:textId="77777777" w:rsidR="00754C47" w:rsidRPr="00754C47" w:rsidRDefault="00754C47" w:rsidP="00F16D26">
            <w:pPr>
              <w:rPr>
                <w:sz w:val="16"/>
                <w:szCs w:val="16"/>
              </w:rPr>
            </w:pPr>
            <w:r w:rsidRPr="00754C47">
              <w:rPr>
                <w:sz w:val="16"/>
                <w:szCs w:val="16"/>
              </w:rPr>
              <w:t>CAAGCAGAAGACGGCATACGAGAT</w:t>
            </w:r>
            <w:r w:rsidRPr="00754C47">
              <w:rPr>
                <w:b/>
                <w:bCs/>
                <w:sz w:val="16"/>
                <w:szCs w:val="16"/>
              </w:rPr>
              <w:t>TT ACGCAC</w:t>
            </w:r>
            <w:r w:rsidRPr="00754C47">
              <w:rPr>
                <w:sz w:val="16"/>
                <w:szCs w:val="16"/>
              </w:rPr>
              <w:t xml:space="preserve">GTGACTGGAGTTCAGACGTG </w:t>
            </w:r>
            <w:r w:rsidRPr="00754C47">
              <w:rPr>
                <w:sz w:val="16"/>
                <w:szCs w:val="16"/>
              </w:rPr>
              <w:lastRenderedPageBreak/>
              <w:t>TGCTCTTCCGATCTCCGACTCGGTGCC ACTTTTTCAA</w:t>
            </w:r>
          </w:p>
        </w:tc>
        <w:tc>
          <w:tcPr>
            <w:tcW w:w="838" w:type="pct"/>
            <w:tcMar>
              <w:top w:w="90" w:type="dxa"/>
              <w:left w:w="90" w:type="dxa"/>
              <w:bottom w:w="90" w:type="dxa"/>
              <w:right w:w="90" w:type="dxa"/>
            </w:tcMar>
            <w:vAlign w:val="center"/>
            <w:hideMark/>
          </w:tcPr>
          <w:p w14:paraId="0CF228EB" w14:textId="77777777" w:rsidR="00754C47" w:rsidRPr="00754C47" w:rsidRDefault="00754C47" w:rsidP="00F16D26">
            <w:pPr>
              <w:rPr>
                <w:sz w:val="16"/>
                <w:szCs w:val="16"/>
              </w:rPr>
            </w:pPr>
            <w:proofErr w:type="spellStart"/>
            <w:r w:rsidRPr="00754C47">
              <w:rPr>
                <w:sz w:val="16"/>
                <w:szCs w:val="16"/>
              </w:rPr>
              <w:lastRenderedPageBreak/>
              <w:t>GeCKO</w:t>
            </w:r>
            <w:proofErr w:type="spellEnd"/>
            <w:r w:rsidRPr="00754C47">
              <w:rPr>
                <w:sz w:val="16"/>
                <w:szCs w:val="16"/>
              </w:rPr>
              <w:t xml:space="preserve"> sgRNA library NGS and </w:t>
            </w:r>
            <w:r w:rsidRPr="00754C47">
              <w:rPr>
                <w:sz w:val="16"/>
                <w:szCs w:val="16"/>
              </w:rPr>
              <w:lastRenderedPageBreak/>
              <w:t>barcode (bold)</w:t>
            </w:r>
          </w:p>
        </w:tc>
      </w:tr>
      <w:tr w:rsidR="00754C47" w:rsidRPr="00754C47" w14:paraId="6C0613D4" w14:textId="77777777" w:rsidTr="00754C47">
        <w:tc>
          <w:tcPr>
            <w:tcW w:w="680" w:type="pct"/>
            <w:tcMar>
              <w:top w:w="90" w:type="dxa"/>
              <w:left w:w="90" w:type="dxa"/>
              <w:bottom w:w="90" w:type="dxa"/>
              <w:right w:w="90" w:type="dxa"/>
            </w:tcMar>
            <w:vAlign w:val="center"/>
            <w:hideMark/>
          </w:tcPr>
          <w:p w14:paraId="627EFA8E" w14:textId="77777777" w:rsidR="00754C47" w:rsidRPr="00754C47" w:rsidRDefault="00754C47" w:rsidP="00F16D26">
            <w:pPr>
              <w:rPr>
                <w:sz w:val="16"/>
                <w:szCs w:val="16"/>
              </w:rPr>
            </w:pPr>
            <w:r w:rsidRPr="00754C47">
              <w:rPr>
                <w:sz w:val="16"/>
                <w:szCs w:val="16"/>
              </w:rPr>
              <w:lastRenderedPageBreak/>
              <w:t>NGS-Lib-KO-Rev- 8</w:t>
            </w:r>
          </w:p>
        </w:tc>
        <w:tc>
          <w:tcPr>
            <w:tcW w:w="3482" w:type="pct"/>
            <w:tcMar>
              <w:top w:w="90" w:type="dxa"/>
              <w:left w:w="90" w:type="dxa"/>
              <w:bottom w:w="90" w:type="dxa"/>
              <w:right w:w="90" w:type="dxa"/>
            </w:tcMar>
            <w:vAlign w:val="center"/>
            <w:hideMark/>
          </w:tcPr>
          <w:p w14:paraId="3C5EF539" w14:textId="77777777" w:rsidR="00754C47" w:rsidRPr="00754C47" w:rsidRDefault="00754C47" w:rsidP="00F16D26">
            <w:pPr>
              <w:rPr>
                <w:sz w:val="16"/>
                <w:szCs w:val="16"/>
              </w:rPr>
            </w:pPr>
            <w:r w:rsidRPr="00754C47">
              <w:rPr>
                <w:sz w:val="16"/>
                <w:szCs w:val="16"/>
              </w:rPr>
              <w:t>CAAGCAGAAGACGGCATACGAGAT</w:t>
            </w:r>
            <w:r w:rsidRPr="00754C47">
              <w:rPr>
                <w:b/>
                <w:bCs/>
                <w:sz w:val="16"/>
                <w:szCs w:val="16"/>
              </w:rPr>
              <w:t>TT GAATAG</w:t>
            </w:r>
            <w:r w:rsidRPr="00754C47">
              <w:rPr>
                <w:sz w:val="16"/>
                <w:szCs w:val="16"/>
              </w:rPr>
              <w:t>GTGACTGGAGTTCAGACGTG TGCTCTTCCGATCTCCGACTCGGTGCC ACTTTTTCAA</w:t>
            </w:r>
          </w:p>
        </w:tc>
        <w:tc>
          <w:tcPr>
            <w:tcW w:w="838" w:type="pct"/>
            <w:tcMar>
              <w:top w:w="90" w:type="dxa"/>
              <w:left w:w="90" w:type="dxa"/>
              <w:bottom w:w="90" w:type="dxa"/>
              <w:right w:w="90" w:type="dxa"/>
            </w:tcMar>
            <w:vAlign w:val="center"/>
            <w:hideMark/>
          </w:tcPr>
          <w:p w14:paraId="21F26B2B" w14:textId="77777777" w:rsidR="00754C47" w:rsidRPr="00754C47" w:rsidRDefault="00754C47" w:rsidP="00F16D26">
            <w:pPr>
              <w:rPr>
                <w:sz w:val="16"/>
                <w:szCs w:val="16"/>
              </w:rPr>
            </w:pPr>
            <w:proofErr w:type="spellStart"/>
            <w:r w:rsidRPr="00754C47">
              <w:rPr>
                <w:sz w:val="16"/>
                <w:szCs w:val="16"/>
              </w:rPr>
              <w:t>GeCKO</w:t>
            </w:r>
            <w:proofErr w:type="spellEnd"/>
            <w:r w:rsidRPr="00754C47">
              <w:rPr>
                <w:sz w:val="16"/>
                <w:szCs w:val="16"/>
              </w:rPr>
              <w:t xml:space="preserve"> sgRNA library NGS and barcode (bold)</w:t>
            </w:r>
          </w:p>
        </w:tc>
      </w:tr>
      <w:tr w:rsidR="00754C47" w:rsidRPr="00754C47" w14:paraId="1474619A" w14:textId="77777777" w:rsidTr="00754C47">
        <w:tc>
          <w:tcPr>
            <w:tcW w:w="680" w:type="pct"/>
            <w:tcMar>
              <w:top w:w="90" w:type="dxa"/>
              <w:left w:w="90" w:type="dxa"/>
              <w:bottom w:w="90" w:type="dxa"/>
              <w:right w:w="90" w:type="dxa"/>
            </w:tcMar>
            <w:vAlign w:val="center"/>
            <w:hideMark/>
          </w:tcPr>
          <w:p w14:paraId="4033A999" w14:textId="77777777" w:rsidR="00754C47" w:rsidRPr="00754C47" w:rsidRDefault="00754C47" w:rsidP="00F16D26">
            <w:pPr>
              <w:rPr>
                <w:sz w:val="16"/>
                <w:szCs w:val="16"/>
              </w:rPr>
            </w:pPr>
            <w:r w:rsidRPr="00754C47">
              <w:rPr>
                <w:sz w:val="16"/>
                <w:szCs w:val="16"/>
              </w:rPr>
              <w:t>NGS-Lib-SAM-Rev-1</w:t>
            </w:r>
          </w:p>
        </w:tc>
        <w:tc>
          <w:tcPr>
            <w:tcW w:w="3482" w:type="pct"/>
            <w:tcMar>
              <w:top w:w="90" w:type="dxa"/>
              <w:left w:w="90" w:type="dxa"/>
              <w:bottom w:w="90" w:type="dxa"/>
              <w:right w:w="90" w:type="dxa"/>
            </w:tcMar>
            <w:vAlign w:val="center"/>
            <w:hideMark/>
          </w:tcPr>
          <w:p w14:paraId="18FE168B" w14:textId="77777777" w:rsidR="00754C47" w:rsidRPr="00754C47" w:rsidRDefault="00754C47" w:rsidP="00F16D26">
            <w:pPr>
              <w:rPr>
                <w:sz w:val="16"/>
                <w:szCs w:val="16"/>
              </w:rPr>
            </w:pPr>
            <w:r w:rsidRPr="00754C47">
              <w:rPr>
                <w:sz w:val="16"/>
                <w:szCs w:val="16"/>
              </w:rPr>
              <w:t>CAAGCAGAAGACGGCATACGAGAT</w:t>
            </w:r>
            <w:r w:rsidRPr="00754C47">
              <w:rPr>
                <w:b/>
                <w:bCs/>
                <w:sz w:val="16"/>
                <w:szCs w:val="16"/>
              </w:rPr>
              <w:t>TC GCCTTG</w:t>
            </w:r>
            <w:r w:rsidRPr="00754C47">
              <w:rPr>
                <w:sz w:val="16"/>
                <w:szCs w:val="16"/>
              </w:rPr>
              <w:t>GTGACTGGAGTTCAGACGTG TGCTCTTCCGATCTGCCAAGTTGATAA CGGACTAGCCTT</w:t>
            </w:r>
          </w:p>
        </w:tc>
        <w:tc>
          <w:tcPr>
            <w:tcW w:w="838" w:type="pct"/>
            <w:tcMar>
              <w:top w:w="90" w:type="dxa"/>
              <w:left w:w="90" w:type="dxa"/>
              <w:bottom w:w="90" w:type="dxa"/>
              <w:right w:w="90" w:type="dxa"/>
            </w:tcMar>
            <w:vAlign w:val="center"/>
            <w:hideMark/>
          </w:tcPr>
          <w:p w14:paraId="66B3A2AB" w14:textId="77777777" w:rsidR="00754C47" w:rsidRPr="00754C47" w:rsidRDefault="00754C47" w:rsidP="00F16D26">
            <w:pPr>
              <w:rPr>
                <w:sz w:val="16"/>
                <w:szCs w:val="16"/>
              </w:rPr>
            </w:pPr>
            <w:r w:rsidRPr="00754C47">
              <w:rPr>
                <w:sz w:val="16"/>
                <w:szCs w:val="16"/>
              </w:rPr>
              <w:t>SAM sgRNA library NGS and barcode (bold)</w:t>
            </w:r>
          </w:p>
        </w:tc>
      </w:tr>
      <w:tr w:rsidR="00754C47" w:rsidRPr="00754C47" w14:paraId="612DF1B0" w14:textId="77777777" w:rsidTr="00754C47">
        <w:tc>
          <w:tcPr>
            <w:tcW w:w="680" w:type="pct"/>
            <w:tcMar>
              <w:top w:w="90" w:type="dxa"/>
              <w:left w:w="90" w:type="dxa"/>
              <w:bottom w:w="90" w:type="dxa"/>
              <w:right w:w="90" w:type="dxa"/>
            </w:tcMar>
            <w:vAlign w:val="center"/>
            <w:hideMark/>
          </w:tcPr>
          <w:p w14:paraId="4FD0FE80" w14:textId="77777777" w:rsidR="00754C47" w:rsidRPr="00754C47" w:rsidRDefault="00754C47" w:rsidP="00F16D26">
            <w:pPr>
              <w:rPr>
                <w:sz w:val="16"/>
                <w:szCs w:val="16"/>
              </w:rPr>
            </w:pPr>
            <w:r w:rsidRPr="00754C47">
              <w:rPr>
                <w:sz w:val="16"/>
                <w:szCs w:val="16"/>
              </w:rPr>
              <w:t>NGS-Lib-SAM-Rev-2</w:t>
            </w:r>
          </w:p>
        </w:tc>
        <w:tc>
          <w:tcPr>
            <w:tcW w:w="3482" w:type="pct"/>
            <w:tcMar>
              <w:top w:w="90" w:type="dxa"/>
              <w:left w:w="90" w:type="dxa"/>
              <w:bottom w:w="90" w:type="dxa"/>
              <w:right w:w="90" w:type="dxa"/>
            </w:tcMar>
            <w:vAlign w:val="center"/>
            <w:hideMark/>
          </w:tcPr>
          <w:p w14:paraId="1FC05F20" w14:textId="77777777" w:rsidR="00754C47" w:rsidRPr="00754C47" w:rsidRDefault="00754C47" w:rsidP="00F16D26">
            <w:pPr>
              <w:rPr>
                <w:sz w:val="16"/>
                <w:szCs w:val="16"/>
              </w:rPr>
            </w:pPr>
            <w:r w:rsidRPr="00754C47">
              <w:rPr>
                <w:sz w:val="16"/>
                <w:szCs w:val="16"/>
              </w:rPr>
              <w:t>CAAGCAGAAGACGGCATACGAGAT</w:t>
            </w:r>
            <w:r w:rsidRPr="00754C47">
              <w:rPr>
                <w:b/>
                <w:bCs/>
                <w:sz w:val="16"/>
                <w:szCs w:val="16"/>
              </w:rPr>
              <w:t>AT AGCGTC</w:t>
            </w:r>
            <w:r w:rsidRPr="00754C47">
              <w:rPr>
                <w:sz w:val="16"/>
                <w:szCs w:val="16"/>
              </w:rPr>
              <w:t>GTGACTGGAGTTCAGACGTG TGCTCTTCCGATCTGCCAAGTTGATAA CGGACTAGCCTT</w:t>
            </w:r>
          </w:p>
        </w:tc>
        <w:tc>
          <w:tcPr>
            <w:tcW w:w="838" w:type="pct"/>
            <w:tcMar>
              <w:top w:w="90" w:type="dxa"/>
              <w:left w:w="90" w:type="dxa"/>
              <w:bottom w:w="90" w:type="dxa"/>
              <w:right w:w="90" w:type="dxa"/>
            </w:tcMar>
            <w:vAlign w:val="center"/>
            <w:hideMark/>
          </w:tcPr>
          <w:p w14:paraId="320E144F" w14:textId="77777777" w:rsidR="00754C47" w:rsidRPr="00754C47" w:rsidRDefault="00754C47" w:rsidP="00F16D26">
            <w:pPr>
              <w:rPr>
                <w:sz w:val="16"/>
                <w:szCs w:val="16"/>
              </w:rPr>
            </w:pPr>
            <w:r w:rsidRPr="00754C47">
              <w:rPr>
                <w:sz w:val="16"/>
                <w:szCs w:val="16"/>
              </w:rPr>
              <w:t>SAM sgRNA library NGS and barcode (bold)</w:t>
            </w:r>
          </w:p>
        </w:tc>
      </w:tr>
      <w:tr w:rsidR="00754C47" w:rsidRPr="00754C47" w14:paraId="3E9C8157" w14:textId="77777777" w:rsidTr="00754C47">
        <w:tc>
          <w:tcPr>
            <w:tcW w:w="680" w:type="pct"/>
            <w:tcMar>
              <w:top w:w="90" w:type="dxa"/>
              <w:left w:w="90" w:type="dxa"/>
              <w:bottom w:w="90" w:type="dxa"/>
              <w:right w:w="90" w:type="dxa"/>
            </w:tcMar>
            <w:vAlign w:val="center"/>
            <w:hideMark/>
          </w:tcPr>
          <w:p w14:paraId="3A9DE8B8" w14:textId="77777777" w:rsidR="00754C47" w:rsidRPr="00754C47" w:rsidRDefault="00754C47" w:rsidP="00F16D26">
            <w:pPr>
              <w:rPr>
                <w:sz w:val="16"/>
                <w:szCs w:val="16"/>
              </w:rPr>
            </w:pPr>
            <w:r w:rsidRPr="00754C47">
              <w:rPr>
                <w:sz w:val="16"/>
                <w:szCs w:val="16"/>
              </w:rPr>
              <w:t>NGS-Lib-SAM-Rev-3</w:t>
            </w:r>
          </w:p>
        </w:tc>
        <w:tc>
          <w:tcPr>
            <w:tcW w:w="3482" w:type="pct"/>
            <w:tcMar>
              <w:top w:w="90" w:type="dxa"/>
              <w:left w:w="90" w:type="dxa"/>
              <w:bottom w:w="90" w:type="dxa"/>
              <w:right w:w="90" w:type="dxa"/>
            </w:tcMar>
            <w:vAlign w:val="center"/>
            <w:hideMark/>
          </w:tcPr>
          <w:p w14:paraId="56F5B761" w14:textId="77777777" w:rsidR="00754C47" w:rsidRPr="00754C47" w:rsidRDefault="00754C47" w:rsidP="00F16D26">
            <w:pPr>
              <w:rPr>
                <w:sz w:val="16"/>
                <w:szCs w:val="16"/>
              </w:rPr>
            </w:pPr>
            <w:r w:rsidRPr="00754C47">
              <w:rPr>
                <w:sz w:val="16"/>
                <w:szCs w:val="16"/>
              </w:rPr>
              <w:t>CAAGCAGAAGACGGCATACGAGAT</w:t>
            </w:r>
            <w:r w:rsidRPr="00754C47">
              <w:rPr>
                <w:b/>
                <w:bCs/>
                <w:sz w:val="16"/>
                <w:szCs w:val="16"/>
              </w:rPr>
              <w:t>GA AGAAGT</w:t>
            </w:r>
            <w:r w:rsidRPr="00754C47">
              <w:rPr>
                <w:sz w:val="16"/>
                <w:szCs w:val="16"/>
              </w:rPr>
              <w:t>GTGACTGGAGTTCAGACGTG TGCTCTTCCGATCTGCCAAGTTGATAA CGGACTAGCCTT</w:t>
            </w:r>
          </w:p>
        </w:tc>
        <w:tc>
          <w:tcPr>
            <w:tcW w:w="838" w:type="pct"/>
            <w:tcMar>
              <w:top w:w="90" w:type="dxa"/>
              <w:left w:w="90" w:type="dxa"/>
              <w:bottom w:w="90" w:type="dxa"/>
              <w:right w:w="90" w:type="dxa"/>
            </w:tcMar>
            <w:vAlign w:val="center"/>
            <w:hideMark/>
          </w:tcPr>
          <w:p w14:paraId="2B88EA98" w14:textId="77777777" w:rsidR="00754C47" w:rsidRPr="00754C47" w:rsidRDefault="00754C47" w:rsidP="00F16D26">
            <w:pPr>
              <w:rPr>
                <w:sz w:val="16"/>
                <w:szCs w:val="16"/>
              </w:rPr>
            </w:pPr>
            <w:r w:rsidRPr="00754C47">
              <w:rPr>
                <w:sz w:val="16"/>
                <w:szCs w:val="16"/>
              </w:rPr>
              <w:t>SAM sgRNA library NGS and barcode (bold)</w:t>
            </w:r>
          </w:p>
        </w:tc>
      </w:tr>
      <w:tr w:rsidR="00754C47" w:rsidRPr="00754C47" w14:paraId="6E75E2E5" w14:textId="77777777" w:rsidTr="00754C47">
        <w:tc>
          <w:tcPr>
            <w:tcW w:w="680" w:type="pct"/>
            <w:tcMar>
              <w:top w:w="90" w:type="dxa"/>
              <w:left w:w="90" w:type="dxa"/>
              <w:bottom w:w="90" w:type="dxa"/>
              <w:right w:w="90" w:type="dxa"/>
            </w:tcMar>
            <w:vAlign w:val="center"/>
            <w:hideMark/>
          </w:tcPr>
          <w:p w14:paraId="151AC252" w14:textId="77777777" w:rsidR="00754C47" w:rsidRPr="00754C47" w:rsidRDefault="00754C47" w:rsidP="00F16D26">
            <w:pPr>
              <w:rPr>
                <w:sz w:val="16"/>
                <w:szCs w:val="16"/>
              </w:rPr>
            </w:pPr>
            <w:r w:rsidRPr="00754C47">
              <w:rPr>
                <w:sz w:val="16"/>
                <w:szCs w:val="16"/>
              </w:rPr>
              <w:t>NGS-Lib-SAM-Rev-4</w:t>
            </w:r>
          </w:p>
        </w:tc>
        <w:tc>
          <w:tcPr>
            <w:tcW w:w="3482" w:type="pct"/>
            <w:tcMar>
              <w:top w:w="90" w:type="dxa"/>
              <w:left w:w="90" w:type="dxa"/>
              <w:bottom w:w="90" w:type="dxa"/>
              <w:right w:w="90" w:type="dxa"/>
            </w:tcMar>
            <w:vAlign w:val="center"/>
            <w:hideMark/>
          </w:tcPr>
          <w:p w14:paraId="3E9D83DA" w14:textId="77777777" w:rsidR="00754C47" w:rsidRPr="00754C47" w:rsidRDefault="00754C47" w:rsidP="00F16D26">
            <w:pPr>
              <w:rPr>
                <w:sz w:val="16"/>
                <w:szCs w:val="16"/>
              </w:rPr>
            </w:pPr>
            <w:r w:rsidRPr="00754C47">
              <w:rPr>
                <w:sz w:val="16"/>
                <w:szCs w:val="16"/>
              </w:rPr>
              <w:t>CAAGCAGAAGACGGCATACGAGAT</w:t>
            </w:r>
            <w:r w:rsidRPr="00754C47">
              <w:rPr>
                <w:b/>
                <w:bCs/>
                <w:sz w:val="16"/>
                <w:szCs w:val="16"/>
              </w:rPr>
              <w:t>AT TCTAGG</w:t>
            </w:r>
            <w:r w:rsidRPr="00754C47">
              <w:rPr>
                <w:sz w:val="16"/>
                <w:szCs w:val="16"/>
              </w:rPr>
              <w:t>GTGACTGGAGTTCAGACGTG TGCTCTTCCGATCTGCCAAGTTGATAA CGGACTAGCCTT</w:t>
            </w:r>
          </w:p>
        </w:tc>
        <w:tc>
          <w:tcPr>
            <w:tcW w:w="838" w:type="pct"/>
            <w:tcMar>
              <w:top w:w="90" w:type="dxa"/>
              <w:left w:w="90" w:type="dxa"/>
              <w:bottom w:w="90" w:type="dxa"/>
              <w:right w:w="90" w:type="dxa"/>
            </w:tcMar>
            <w:vAlign w:val="center"/>
            <w:hideMark/>
          </w:tcPr>
          <w:p w14:paraId="3BD827A6" w14:textId="77777777" w:rsidR="00754C47" w:rsidRPr="00754C47" w:rsidRDefault="00754C47" w:rsidP="00F16D26">
            <w:pPr>
              <w:rPr>
                <w:sz w:val="16"/>
                <w:szCs w:val="16"/>
              </w:rPr>
            </w:pPr>
            <w:r w:rsidRPr="00754C47">
              <w:rPr>
                <w:sz w:val="16"/>
                <w:szCs w:val="16"/>
              </w:rPr>
              <w:t>SAM sgRNA library NGS and barcode (bold)</w:t>
            </w:r>
          </w:p>
        </w:tc>
      </w:tr>
      <w:tr w:rsidR="00754C47" w:rsidRPr="00754C47" w14:paraId="260D07D6" w14:textId="77777777" w:rsidTr="00754C47">
        <w:tc>
          <w:tcPr>
            <w:tcW w:w="680" w:type="pct"/>
            <w:tcMar>
              <w:top w:w="90" w:type="dxa"/>
              <w:left w:w="90" w:type="dxa"/>
              <w:bottom w:w="90" w:type="dxa"/>
              <w:right w:w="90" w:type="dxa"/>
            </w:tcMar>
            <w:vAlign w:val="center"/>
            <w:hideMark/>
          </w:tcPr>
          <w:p w14:paraId="3B8E51FE" w14:textId="77777777" w:rsidR="00754C47" w:rsidRPr="00754C47" w:rsidRDefault="00754C47" w:rsidP="00F16D26">
            <w:pPr>
              <w:rPr>
                <w:sz w:val="16"/>
                <w:szCs w:val="16"/>
              </w:rPr>
            </w:pPr>
            <w:r w:rsidRPr="00754C47">
              <w:rPr>
                <w:sz w:val="16"/>
                <w:szCs w:val="16"/>
              </w:rPr>
              <w:t>NGS-Lib-SAM-Rev-5</w:t>
            </w:r>
          </w:p>
        </w:tc>
        <w:tc>
          <w:tcPr>
            <w:tcW w:w="3482" w:type="pct"/>
            <w:tcMar>
              <w:top w:w="90" w:type="dxa"/>
              <w:left w:w="90" w:type="dxa"/>
              <w:bottom w:w="90" w:type="dxa"/>
              <w:right w:w="90" w:type="dxa"/>
            </w:tcMar>
            <w:vAlign w:val="center"/>
            <w:hideMark/>
          </w:tcPr>
          <w:p w14:paraId="5DEC5F34" w14:textId="77777777" w:rsidR="00754C47" w:rsidRPr="00754C47" w:rsidRDefault="00754C47" w:rsidP="00F16D26">
            <w:pPr>
              <w:rPr>
                <w:sz w:val="16"/>
                <w:szCs w:val="16"/>
              </w:rPr>
            </w:pPr>
            <w:r w:rsidRPr="00754C47">
              <w:rPr>
                <w:sz w:val="16"/>
                <w:szCs w:val="16"/>
              </w:rPr>
              <w:t>CAAGCAGAAGACGGCATACGAGAT</w:t>
            </w:r>
            <w:r w:rsidRPr="00754C47">
              <w:rPr>
                <w:b/>
                <w:bCs/>
                <w:sz w:val="16"/>
                <w:szCs w:val="16"/>
              </w:rPr>
              <w:t>CG TTACCA</w:t>
            </w:r>
            <w:r w:rsidRPr="00754C47">
              <w:rPr>
                <w:sz w:val="16"/>
                <w:szCs w:val="16"/>
              </w:rPr>
              <w:t>GTGACTGGAGTTCAGACGTG TGCTCTTCCGATCTGCCAAGTTGATAA CGGACTAGCCTT</w:t>
            </w:r>
          </w:p>
        </w:tc>
        <w:tc>
          <w:tcPr>
            <w:tcW w:w="838" w:type="pct"/>
            <w:tcMar>
              <w:top w:w="90" w:type="dxa"/>
              <w:left w:w="90" w:type="dxa"/>
              <w:bottom w:w="90" w:type="dxa"/>
              <w:right w:w="90" w:type="dxa"/>
            </w:tcMar>
            <w:vAlign w:val="center"/>
            <w:hideMark/>
          </w:tcPr>
          <w:p w14:paraId="500D373D" w14:textId="77777777" w:rsidR="00754C47" w:rsidRPr="00754C47" w:rsidRDefault="00754C47" w:rsidP="00F16D26">
            <w:pPr>
              <w:rPr>
                <w:sz w:val="16"/>
                <w:szCs w:val="16"/>
              </w:rPr>
            </w:pPr>
            <w:r w:rsidRPr="00754C47">
              <w:rPr>
                <w:sz w:val="16"/>
                <w:szCs w:val="16"/>
              </w:rPr>
              <w:t>SAM sgRNA library NGS and barcode (bold)</w:t>
            </w:r>
          </w:p>
        </w:tc>
      </w:tr>
      <w:tr w:rsidR="00754C47" w:rsidRPr="00754C47" w14:paraId="29812AC3" w14:textId="77777777" w:rsidTr="00754C47">
        <w:tc>
          <w:tcPr>
            <w:tcW w:w="680" w:type="pct"/>
            <w:tcMar>
              <w:top w:w="90" w:type="dxa"/>
              <w:left w:w="90" w:type="dxa"/>
              <w:bottom w:w="90" w:type="dxa"/>
              <w:right w:w="90" w:type="dxa"/>
            </w:tcMar>
            <w:vAlign w:val="center"/>
            <w:hideMark/>
          </w:tcPr>
          <w:p w14:paraId="5CF26D10" w14:textId="77777777" w:rsidR="00754C47" w:rsidRPr="00754C47" w:rsidRDefault="00754C47" w:rsidP="00F16D26">
            <w:pPr>
              <w:rPr>
                <w:sz w:val="16"/>
                <w:szCs w:val="16"/>
              </w:rPr>
            </w:pPr>
            <w:r w:rsidRPr="00754C47">
              <w:rPr>
                <w:sz w:val="16"/>
                <w:szCs w:val="16"/>
              </w:rPr>
              <w:t>NGS-Lib-SAM-Rev-6</w:t>
            </w:r>
          </w:p>
        </w:tc>
        <w:tc>
          <w:tcPr>
            <w:tcW w:w="3482" w:type="pct"/>
            <w:tcMar>
              <w:top w:w="90" w:type="dxa"/>
              <w:left w:w="90" w:type="dxa"/>
              <w:bottom w:w="90" w:type="dxa"/>
              <w:right w:w="90" w:type="dxa"/>
            </w:tcMar>
            <w:vAlign w:val="center"/>
            <w:hideMark/>
          </w:tcPr>
          <w:p w14:paraId="5B4EF439" w14:textId="77777777" w:rsidR="00754C47" w:rsidRPr="00754C47" w:rsidRDefault="00754C47" w:rsidP="00F16D26">
            <w:pPr>
              <w:rPr>
                <w:sz w:val="16"/>
                <w:szCs w:val="16"/>
              </w:rPr>
            </w:pPr>
            <w:r w:rsidRPr="00754C47">
              <w:rPr>
                <w:sz w:val="16"/>
                <w:szCs w:val="16"/>
              </w:rPr>
              <w:t>CAAGCAGAAGACGGCATACGAGAT</w:t>
            </w:r>
            <w:r w:rsidRPr="00754C47">
              <w:rPr>
                <w:b/>
                <w:bCs/>
                <w:sz w:val="16"/>
                <w:szCs w:val="16"/>
              </w:rPr>
              <w:t>GT CTGATG</w:t>
            </w:r>
            <w:r w:rsidRPr="00754C47">
              <w:rPr>
                <w:sz w:val="16"/>
                <w:szCs w:val="16"/>
              </w:rPr>
              <w:t>GTGACTGGAGTTCAGACGTG TGCTCTTCCGATCTGCCAAGTTGATAA CGGACTAGCCTT</w:t>
            </w:r>
          </w:p>
        </w:tc>
        <w:tc>
          <w:tcPr>
            <w:tcW w:w="838" w:type="pct"/>
            <w:tcMar>
              <w:top w:w="90" w:type="dxa"/>
              <w:left w:w="90" w:type="dxa"/>
              <w:bottom w:w="90" w:type="dxa"/>
              <w:right w:w="90" w:type="dxa"/>
            </w:tcMar>
            <w:vAlign w:val="center"/>
            <w:hideMark/>
          </w:tcPr>
          <w:p w14:paraId="7EFC20BF" w14:textId="77777777" w:rsidR="00754C47" w:rsidRPr="00754C47" w:rsidRDefault="00754C47" w:rsidP="00F16D26">
            <w:pPr>
              <w:rPr>
                <w:sz w:val="16"/>
                <w:szCs w:val="16"/>
              </w:rPr>
            </w:pPr>
            <w:r w:rsidRPr="00754C47">
              <w:rPr>
                <w:sz w:val="16"/>
                <w:szCs w:val="16"/>
              </w:rPr>
              <w:t>SAM sgRNA library NGS and barcode (bold)</w:t>
            </w:r>
          </w:p>
        </w:tc>
      </w:tr>
      <w:tr w:rsidR="00754C47" w:rsidRPr="00754C47" w14:paraId="3A7169AC" w14:textId="77777777" w:rsidTr="00754C47">
        <w:tc>
          <w:tcPr>
            <w:tcW w:w="680" w:type="pct"/>
            <w:tcMar>
              <w:top w:w="90" w:type="dxa"/>
              <w:left w:w="90" w:type="dxa"/>
              <w:bottom w:w="90" w:type="dxa"/>
              <w:right w:w="90" w:type="dxa"/>
            </w:tcMar>
            <w:vAlign w:val="center"/>
            <w:hideMark/>
          </w:tcPr>
          <w:p w14:paraId="5B52398E" w14:textId="77777777" w:rsidR="00754C47" w:rsidRPr="00754C47" w:rsidRDefault="00754C47" w:rsidP="00F16D26">
            <w:pPr>
              <w:rPr>
                <w:sz w:val="16"/>
                <w:szCs w:val="16"/>
              </w:rPr>
            </w:pPr>
            <w:r w:rsidRPr="00754C47">
              <w:rPr>
                <w:sz w:val="16"/>
                <w:szCs w:val="16"/>
              </w:rPr>
              <w:t>NGS-Lib-SAM-Rev-7</w:t>
            </w:r>
          </w:p>
        </w:tc>
        <w:tc>
          <w:tcPr>
            <w:tcW w:w="3482" w:type="pct"/>
            <w:tcMar>
              <w:top w:w="90" w:type="dxa"/>
              <w:left w:w="90" w:type="dxa"/>
              <w:bottom w:w="90" w:type="dxa"/>
              <w:right w:w="90" w:type="dxa"/>
            </w:tcMar>
            <w:vAlign w:val="center"/>
            <w:hideMark/>
          </w:tcPr>
          <w:p w14:paraId="7C76D7B2" w14:textId="77777777" w:rsidR="00754C47" w:rsidRPr="00754C47" w:rsidRDefault="00754C47" w:rsidP="00F16D26">
            <w:pPr>
              <w:rPr>
                <w:sz w:val="16"/>
                <w:szCs w:val="16"/>
              </w:rPr>
            </w:pPr>
            <w:r w:rsidRPr="00754C47">
              <w:rPr>
                <w:sz w:val="16"/>
                <w:szCs w:val="16"/>
              </w:rPr>
              <w:t>CAAGCAGAAGACGGCATACGAGAT</w:t>
            </w:r>
            <w:r w:rsidRPr="00754C47">
              <w:rPr>
                <w:b/>
                <w:bCs/>
                <w:sz w:val="16"/>
                <w:szCs w:val="16"/>
              </w:rPr>
              <w:t>TT ACGCAC</w:t>
            </w:r>
            <w:r w:rsidRPr="00754C47">
              <w:rPr>
                <w:sz w:val="16"/>
                <w:szCs w:val="16"/>
              </w:rPr>
              <w:t>GTGACTGGAGTTCAGACGTG TGCTCTTCCGATCTGCCAAGTTGATAA CGGACTAGCCTT</w:t>
            </w:r>
          </w:p>
        </w:tc>
        <w:tc>
          <w:tcPr>
            <w:tcW w:w="838" w:type="pct"/>
            <w:tcMar>
              <w:top w:w="90" w:type="dxa"/>
              <w:left w:w="90" w:type="dxa"/>
              <w:bottom w:w="90" w:type="dxa"/>
              <w:right w:w="90" w:type="dxa"/>
            </w:tcMar>
            <w:vAlign w:val="center"/>
            <w:hideMark/>
          </w:tcPr>
          <w:p w14:paraId="763DC311" w14:textId="77777777" w:rsidR="00754C47" w:rsidRPr="00754C47" w:rsidRDefault="00754C47" w:rsidP="00F16D26">
            <w:pPr>
              <w:rPr>
                <w:sz w:val="16"/>
                <w:szCs w:val="16"/>
              </w:rPr>
            </w:pPr>
            <w:r w:rsidRPr="00754C47">
              <w:rPr>
                <w:sz w:val="16"/>
                <w:szCs w:val="16"/>
              </w:rPr>
              <w:t>SAM sgRNA library NGS and barcode (bold)</w:t>
            </w:r>
          </w:p>
        </w:tc>
      </w:tr>
      <w:tr w:rsidR="00754C47" w:rsidRPr="00754C47" w14:paraId="5A957316" w14:textId="77777777" w:rsidTr="00754C47">
        <w:tc>
          <w:tcPr>
            <w:tcW w:w="680" w:type="pct"/>
            <w:tcMar>
              <w:top w:w="90" w:type="dxa"/>
              <w:left w:w="90" w:type="dxa"/>
              <w:bottom w:w="90" w:type="dxa"/>
              <w:right w:w="90" w:type="dxa"/>
            </w:tcMar>
            <w:vAlign w:val="center"/>
            <w:hideMark/>
          </w:tcPr>
          <w:p w14:paraId="2BEFC720" w14:textId="77777777" w:rsidR="00754C47" w:rsidRPr="00754C47" w:rsidRDefault="00754C47" w:rsidP="00F16D26">
            <w:pPr>
              <w:rPr>
                <w:sz w:val="16"/>
                <w:szCs w:val="16"/>
              </w:rPr>
            </w:pPr>
            <w:r w:rsidRPr="00754C47">
              <w:rPr>
                <w:sz w:val="16"/>
                <w:szCs w:val="16"/>
              </w:rPr>
              <w:t>NGS-Lib-SAM-Rev-8</w:t>
            </w:r>
          </w:p>
        </w:tc>
        <w:tc>
          <w:tcPr>
            <w:tcW w:w="3482" w:type="pct"/>
            <w:tcMar>
              <w:top w:w="90" w:type="dxa"/>
              <w:left w:w="90" w:type="dxa"/>
              <w:bottom w:w="90" w:type="dxa"/>
              <w:right w:w="90" w:type="dxa"/>
            </w:tcMar>
            <w:vAlign w:val="center"/>
            <w:hideMark/>
          </w:tcPr>
          <w:p w14:paraId="28B6CFB9" w14:textId="77777777" w:rsidR="00754C47" w:rsidRPr="00754C47" w:rsidRDefault="00754C47" w:rsidP="00F16D26">
            <w:pPr>
              <w:rPr>
                <w:sz w:val="16"/>
                <w:szCs w:val="16"/>
              </w:rPr>
            </w:pPr>
            <w:r w:rsidRPr="00754C47">
              <w:rPr>
                <w:sz w:val="16"/>
                <w:szCs w:val="16"/>
              </w:rPr>
              <w:t>CAAGCAGAAGACGGCATACGAGAT</w:t>
            </w:r>
            <w:r w:rsidRPr="00754C47">
              <w:rPr>
                <w:b/>
                <w:bCs/>
                <w:sz w:val="16"/>
                <w:szCs w:val="16"/>
              </w:rPr>
              <w:t>TT GAATAG</w:t>
            </w:r>
            <w:r w:rsidRPr="00754C47">
              <w:rPr>
                <w:sz w:val="16"/>
                <w:szCs w:val="16"/>
              </w:rPr>
              <w:t>GTGACTGGAGTTCAGACGTG TGCTCTTCCGATCTGCCAAGTTGATAA CGGACTAGCCTT</w:t>
            </w:r>
          </w:p>
        </w:tc>
        <w:tc>
          <w:tcPr>
            <w:tcW w:w="838" w:type="pct"/>
            <w:tcMar>
              <w:top w:w="90" w:type="dxa"/>
              <w:left w:w="90" w:type="dxa"/>
              <w:bottom w:w="90" w:type="dxa"/>
              <w:right w:w="90" w:type="dxa"/>
            </w:tcMar>
            <w:vAlign w:val="center"/>
            <w:hideMark/>
          </w:tcPr>
          <w:p w14:paraId="084BAF6C" w14:textId="77777777" w:rsidR="00754C47" w:rsidRPr="00754C47" w:rsidRDefault="00754C47" w:rsidP="00F16D26">
            <w:pPr>
              <w:rPr>
                <w:sz w:val="16"/>
                <w:szCs w:val="16"/>
              </w:rPr>
            </w:pPr>
            <w:r w:rsidRPr="00754C47">
              <w:rPr>
                <w:sz w:val="16"/>
                <w:szCs w:val="16"/>
              </w:rPr>
              <w:t>SAM sgRNA library NGS and barcode (bold)</w:t>
            </w:r>
          </w:p>
        </w:tc>
      </w:tr>
    </w:tbl>
    <w:p w14:paraId="3FE648CC" w14:textId="627C21A7" w:rsidR="00DC77E5" w:rsidRDefault="00DC77E5" w:rsidP="00754C47">
      <w:pPr>
        <w:rPr>
          <w:rFonts w:hint="eastAsia"/>
        </w:rPr>
      </w:pPr>
    </w:p>
    <w:sectPr w:rsidR="00DC77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254EA"/>
    <w:multiLevelType w:val="multilevel"/>
    <w:tmpl w:val="B01C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F3850"/>
    <w:multiLevelType w:val="multilevel"/>
    <w:tmpl w:val="454E4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47"/>
    <w:rsid w:val="00002DF7"/>
    <w:rsid w:val="0000340C"/>
    <w:rsid w:val="000123EA"/>
    <w:rsid w:val="00013118"/>
    <w:rsid w:val="000137A1"/>
    <w:rsid w:val="00014AA3"/>
    <w:rsid w:val="000230F7"/>
    <w:rsid w:val="00026EA2"/>
    <w:rsid w:val="00032E46"/>
    <w:rsid w:val="0003673B"/>
    <w:rsid w:val="00036F83"/>
    <w:rsid w:val="00040325"/>
    <w:rsid w:val="00040766"/>
    <w:rsid w:val="0004171C"/>
    <w:rsid w:val="0004296A"/>
    <w:rsid w:val="000448B6"/>
    <w:rsid w:val="000512D6"/>
    <w:rsid w:val="000534BD"/>
    <w:rsid w:val="00055E8C"/>
    <w:rsid w:val="0006319C"/>
    <w:rsid w:val="00063FDB"/>
    <w:rsid w:val="0007567D"/>
    <w:rsid w:val="000756B7"/>
    <w:rsid w:val="00077AFE"/>
    <w:rsid w:val="000801FB"/>
    <w:rsid w:val="00082DAD"/>
    <w:rsid w:val="00084F46"/>
    <w:rsid w:val="00087452"/>
    <w:rsid w:val="00094CCD"/>
    <w:rsid w:val="0009611E"/>
    <w:rsid w:val="000A0286"/>
    <w:rsid w:val="000A1397"/>
    <w:rsid w:val="000B089E"/>
    <w:rsid w:val="000B7480"/>
    <w:rsid w:val="000C6EAC"/>
    <w:rsid w:val="000C6F71"/>
    <w:rsid w:val="000D1389"/>
    <w:rsid w:val="000D6129"/>
    <w:rsid w:val="000E2831"/>
    <w:rsid w:val="000E3483"/>
    <w:rsid w:val="000F69F4"/>
    <w:rsid w:val="00101F82"/>
    <w:rsid w:val="00104BC0"/>
    <w:rsid w:val="00105B84"/>
    <w:rsid w:val="0011763A"/>
    <w:rsid w:val="00123EE3"/>
    <w:rsid w:val="00135609"/>
    <w:rsid w:val="00140E74"/>
    <w:rsid w:val="001426F0"/>
    <w:rsid w:val="00150B58"/>
    <w:rsid w:val="00151797"/>
    <w:rsid w:val="00152691"/>
    <w:rsid w:val="00157A29"/>
    <w:rsid w:val="00157D57"/>
    <w:rsid w:val="00160F13"/>
    <w:rsid w:val="001625B0"/>
    <w:rsid w:val="00163CE3"/>
    <w:rsid w:val="00165E75"/>
    <w:rsid w:val="00165EC4"/>
    <w:rsid w:val="00167BC9"/>
    <w:rsid w:val="00172548"/>
    <w:rsid w:val="00173F45"/>
    <w:rsid w:val="00174A7B"/>
    <w:rsid w:val="001771C2"/>
    <w:rsid w:val="00177FD6"/>
    <w:rsid w:val="00186F26"/>
    <w:rsid w:val="00187998"/>
    <w:rsid w:val="0019173A"/>
    <w:rsid w:val="00191F9A"/>
    <w:rsid w:val="00194227"/>
    <w:rsid w:val="00194BD6"/>
    <w:rsid w:val="001A4BAD"/>
    <w:rsid w:val="001A4DD1"/>
    <w:rsid w:val="001B1D12"/>
    <w:rsid w:val="001B6C67"/>
    <w:rsid w:val="001B6E05"/>
    <w:rsid w:val="001B79B6"/>
    <w:rsid w:val="001C02DB"/>
    <w:rsid w:val="001C11E6"/>
    <w:rsid w:val="001C325D"/>
    <w:rsid w:val="001C704C"/>
    <w:rsid w:val="001D3BFC"/>
    <w:rsid w:val="001D66E1"/>
    <w:rsid w:val="001E3DF2"/>
    <w:rsid w:val="001E56DA"/>
    <w:rsid w:val="001E6DDA"/>
    <w:rsid w:val="001E7F8F"/>
    <w:rsid w:val="001F22F7"/>
    <w:rsid w:val="001F3A49"/>
    <w:rsid w:val="001F4939"/>
    <w:rsid w:val="00200F1D"/>
    <w:rsid w:val="00201AF5"/>
    <w:rsid w:val="00202DBE"/>
    <w:rsid w:val="00203A4F"/>
    <w:rsid w:val="00206137"/>
    <w:rsid w:val="0020717F"/>
    <w:rsid w:val="00210713"/>
    <w:rsid w:val="00212B73"/>
    <w:rsid w:val="00214D5A"/>
    <w:rsid w:val="00215554"/>
    <w:rsid w:val="00215EEF"/>
    <w:rsid w:val="002204A7"/>
    <w:rsid w:val="0022443F"/>
    <w:rsid w:val="00224834"/>
    <w:rsid w:val="00225FE1"/>
    <w:rsid w:val="002301A9"/>
    <w:rsid w:val="002332EC"/>
    <w:rsid w:val="00234D6B"/>
    <w:rsid w:val="00240837"/>
    <w:rsid w:val="00241C91"/>
    <w:rsid w:val="002512F6"/>
    <w:rsid w:val="0025217E"/>
    <w:rsid w:val="00252435"/>
    <w:rsid w:val="002601B4"/>
    <w:rsid w:val="00260CFA"/>
    <w:rsid w:val="00263880"/>
    <w:rsid w:val="00263D48"/>
    <w:rsid w:val="00265CBC"/>
    <w:rsid w:val="00267024"/>
    <w:rsid w:val="00274815"/>
    <w:rsid w:val="00275357"/>
    <w:rsid w:val="00275C3C"/>
    <w:rsid w:val="00286D26"/>
    <w:rsid w:val="00291818"/>
    <w:rsid w:val="00294D34"/>
    <w:rsid w:val="00297368"/>
    <w:rsid w:val="002A23AD"/>
    <w:rsid w:val="002A32B8"/>
    <w:rsid w:val="002A50F2"/>
    <w:rsid w:val="002B153E"/>
    <w:rsid w:val="002B2CC4"/>
    <w:rsid w:val="002B6041"/>
    <w:rsid w:val="002B76E0"/>
    <w:rsid w:val="002C7642"/>
    <w:rsid w:val="002D0132"/>
    <w:rsid w:val="002E038C"/>
    <w:rsid w:val="002E139A"/>
    <w:rsid w:val="002F0F4E"/>
    <w:rsid w:val="002F5657"/>
    <w:rsid w:val="003110A1"/>
    <w:rsid w:val="00312B41"/>
    <w:rsid w:val="00314C61"/>
    <w:rsid w:val="00330674"/>
    <w:rsid w:val="003306A3"/>
    <w:rsid w:val="003326D5"/>
    <w:rsid w:val="00335048"/>
    <w:rsid w:val="003357F9"/>
    <w:rsid w:val="0033668F"/>
    <w:rsid w:val="00336AE8"/>
    <w:rsid w:val="00343C4C"/>
    <w:rsid w:val="00344555"/>
    <w:rsid w:val="00344E60"/>
    <w:rsid w:val="0035436C"/>
    <w:rsid w:val="0036161B"/>
    <w:rsid w:val="00362AAE"/>
    <w:rsid w:val="0036486E"/>
    <w:rsid w:val="00365CA0"/>
    <w:rsid w:val="0036675B"/>
    <w:rsid w:val="00370C34"/>
    <w:rsid w:val="00373CD3"/>
    <w:rsid w:val="00375652"/>
    <w:rsid w:val="00381B3A"/>
    <w:rsid w:val="00382BD6"/>
    <w:rsid w:val="003874F4"/>
    <w:rsid w:val="00391D00"/>
    <w:rsid w:val="003A070A"/>
    <w:rsid w:val="003A1C26"/>
    <w:rsid w:val="003A5BEB"/>
    <w:rsid w:val="003A6EC6"/>
    <w:rsid w:val="003B27D3"/>
    <w:rsid w:val="003B6CA2"/>
    <w:rsid w:val="003C3B63"/>
    <w:rsid w:val="003C5080"/>
    <w:rsid w:val="003C558A"/>
    <w:rsid w:val="003C772C"/>
    <w:rsid w:val="003D003A"/>
    <w:rsid w:val="003D0101"/>
    <w:rsid w:val="003D050F"/>
    <w:rsid w:val="003D2D7D"/>
    <w:rsid w:val="003D5533"/>
    <w:rsid w:val="003D6D6F"/>
    <w:rsid w:val="003D70F6"/>
    <w:rsid w:val="003E256F"/>
    <w:rsid w:val="003E3B39"/>
    <w:rsid w:val="003E441B"/>
    <w:rsid w:val="003E57EB"/>
    <w:rsid w:val="003E5966"/>
    <w:rsid w:val="003F0DD4"/>
    <w:rsid w:val="003F174F"/>
    <w:rsid w:val="003F2C25"/>
    <w:rsid w:val="003F5D6D"/>
    <w:rsid w:val="003F6872"/>
    <w:rsid w:val="00404161"/>
    <w:rsid w:val="004043B7"/>
    <w:rsid w:val="00405A52"/>
    <w:rsid w:val="00410162"/>
    <w:rsid w:val="004107CF"/>
    <w:rsid w:val="00410FBE"/>
    <w:rsid w:val="004215F9"/>
    <w:rsid w:val="00421848"/>
    <w:rsid w:val="00426C3B"/>
    <w:rsid w:val="00426C68"/>
    <w:rsid w:val="00431F40"/>
    <w:rsid w:val="004334C0"/>
    <w:rsid w:val="004369DA"/>
    <w:rsid w:val="00444B9A"/>
    <w:rsid w:val="00445F4F"/>
    <w:rsid w:val="004475D6"/>
    <w:rsid w:val="00451A80"/>
    <w:rsid w:val="00453922"/>
    <w:rsid w:val="004579D5"/>
    <w:rsid w:val="004619C2"/>
    <w:rsid w:val="004660A1"/>
    <w:rsid w:val="0046728B"/>
    <w:rsid w:val="004714E7"/>
    <w:rsid w:val="0047673E"/>
    <w:rsid w:val="00480FEA"/>
    <w:rsid w:val="00483439"/>
    <w:rsid w:val="00486A80"/>
    <w:rsid w:val="00492A44"/>
    <w:rsid w:val="00494D8B"/>
    <w:rsid w:val="004A2EB4"/>
    <w:rsid w:val="004A7D09"/>
    <w:rsid w:val="004B03DA"/>
    <w:rsid w:val="004B062B"/>
    <w:rsid w:val="004B1ED9"/>
    <w:rsid w:val="004C19DD"/>
    <w:rsid w:val="004D01C6"/>
    <w:rsid w:val="004D1926"/>
    <w:rsid w:val="004E1A3B"/>
    <w:rsid w:val="004E6E64"/>
    <w:rsid w:val="004F0B8F"/>
    <w:rsid w:val="004F39D4"/>
    <w:rsid w:val="00502F31"/>
    <w:rsid w:val="005071BD"/>
    <w:rsid w:val="00512B35"/>
    <w:rsid w:val="005170D7"/>
    <w:rsid w:val="00517B6E"/>
    <w:rsid w:val="0052408A"/>
    <w:rsid w:val="005251B9"/>
    <w:rsid w:val="00525DF6"/>
    <w:rsid w:val="005314A2"/>
    <w:rsid w:val="005351B8"/>
    <w:rsid w:val="00537093"/>
    <w:rsid w:val="00540696"/>
    <w:rsid w:val="00540BA1"/>
    <w:rsid w:val="00542518"/>
    <w:rsid w:val="005434CA"/>
    <w:rsid w:val="00544CC6"/>
    <w:rsid w:val="005556BA"/>
    <w:rsid w:val="0056409B"/>
    <w:rsid w:val="00564F76"/>
    <w:rsid w:val="005656B3"/>
    <w:rsid w:val="00567160"/>
    <w:rsid w:val="005679CB"/>
    <w:rsid w:val="00567D30"/>
    <w:rsid w:val="00572A78"/>
    <w:rsid w:val="00573391"/>
    <w:rsid w:val="005759D7"/>
    <w:rsid w:val="005875FB"/>
    <w:rsid w:val="005933A1"/>
    <w:rsid w:val="005955B4"/>
    <w:rsid w:val="00596129"/>
    <w:rsid w:val="005A53B2"/>
    <w:rsid w:val="005B0B79"/>
    <w:rsid w:val="005B203D"/>
    <w:rsid w:val="005B2230"/>
    <w:rsid w:val="005B29E3"/>
    <w:rsid w:val="005B52B4"/>
    <w:rsid w:val="005C62DE"/>
    <w:rsid w:val="005D0090"/>
    <w:rsid w:val="005D7F40"/>
    <w:rsid w:val="005E0314"/>
    <w:rsid w:val="005E088F"/>
    <w:rsid w:val="005E7083"/>
    <w:rsid w:val="005F3C7D"/>
    <w:rsid w:val="00602FD6"/>
    <w:rsid w:val="0060531D"/>
    <w:rsid w:val="0061328A"/>
    <w:rsid w:val="00614484"/>
    <w:rsid w:val="00615EC1"/>
    <w:rsid w:val="0062404C"/>
    <w:rsid w:val="00626067"/>
    <w:rsid w:val="006260B9"/>
    <w:rsid w:val="00631162"/>
    <w:rsid w:val="0063242B"/>
    <w:rsid w:val="0063331D"/>
    <w:rsid w:val="00633E66"/>
    <w:rsid w:val="006357E7"/>
    <w:rsid w:val="0064083C"/>
    <w:rsid w:val="00640ADB"/>
    <w:rsid w:val="00641D4E"/>
    <w:rsid w:val="006425F6"/>
    <w:rsid w:val="00642795"/>
    <w:rsid w:val="0064597D"/>
    <w:rsid w:val="0064739A"/>
    <w:rsid w:val="00661A2B"/>
    <w:rsid w:val="006652D9"/>
    <w:rsid w:val="00665D2A"/>
    <w:rsid w:val="00666453"/>
    <w:rsid w:val="00671F47"/>
    <w:rsid w:val="0067209C"/>
    <w:rsid w:val="006746D4"/>
    <w:rsid w:val="00675C3D"/>
    <w:rsid w:val="006808F3"/>
    <w:rsid w:val="00683F29"/>
    <w:rsid w:val="00693CE0"/>
    <w:rsid w:val="00696843"/>
    <w:rsid w:val="006968D3"/>
    <w:rsid w:val="006A3C95"/>
    <w:rsid w:val="006A7892"/>
    <w:rsid w:val="006B1092"/>
    <w:rsid w:val="006B1135"/>
    <w:rsid w:val="006B3103"/>
    <w:rsid w:val="006B3558"/>
    <w:rsid w:val="006C220E"/>
    <w:rsid w:val="006C429D"/>
    <w:rsid w:val="006C4D31"/>
    <w:rsid w:val="006C7283"/>
    <w:rsid w:val="006D2BD9"/>
    <w:rsid w:val="006E2AFB"/>
    <w:rsid w:val="006E5527"/>
    <w:rsid w:val="006E5CE3"/>
    <w:rsid w:val="006E7AB8"/>
    <w:rsid w:val="006F26C9"/>
    <w:rsid w:val="006F5958"/>
    <w:rsid w:val="00701468"/>
    <w:rsid w:val="00704EB6"/>
    <w:rsid w:val="00705651"/>
    <w:rsid w:val="00706463"/>
    <w:rsid w:val="0071280D"/>
    <w:rsid w:val="00715B8B"/>
    <w:rsid w:val="0072227E"/>
    <w:rsid w:val="00724D92"/>
    <w:rsid w:val="007309AE"/>
    <w:rsid w:val="00736F3F"/>
    <w:rsid w:val="00751586"/>
    <w:rsid w:val="00752D28"/>
    <w:rsid w:val="00753D62"/>
    <w:rsid w:val="00754C47"/>
    <w:rsid w:val="00756381"/>
    <w:rsid w:val="007570FA"/>
    <w:rsid w:val="00757392"/>
    <w:rsid w:val="00761D80"/>
    <w:rsid w:val="00763CA3"/>
    <w:rsid w:val="00767AC7"/>
    <w:rsid w:val="007732F4"/>
    <w:rsid w:val="007750A6"/>
    <w:rsid w:val="00775DC2"/>
    <w:rsid w:val="007820A5"/>
    <w:rsid w:val="0078449E"/>
    <w:rsid w:val="0078564B"/>
    <w:rsid w:val="00787970"/>
    <w:rsid w:val="007938A1"/>
    <w:rsid w:val="00796C79"/>
    <w:rsid w:val="007A1D0D"/>
    <w:rsid w:val="007A6539"/>
    <w:rsid w:val="007A6550"/>
    <w:rsid w:val="007C22B8"/>
    <w:rsid w:val="007C2A45"/>
    <w:rsid w:val="007C5920"/>
    <w:rsid w:val="007D0C91"/>
    <w:rsid w:val="007D1D38"/>
    <w:rsid w:val="007D3FB9"/>
    <w:rsid w:val="007D5E9F"/>
    <w:rsid w:val="007D74DB"/>
    <w:rsid w:val="007D7630"/>
    <w:rsid w:val="007D7729"/>
    <w:rsid w:val="007E27F8"/>
    <w:rsid w:val="007E2E9F"/>
    <w:rsid w:val="007E642A"/>
    <w:rsid w:val="007F22FE"/>
    <w:rsid w:val="00800914"/>
    <w:rsid w:val="00802982"/>
    <w:rsid w:val="008115A3"/>
    <w:rsid w:val="00816937"/>
    <w:rsid w:val="008342C2"/>
    <w:rsid w:val="00835DD2"/>
    <w:rsid w:val="008368D8"/>
    <w:rsid w:val="008461CE"/>
    <w:rsid w:val="008532E2"/>
    <w:rsid w:val="0085613E"/>
    <w:rsid w:val="0085704D"/>
    <w:rsid w:val="008642D0"/>
    <w:rsid w:val="008746A3"/>
    <w:rsid w:val="00875A8A"/>
    <w:rsid w:val="0087737C"/>
    <w:rsid w:val="00881732"/>
    <w:rsid w:val="00883159"/>
    <w:rsid w:val="00893E22"/>
    <w:rsid w:val="008A1D9E"/>
    <w:rsid w:val="008A6FB9"/>
    <w:rsid w:val="008C1421"/>
    <w:rsid w:val="008C4124"/>
    <w:rsid w:val="008C6768"/>
    <w:rsid w:val="008C7315"/>
    <w:rsid w:val="008D22B2"/>
    <w:rsid w:val="008D2AE0"/>
    <w:rsid w:val="008D6702"/>
    <w:rsid w:val="008E3FB4"/>
    <w:rsid w:val="008E4599"/>
    <w:rsid w:val="008E4DB7"/>
    <w:rsid w:val="008E5EA8"/>
    <w:rsid w:val="008E6477"/>
    <w:rsid w:val="008F2606"/>
    <w:rsid w:val="008F4407"/>
    <w:rsid w:val="008F548F"/>
    <w:rsid w:val="009021E1"/>
    <w:rsid w:val="009031EF"/>
    <w:rsid w:val="00907478"/>
    <w:rsid w:val="00907EEF"/>
    <w:rsid w:val="00910CEF"/>
    <w:rsid w:val="00911D35"/>
    <w:rsid w:val="0091691F"/>
    <w:rsid w:val="00917178"/>
    <w:rsid w:val="0092155E"/>
    <w:rsid w:val="00921C04"/>
    <w:rsid w:val="009252D9"/>
    <w:rsid w:val="009256DC"/>
    <w:rsid w:val="00932F46"/>
    <w:rsid w:val="009330B6"/>
    <w:rsid w:val="00933D4E"/>
    <w:rsid w:val="0093558F"/>
    <w:rsid w:val="009362FA"/>
    <w:rsid w:val="00941271"/>
    <w:rsid w:val="00941342"/>
    <w:rsid w:val="009419A2"/>
    <w:rsid w:val="00943AA0"/>
    <w:rsid w:val="0094695D"/>
    <w:rsid w:val="00947365"/>
    <w:rsid w:val="00962F45"/>
    <w:rsid w:val="00963CEF"/>
    <w:rsid w:val="00964015"/>
    <w:rsid w:val="00964059"/>
    <w:rsid w:val="00964A58"/>
    <w:rsid w:val="00965C36"/>
    <w:rsid w:val="009713D5"/>
    <w:rsid w:val="00977823"/>
    <w:rsid w:val="0099031B"/>
    <w:rsid w:val="00990EA5"/>
    <w:rsid w:val="00991DA4"/>
    <w:rsid w:val="00993BA2"/>
    <w:rsid w:val="00994F4B"/>
    <w:rsid w:val="00997126"/>
    <w:rsid w:val="009A4B29"/>
    <w:rsid w:val="009A7089"/>
    <w:rsid w:val="009B0F03"/>
    <w:rsid w:val="009B35A8"/>
    <w:rsid w:val="009B7E52"/>
    <w:rsid w:val="009C3DC5"/>
    <w:rsid w:val="009C7BDB"/>
    <w:rsid w:val="009D0E0D"/>
    <w:rsid w:val="009D1042"/>
    <w:rsid w:val="009D204C"/>
    <w:rsid w:val="009D2E51"/>
    <w:rsid w:val="009D73F3"/>
    <w:rsid w:val="009E0226"/>
    <w:rsid w:val="009E0D1D"/>
    <w:rsid w:val="009E344C"/>
    <w:rsid w:val="009E61CE"/>
    <w:rsid w:val="009F0E2E"/>
    <w:rsid w:val="009F4376"/>
    <w:rsid w:val="00A002CB"/>
    <w:rsid w:val="00A020DC"/>
    <w:rsid w:val="00A13FDE"/>
    <w:rsid w:val="00A203F2"/>
    <w:rsid w:val="00A22F89"/>
    <w:rsid w:val="00A24756"/>
    <w:rsid w:val="00A33878"/>
    <w:rsid w:val="00A33F2D"/>
    <w:rsid w:val="00A41EAA"/>
    <w:rsid w:val="00A447D8"/>
    <w:rsid w:val="00A44CBD"/>
    <w:rsid w:val="00A44CF3"/>
    <w:rsid w:val="00A473C5"/>
    <w:rsid w:val="00A4755F"/>
    <w:rsid w:val="00A50D6F"/>
    <w:rsid w:val="00A53145"/>
    <w:rsid w:val="00A53FF8"/>
    <w:rsid w:val="00A54361"/>
    <w:rsid w:val="00A55CA9"/>
    <w:rsid w:val="00A6194B"/>
    <w:rsid w:val="00A62507"/>
    <w:rsid w:val="00A65302"/>
    <w:rsid w:val="00A66C2F"/>
    <w:rsid w:val="00A80980"/>
    <w:rsid w:val="00A82839"/>
    <w:rsid w:val="00A82999"/>
    <w:rsid w:val="00A82A03"/>
    <w:rsid w:val="00A82EB0"/>
    <w:rsid w:val="00A85DA2"/>
    <w:rsid w:val="00A93152"/>
    <w:rsid w:val="00A945C9"/>
    <w:rsid w:val="00AA183B"/>
    <w:rsid w:val="00AA24E7"/>
    <w:rsid w:val="00AA45B1"/>
    <w:rsid w:val="00AA51F0"/>
    <w:rsid w:val="00AA58ED"/>
    <w:rsid w:val="00AB0444"/>
    <w:rsid w:val="00AB41DF"/>
    <w:rsid w:val="00AC10A4"/>
    <w:rsid w:val="00AC6375"/>
    <w:rsid w:val="00AC7250"/>
    <w:rsid w:val="00AD2721"/>
    <w:rsid w:val="00AD741F"/>
    <w:rsid w:val="00AE171B"/>
    <w:rsid w:val="00AF4C82"/>
    <w:rsid w:val="00B02DD9"/>
    <w:rsid w:val="00B120DA"/>
    <w:rsid w:val="00B20DB8"/>
    <w:rsid w:val="00B21772"/>
    <w:rsid w:val="00B2227A"/>
    <w:rsid w:val="00B2270A"/>
    <w:rsid w:val="00B23A95"/>
    <w:rsid w:val="00B32C22"/>
    <w:rsid w:val="00B33E87"/>
    <w:rsid w:val="00B35C41"/>
    <w:rsid w:val="00B4107D"/>
    <w:rsid w:val="00B4165C"/>
    <w:rsid w:val="00B41B2F"/>
    <w:rsid w:val="00B41BE8"/>
    <w:rsid w:val="00B45F96"/>
    <w:rsid w:val="00B530F0"/>
    <w:rsid w:val="00B57C1B"/>
    <w:rsid w:val="00B60A52"/>
    <w:rsid w:val="00B63510"/>
    <w:rsid w:val="00B73D7D"/>
    <w:rsid w:val="00B80774"/>
    <w:rsid w:val="00B85D15"/>
    <w:rsid w:val="00B9699E"/>
    <w:rsid w:val="00B97056"/>
    <w:rsid w:val="00B9771C"/>
    <w:rsid w:val="00BA787D"/>
    <w:rsid w:val="00BA7AC4"/>
    <w:rsid w:val="00BB04AB"/>
    <w:rsid w:val="00BB10B0"/>
    <w:rsid w:val="00BB7967"/>
    <w:rsid w:val="00BC5DB9"/>
    <w:rsid w:val="00BD0807"/>
    <w:rsid w:val="00BD3556"/>
    <w:rsid w:val="00BD5811"/>
    <w:rsid w:val="00BD6A25"/>
    <w:rsid w:val="00BE2AA8"/>
    <w:rsid w:val="00BE4B55"/>
    <w:rsid w:val="00BF3210"/>
    <w:rsid w:val="00BF47DD"/>
    <w:rsid w:val="00BF5CDC"/>
    <w:rsid w:val="00BF5D48"/>
    <w:rsid w:val="00C10406"/>
    <w:rsid w:val="00C12B34"/>
    <w:rsid w:val="00C16D4B"/>
    <w:rsid w:val="00C21930"/>
    <w:rsid w:val="00C23549"/>
    <w:rsid w:val="00C31A38"/>
    <w:rsid w:val="00C341E8"/>
    <w:rsid w:val="00C344C9"/>
    <w:rsid w:val="00C430B5"/>
    <w:rsid w:val="00C509F6"/>
    <w:rsid w:val="00C5366E"/>
    <w:rsid w:val="00C55BF8"/>
    <w:rsid w:val="00C639CA"/>
    <w:rsid w:val="00C716DD"/>
    <w:rsid w:val="00C723C0"/>
    <w:rsid w:val="00C72ABA"/>
    <w:rsid w:val="00C75C20"/>
    <w:rsid w:val="00C771FD"/>
    <w:rsid w:val="00C8498C"/>
    <w:rsid w:val="00C8774D"/>
    <w:rsid w:val="00C87EBB"/>
    <w:rsid w:val="00C90F73"/>
    <w:rsid w:val="00C91A65"/>
    <w:rsid w:val="00C97020"/>
    <w:rsid w:val="00C97249"/>
    <w:rsid w:val="00C976EB"/>
    <w:rsid w:val="00CA34AF"/>
    <w:rsid w:val="00CA4EE1"/>
    <w:rsid w:val="00CA5FC7"/>
    <w:rsid w:val="00CB794D"/>
    <w:rsid w:val="00CC0221"/>
    <w:rsid w:val="00CC0873"/>
    <w:rsid w:val="00CC2600"/>
    <w:rsid w:val="00CC39B5"/>
    <w:rsid w:val="00CC4308"/>
    <w:rsid w:val="00CC4338"/>
    <w:rsid w:val="00CC482C"/>
    <w:rsid w:val="00CD27DC"/>
    <w:rsid w:val="00CD2EB5"/>
    <w:rsid w:val="00CD5905"/>
    <w:rsid w:val="00CD60D1"/>
    <w:rsid w:val="00CE24A4"/>
    <w:rsid w:val="00CF2A52"/>
    <w:rsid w:val="00CF3C6D"/>
    <w:rsid w:val="00D11126"/>
    <w:rsid w:val="00D16160"/>
    <w:rsid w:val="00D175B0"/>
    <w:rsid w:val="00D2195B"/>
    <w:rsid w:val="00D23CDC"/>
    <w:rsid w:val="00D24258"/>
    <w:rsid w:val="00D277B7"/>
    <w:rsid w:val="00D3131B"/>
    <w:rsid w:val="00D31401"/>
    <w:rsid w:val="00D31E6F"/>
    <w:rsid w:val="00D33A1E"/>
    <w:rsid w:val="00D33A2A"/>
    <w:rsid w:val="00D352AA"/>
    <w:rsid w:val="00D363CA"/>
    <w:rsid w:val="00D37310"/>
    <w:rsid w:val="00D37D19"/>
    <w:rsid w:val="00D445E7"/>
    <w:rsid w:val="00D51404"/>
    <w:rsid w:val="00D53F5E"/>
    <w:rsid w:val="00D55479"/>
    <w:rsid w:val="00D60A46"/>
    <w:rsid w:val="00D659ED"/>
    <w:rsid w:val="00D6733F"/>
    <w:rsid w:val="00D712A0"/>
    <w:rsid w:val="00D75B9B"/>
    <w:rsid w:val="00D8087C"/>
    <w:rsid w:val="00D81E50"/>
    <w:rsid w:val="00D85502"/>
    <w:rsid w:val="00D862C7"/>
    <w:rsid w:val="00D86313"/>
    <w:rsid w:val="00D91F88"/>
    <w:rsid w:val="00D95615"/>
    <w:rsid w:val="00D97355"/>
    <w:rsid w:val="00DA3C32"/>
    <w:rsid w:val="00DA40D7"/>
    <w:rsid w:val="00DA65CA"/>
    <w:rsid w:val="00DB5E4C"/>
    <w:rsid w:val="00DB7170"/>
    <w:rsid w:val="00DC3CD8"/>
    <w:rsid w:val="00DC4EAB"/>
    <w:rsid w:val="00DC77E5"/>
    <w:rsid w:val="00DC7AA1"/>
    <w:rsid w:val="00DD1DD7"/>
    <w:rsid w:val="00DD49A3"/>
    <w:rsid w:val="00DD67E0"/>
    <w:rsid w:val="00DD7423"/>
    <w:rsid w:val="00DE7473"/>
    <w:rsid w:val="00DF0D47"/>
    <w:rsid w:val="00DF41FA"/>
    <w:rsid w:val="00DF78B8"/>
    <w:rsid w:val="00E00F7C"/>
    <w:rsid w:val="00E0365C"/>
    <w:rsid w:val="00E03EE8"/>
    <w:rsid w:val="00E13649"/>
    <w:rsid w:val="00E16DC2"/>
    <w:rsid w:val="00E229C5"/>
    <w:rsid w:val="00E26E06"/>
    <w:rsid w:val="00E2730C"/>
    <w:rsid w:val="00E30BFD"/>
    <w:rsid w:val="00E36C18"/>
    <w:rsid w:val="00E412C2"/>
    <w:rsid w:val="00E54E1F"/>
    <w:rsid w:val="00E57B8D"/>
    <w:rsid w:val="00E60AE6"/>
    <w:rsid w:val="00E6172B"/>
    <w:rsid w:val="00E7211F"/>
    <w:rsid w:val="00E72F8F"/>
    <w:rsid w:val="00E74416"/>
    <w:rsid w:val="00E74CBA"/>
    <w:rsid w:val="00E75164"/>
    <w:rsid w:val="00E7639D"/>
    <w:rsid w:val="00E8075F"/>
    <w:rsid w:val="00E81241"/>
    <w:rsid w:val="00E86DAA"/>
    <w:rsid w:val="00E9024E"/>
    <w:rsid w:val="00E914DA"/>
    <w:rsid w:val="00E96EDB"/>
    <w:rsid w:val="00EA0D81"/>
    <w:rsid w:val="00EA2D71"/>
    <w:rsid w:val="00EA4CE2"/>
    <w:rsid w:val="00EB2BEF"/>
    <w:rsid w:val="00EB46D4"/>
    <w:rsid w:val="00EC2774"/>
    <w:rsid w:val="00EC5E9A"/>
    <w:rsid w:val="00ED1242"/>
    <w:rsid w:val="00ED4E2F"/>
    <w:rsid w:val="00EE2D46"/>
    <w:rsid w:val="00EF0DE3"/>
    <w:rsid w:val="00F02FC5"/>
    <w:rsid w:val="00F07DD1"/>
    <w:rsid w:val="00F114CF"/>
    <w:rsid w:val="00F118DC"/>
    <w:rsid w:val="00F12646"/>
    <w:rsid w:val="00F152AE"/>
    <w:rsid w:val="00F22003"/>
    <w:rsid w:val="00F24233"/>
    <w:rsid w:val="00F33888"/>
    <w:rsid w:val="00F343EB"/>
    <w:rsid w:val="00F35C25"/>
    <w:rsid w:val="00F41DC6"/>
    <w:rsid w:val="00F43CF4"/>
    <w:rsid w:val="00F46B5D"/>
    <w:rsid w:val="00F52B08"/>
    <w:rsid w:val="00F53182"/>
    <w:rsid w:val="00F55DB9"/>
    <w:rsid w:val="00F5677D"/>
    <w:rsid w:val="00F5687F"/>
    <w:rsid w:val="00F574D1"/>
    <w:rsid w:val="00F62294"/>
    <w:rsid w:val="00F642AB"/>
    <w:rsid w:val="00F64922"/>
    <w:rsid w:val="00F66E0C"/>
    <w:rsid w:val="00F70FE7"/>
    <w:rsid w:val="00F722D8"/>
    <w:rsid w:val="00F8365F"/>
    <w:rsid w:val="00F94981"/>
    <w:rsid w:val="00F9525E"/>
    <w:rsid w:val="00F9684B"/>
    <w:rsid w:val="00FA2D6E"/>
    <w:rsid w:val="00FA6491"/>
    <w:rsid w:val="00FB2E6E"/>
    <w:rsid w:val="00FB4DC3"/>
    <w:rsid w:val="00FC348D"/>
    <w:rsid w:val="00FC716D"/>
    <w:rsid w:val="00FD04F7"/>
    <w:rsid w:val="00FD1632"/>
    <w:rsid w:val="00FD5EF9"/>
    <w:rsid w:val="00FD7B0B"/>
    <w:rsid w:val="00FE2293"/>
    <w:rsid w:val="00FF141C"/>
    <w:rsid w:val="00FF50D0"/>
    <w:rsid w:val="00FF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F29DEC"/>
  <w15:chartTrackingRefBased/>
  <w15:docId w15:val="{79DE75A6-7C7B-6D49-B56C-7454EC9FE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4C47"/>
    <w:rPr>
      <w:color w:val="0563C1" w:themeColor="hyperlink"/>
      <w:u w:val="single"/>
    </w:rPr>
  </w:style>
  <w:style w:type="character" w:styleId="a4">
    <w:name w:val="Unresolved Mention"/>
    <w:basedOn w:val="a0"/>
    <w:uiPriority w:val="99"/>
    <w:semiHidden/>
    <w:unhideWhenUsed/>
    <w:rsid w:val="00754C47"/>
    <w:rPr>
      <w:color w:val="605E5C"/>
      <w:shd w:val="clear" w:color="auto" w:fill="E1DFDD"/>
    </w:rPr>
  </w:style>
  <w:style w:type="character" w:styleId="a5">
    <w:name w:val="FollowedHyperlink"/>
    <w:basedOn w:val="a0"/>
    <w:uiPriority w:val="99"/>
    <w:semiHidden/>
    <w:unhideWhenUsed/>
    <w:rsid w:val="00754C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9956">
      <w:bodyDiv w:val="1"/>
      <w:marLeft w:val="0"/>
      <w:marRight w:val="0"/>
      <w:marTop w:val="0"/>
      <w:marBottom w:val="0"/>
      <w:divBdr>
        <w:top w:val="none" w:sz="0" w:space="0" w:color="auto"/>
        <w:left w:val="none" w:sz="0" w:space="0" w:color="auto"/>
        <w:bottom w:val="none" w:sz="0" w:space="0" w:color="auto"/>
        <w:right w:val="none" w:sz="0" w:space="0" w:color="auto"/>
      </w:divBdr>
    </w:div>
    <w:div w:id="627932301">
      <w:bodyDiv w:val="1"/>
      <w:marLeft w:val="0"/>
      <w:marRight w:val="0"/>
      <w:marTop w:val="0"/>
      <w:marBottom w:val="0"/>
      <w:divBdr>
        <w:top w:val="none" w:sz="0" w:space="0" w:color="auto"/>
        <w:left w:val="none" w:sz="0" w:space="0" w:color="auto"/>
        <w:bottom w:val="none" w:sz="0" w:space="0" w:color="auto"/>
        <w:right w:val="none" w:sz="0" w:space="0" w:color="auto"/>
      </w:divBdr>
    </w:div>
    <w:div w:id="646396626">
      <w:bodyDiv w:val="1"/>
      <w:marLeft w:val="0"/>
      <w:marRight w:val="0"/>
      <w:marTop w:val="0"/>
      <w:marBottom w:val="0"/>
      <w:divBdr>
        <w:top w:val="none" w:sz="0" w:space="0" w:color="auto"/>
        <w:left w:val="none" w:sz="0" w:space="0" w:color="auto"/>
        <w:bottom w:val="none" w:sz="0" w:space="0" w:color="auto"/>
        <w:right w:val="none" w:sz="0" w:space="0" w:color="auto"/>
      </w:divBdr>
      <w:divsChild>
        <w:div w:id="1088231416">
          <w:marLeft w:val="0"/>
          <w:marRight w:val="0"/>
          <w:marTop w:val="0"/>
          <w:marBottom w:val="360"/>
          <w:divBdr>
            <w:top w:val="single" w:sz="12" w:space="15" w:color="D5D5D5"/>
            <w:left w:val="single" w:sz="12" w:space="8" w:color="D5D5D5"/>
            <w:bottom w:val="single" w:sz="12" w:space="15" w:color="D5D5D5"/>
            <w:right w:val="single" w:sz="12" w:space="8" w:color="D5D5D5"/>
          </w:divBdr>
        </w:div>
        <w:div w:id="2014799492">
          <w:marLeft w:val="0"/>
          <w:marRight w:val="0"/>
          <w:marTop w:val="0"/>
          <w:marBottom w:val="360"/>
          <w:divBdr>
            <w:top w:val="single" w:sz="6" w:space="11" w:color="B74616"/>
            <w:left w:val="single" w:sz="6" w:space="11" w:color="B74616"/>
            <w:bottom w:val="single" w:sz="6" w:space="5" w:color="B74616"/>
            <w:right w:val="single" w:sz="6" w:space="11" w:color="B74616"/>
          </w:divBdr>
          <w:divsChild>
            <w:div w:id="191653781">
              <w:marLeft w:val="0"/>
              <w:marRight w:val="0"/>
              <w:marTop w:val="0"/>
              <w:marBottom w:val="0"/>
              <w:divBdr>
                <w:top w:val="none" w:sz="0" w:space="0" w:color="auto"/>
                <w:left w:val="none" w:sz="0" w:space="0" w:color="auto"/>
                <w:bottom w:val="none" w:sz="0" w:space="0" w:color="auto"/>
                <w:right w:val="none" w:sz="0" w:space="0" w:color="auto"/>
              </w:divBdr>
            </w:div>
          </w:divsChild>
        </w:div>
        <w:div w:id="1278829349">
          <w:marLeft w:val="0"/>
          <w:marRight w:val="0"/>
          <w:marTop w:val="0"/>
          <w:marBottom w:val="360"/>
          <w:divBdr>
            <w:top w:val="single" w:sz="6" w:space="11" w:color="B74616"/>
            <w:left w:val="single" w:sz="6" w:space="11" w:color="B74616"/>
            <w:bottom w:val="single" w:sz="6" w:space="5" w:color="B74616"/>
            <w:right w:val="single" w:sz="6" w:space="11" w:color="B74616"/>
          </w:divBdr>
          <w:divsChild>
            <w:div w:id="142507619">
              <w:marLeft w:val="0"/>
              <w:marRight w:val="0"/>
              <w:marTop w:val="0"/>
              <w:marBottom w:val="0"/>
              <w:divBdr>
                <w:top w:val="none" w:sz="0" w:space="0" w:color="auto"/>
                <w:left w:val="none" w:sz="0" w:space="0" w:color="auto"/>
                <w:bottom w:val="none" w:sz="0" w:space="0" w:color="auto"/>
                <w:right w:val="none" w:sz="0" w:space="0" w:color="auto"/>
              </w:divBdr>
            </w:div>
          </w:divsChild>
        </w:div>
        <w:div w:id="451361335">
          <w:marLeft w:val="0"/>
          <w:marRight w:val="0"/>
          <w:marTop w:val="0"/>
          <w:marBottom w:val="360"/>
          <w:divBdr>
            <w:top w:val="single" w:sz="12" w:space="15" w:color="D5D5D5"/>
            <w:left w:val="single" w:sz="12" w:space="8" w:color="D5D5D5"/>
            <w:bottom w:val="single" w:sz="12" w:space="15" w:color="D5D5D5"/>
            <w:right w:val="single" w:sz="12" w:space="8" w:color="D5D5D5"/>
          </w:divBdr>
        </w:div>
        <w:div w:id="1514567725">
          <w:marLeft w:val="0"/>
          <w:marRight w:val="0"/>
          <w:marTop w:val="0"/>
          <w:marBottom w:val="360"/>
          <w:divBdr>
            <w:top w:val="single" w:sz="6" w:space="11" w:color="006699"/>
            <w:left w:val="single" w:sz="6" w:space="11" w:color="006699"/>
            <w:bottom w:val="single" w:sz="6" w:space="5" w:color="006699"/>
            <w:right w:val="single" w:sz="6" w:space="11" w:color="006699"/>
          </w:divBdr>
          <w:divsChild>
            <w:div w:id="1561940069">
              <w:marLeft w:val="0"/>
              <w:marRight w:val="0"/>
              <w:marTop w:val="0"/>
              <w:marBottom w:val="0"/>
              <w:divBdr>
                <w:top w:val="none" w:sz="0" w:space="0" w:color="auto"/>
                <w:left w:val="none" w:sz="0" w:space="0" w:color="auto"/>
                <w:bottom w:val="none" w:sz="0" w:space="0" w:color="auto"/>
                <w:right w:val="none" w:sz="0" w:space="0" w:color="auto"/>
              </w:divBdr>
            </w:div>
          </w:divsChild>
        </w:div>
        <w:div w:id="37584749">
          <w:marLeft w:val="0"/>
          <w:marRight w:val="0"/>
          <w:marTop w:val="0"/>
          <w:marBottom w:val="360"/>
          <w:divBdr>
            <w:top w:val="single" w:sz="12" w:space="15" w:color="D5D5D5"/>
            <w:left w:val="single" w:sz="12" w:space="8" w:color="D5D5D5"/>
            <w:bottom w:val="single" w:sz="12" w:space="15" w:color="D5D5D5"/>
            <w:right w:val="single" w:sz="12" w:space="8" w:color="D5D5D5"/>
          </w:divBdr>
        </w:div>
        <w:div w:id="457645803">
          <w:marLeft w:val="0"/>
          <w:marRight w:val="0"/>
          <w:marTop w:val="0"/>
          <w:marBottom w:val="360"/>
          <w:divBdr>
            <w:top w:val="single" w:sz="6" w:space="11" w:color="B74616"/>
            <w:left w:val="single" w:sz="6" w:space="11" w:color="B74616"/>
            <w:bottom w:val="single" w:sz="6" w:space="5" w:color="B74616"/>
            <w:right w:val="single" w:sz="6" w:space="11" w:color="B74616"/>
          </w:divBdr>
          <w:divsChild>
            <w:div w:id="4538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3419">
      <w:bodyDiv w:val="1"/>
      <w:marLeft w:val="0"/>
      <w:marRight w:val="0"/>
      <w:marTop w:val="0"/>
      <w:marBottom w:val="0"/>
      <w:divBdr>
        <w:top w:val="none" w:sz="0" w:space="0" w:color="auto"/>
        <w:left w:val="none" w:sz="0" w:space="0" w:color="auto"/>
        <w:bottom w:val="none" w:sz="0" w:space="0" w:color="auto"/>
        <w:right w:val="none" w:sz="0" w:space="0" w:color="auto"/>
      </w:divBdr>
    </w:div>
    <w:div w:id="962690096">
      <w:bodyDiv w:val="1"/>
      <w:marLeft w:val="0"/>
      <w:marRight w:val="0"/>
      <w:marTop w:val="0"/>
      <w:marBottom w:val="0"/>
      <w:divBdr>
        <w:top w:val="none" w:sz="0" w:space="0" w:color="auto"/>
        <w:left w:val="none" w:sz="0" w:space="0" w:color="auto"/>
        <w:bottom w:val="none" w:sz="0" w:space="0" w:color="auto"/>
        <w:right w:val="none" w:sz="0" w:space="0" w:color="auto"/>
      </w:divBdr>
    </w:div>
    <w:div w:id="1100686524">
      <w:bodyDiv w:val="1"/>
      <w:marLeft w:val="0"/>
      <w:marRight w:val="0"/>
      <w:marTop w:val="0"/>
      <w:marBottom w:val="0"/>
      <w:divBdr>
        <w:top w:val="none" w:sz="0" w:space="0" w:color="auto"/>
        <w:left w:val="none" w:sz="0" w:space="0" w:color="auto"/>
        <w:bottom w:val="none" w:sz="0" w:space="0" w:color="auto"/>
        <w:right w:val="none" w:sz="0" w:space="0" w:color="auto"/>
      </w:divBdr>
      <w:divsChild>
        <w:div w:id="950210513">
          <w:marLeft w:val="0"/>
          <w:marRight w:val="0"/>
          <w:marTop w:val="0"/>
          <w:marBottom w:val="360"/>
          <w:divBdr>
            <w:top w:val="none" w:sz="0" w:space="0" w:color="auto"/>
            <w:left w:val="none" w:sz="0" w:space="0" w:color="auto"/>
            <w:bottom w:val="none" w:sz="0" w:space="0" w:color="auto"/>
            <w:right w:val="none" w:sz="0" w:space="0" w:color="auto"/>
          </w:divBdr>
          <w:divsChild>
            <w:div w:id="558632373">
              <w:marLeft w:val="0"/>
              <w:marRight w:val="0"/>
              <w:marTop w:val="0"/>
              <w:marBottom w:val="0"/>
              <w:divBdr>
                <w:top w:val="single" w:sz="6" w:space="0" w:color="D5D5D5"/>
                <w:left w:val="single" w:sz="6" w:space="0" w:color="D5D5D5"/>
                <w:bottom w:val="single" w:sz="6" w:space="0" w:color="D5D5D5"/>
                <w:right w:val="single" w:sz="6" w:space="0" w:color="D5D5D5"/>
              </w:divBdr>
              <w:divsChild>
                <w:div w:id="1718165283">
                  <w:marLeft w:val="0"/>
                  <w:marRight w:val="0"/>
                  <w:marTop w:val="0"/>
                  <w:marBottom w:val="0"/>
                  <w:divBdr>
                    <w:top w:val="none" w:sz="0" w:space="0" w:color="auto"/>
                    <w:left w:val="none" w:sz="0" w:space="0" w:color="auto"/>
                    <w:bottom w:val="none" w:sz="0" w:space="0" w:color="auto"/>
                    <w:right w:val="none" w:sz="0" w:space="0" w:color="auto"/>
                  </w:divBdr>
                </w:div>
              </w:divsChild>
            </w:div>
            <w:div w:id="17335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7415">
      <w:bodyDiv w:val="1"/>
      <w:marLeft w:val="0"/>
      <w:marRight w:val="0"/>
      <w:marTop w:val="0"/>
      <w:marBottom w:val="0"/>
      <w:divBdr>
        <w:top w:val="none" w:sz="0" w:space="0" w:color="auto"/>
        <w:left w:val="none" w:sz="0" w:space="0" w:color="auto"/>
        <w:bottom w:val="none" w:sz="0" w:space="0" w:color="auto"/>
        <w:right w:val="none" w:sz="0" w:space="0" w:color="auto"/>
      </w:divBdr>
      <w:divsChild>
        <w:div w:id="351348640">
          <w:marLeft w:val="0"/>
          <w:marRight w:val="0"/>
          <w:marTop w:val="0"/>
          <w:marBottom w:val="360"/>
          <w:divBdr>
            <w:top w:val="single" w:sz="12" w:space="15" w:color="D5D5D5"/>
            <w:left w:val="single" w:sz="12" w:space="8" w:color="D5D5D5"/>
            <w:bottom w:val="single" w:sz="12" w:space="15" w:color="D5D5D5"/>
            <w:right w:val="single" w:sz="12" w:space="8" w:color="D5D5D5"/>
          </w:divBdr>
        </w:div>
        <w:div w:id="1262837305">
          <w:marLeft w:val="0"/>
          <w:marRight w:val="0"/>
          <w:marTop w:val="0"/>
          <w:marBottom w:val="360"/>
          <w:divBdr>
            <w:top w:val="single" w:sz="6" w:space="11" w:color="B74616"/>
            <w:left w:val="single" w:sz="6" w:space="11" w:color="B74616"/>
            <w:bottom w:val="single" w:sz="6" w:space="5" w:color="B74616"/>
            <w:right w:val="single" w:sz="6" w:space="11" w:color="B74616"/>
          </w:divBdr>
          <w:divsChild>
            <w:div w:id="1080518365">
              <w:marLeft w:val="0"/>
              <w:marRight w:val="0"/>
              <w:marTop w:val="0"/>
              <w:marBottom w:val="0"/>
              <w:divBdr>
                <w:top w:val="none" w:sz="0" w:space="0" w:color="auto"/>
                <w:left w:val="none" w:sz="0" w:space="0" w:color="auto"/>
                <w:bottom w:val="none" w:sz="0" w:space="0" w:color="auto"/>
                <w:right w:val="none" w:sz="0" w:space="0" w:color="auto"/>
              </w:divBdr>
            </w:div>
          </w:divsChild>
        </w:div>
        <w:div w:id="1638337114">
          <w:marLeft w:val="0"/>
          <w:marRight w:val="0"/>
          <w:marTop w:val="0"/>
          <w:marBottom w:val="360"/>
          <w:divBdr>
            <w:top w:val="single" w:sz="6" w:space="11" w:color="B74616"/>
            <w:left w:val="single" w:sz="6" w:space="11" w:color="B74616"/>
            <w:bottom w:val="single" w:sz="6" w:space="5" w:color="B74616"/>
            <w:right w:val="single" w:sz="6" w:space="11" w:color="B74616"/>
          </w:divBdr>
          <w:divsChild>
            <w:div w:id="1355422060">
              <w:marLeft w:val="0"/>
              <w:marRight w:val="0"/>
              <w:marTop w:val="0"/>
              <w:marBottom w:val="0"/>
              <w:divBdr>
                <w:top w:val="none" w:sz="0" w:space="0" w:color="auto"/>
                <w:left w:val="none" w:sz="0" w:space="0" w:color="auto"/>
                <w:bottom w:val="none" w:sz="0" w:space="0" w:color="auto"/>
                <w:right w:val="none" w:sz="0" w:space="0" w:color="auto"/>
              </w:divBdr>
            </w:div>
          </w:divsChild>
        </w:div>
        <w:div w:id="854000071">
          <w:marLeft w:val="0"/>
          <w:marRight w:val="0"/>
          <w:marTop w:val="0"/>
          <w:marBottom w:val="360"/>
          <w:divBdr>
            <w:top w:val="single" w:sz="12" w:space="15" w:color="D5D5D5"/>
            <w:left w:val="single" w:sz="12" w:space="8" w:color="D5D5D5"/>
            <w:bottom w:val="single" w:sz="12" w:space="15" w:color="D5D5D5"/>
            <w:right w:val="single" w:sz="12" w:space="8" w:color="D5D5D5"/>
          </w:divBdr>
        </w:div>
        <w:div w:id="507410771">
          <w:marLeft w:val="0"/>
          <w:marRight w:val="0"/>
          <w:marTop w:val="0"/>
          <w:marBottom w:val="360"/>
          <w:divBdr>
            <w:top w:val="single" w:sz="6" w:space="11" w:color="006699"/>
            <w:left w:val="single" w:sz="6" w:space="11" w:color="006699"/>
            <w:bottom w:val="single" w:sz="6" w:space="5" w:color="006699"/>
            <w:right w:val="single" w:sz="6" w:space="11" w:color="006699"/>
          </w:divBdr>
          <w:divsChild>
            <w:div w:id="633095474">
              <w:marLeft w:val="0"/>
              <w:marRight w:val="0"/>
              <w:marTop w:val="0"/>
              <w:marBottom w:val="0"/>
              <w:divBdr>
                <w:top w:val="none" w:sz="0" w:space="0" w:color="auto"/>
                <w:left w:val="none" w:sz="0" w:space="0" w:color="auto"/>
                <w:bottom w:val="none" w:sz="0" w:space="0" w:color="auto"/>
                <w:right w:val="none" w:sz="0" w:space="0" w:color="auto"/>
              </w:divBdr>
            </w:div>
          </w:divsChild>
        </w:div>
        <w:div w:id="473260875">
          <w:marLeft w:val="0"/>
          <w:marRight w:val="0"/>
          <w:marTop w:val="0"/>
          <w:marBottom w:val="360"/>
          <w:divBdr>
            <w:top w:val="single" w:sz="12" w:space="15" w:color="D5D5D5"/>
            <w:left w:val="single" w:sz="12" w:space="8" w:color="D5D5D5"/>
            <w:bottom w:val="single" w:sz="12" w:space="15" w:color="D5D5D5"/>
            <w:right w:val="single" w:sz="12" w:space="8" w:color="D5D5D5"/>
          </w:divBdr>
        </w:div>
        <w:div w:id="1594803">
          <w:marLeft w:val="0"/>
          <w:marRight w:val="0"/>
          <w:marTop w:val="0"/>
          <w:marBottom w:val="360"/>
          <w:divBdr>
            <w:top w:val="single" w:sz="6" w:space="11" w:color="B74616"/>
            <w:left w:val="single" w:sz="6" w:space="11" w:color="B74616"/>
            <w:bottom w:val="single" w:sz="6" w:space="5" w:color="B74616"/>
            <w:right w:val="single" w:sz="6" w:space="11" w:color="B74616"/>
          </w:divBdr>
          <w:divsChild>
            <w:div w:id="18250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0001">
      <w:bodyDiv w:val="1"/>
      <w:marLeft w:val="0"/>
      <w:marRight w:val="0"/>
      <w:marTop w:val="0"/>
      <w:marBottom w:val="0"/>
      <w:divBdr>
        <w:top w:val="none" w:sz="0" w:space="0" w:color="auto"/>
        <w:left w:val="none" w:sz="0" w:space="0" w:color="auto"/>
        <w:bottom w:val="none" w:sz="0" w:space="0" w:color="auto"/>
        <w:right w:val="none" w:sz="0" w:space="0" w:color="auto"/>
      </w:divBdr>
    </w:div>
    <w:div w:id="1765564649">
      <w:bodyDiv w:val="1"/>
      <w:marLeft w:val="0"/>
      <w:marRight w:val="0"/>
      <w:marTop w:val="0"/>
      <w:marBottom w:val="0"/>
      <w:divBdr>
        <w:top w:val="none" w:sz="0" w:space="0" w:color="auto"/>
        <w:left w:val="none" w:sz="0" w:space="0" w:color="auto"/>
        <w:bottom w:val="none" w:sz="0" w:space="0" w:color="auto"/>
        <w:right w:val="none" w:sz="0" w:space="0" w:color="auto"/>
      </w:divBdr>
    </w:div>
    <w:div w:id="1811365803">
      <w:bodyDiv w:val="1"/>
      <w:marLeft w:val="0"/>
      <w:marRight w:val="0"/>
      <w:marTop w:val="0"/>
      <w:marBottom w:val="0"/>
      <w:divBdr>
        <w:top w:val="none" w:sz="0" w:space="0" w:color="auto"/>
        <w:left w:val="none" w:sz="0" w:space="0" w:color="auto"/>
        <w:bottom w:val="none" w:sz="0" w:space="0" w:color="auto"/>
        <w:right w:val="none" w:sz="0" w:space="0" w:color="auto"/>
      </w:divBdr>
      <w:divsChild>
        <w:div w:id="1784689620">
          <w:marLeft w:val="0"/>
          <w:marRight w:val="0"/>
          <w:marTop w:val="0"/>
          <w:marBottom w:val="360"/>
          <w:divBdr>
            <w:top w:val="none" w:sz="0" w:space="0" w:color="auto"/>
            <w:left w:val="none" w:sz="0" w:space="0" w:color="auto"/>
            <w:bottom w:val="none" w:sz="0" w:space="0" w:color="auto"/>
            <w:right w:val="none" w:sz="0" w:space="0" w:color="auto"/>
          </w:divBdr>
          <w:divsChild>
            <w:div w:id="1837841695">
              <w:marLeft w:val="0"/>
              <w:marRight w:val="0"/>
              <w:marTop w:val="0"/>
              <w:marBottom w:val="0"/>
              <w:divBdr>
                <w:top w:val="single" w:sz="6" w:space="0" w:color="D5D5D5"/>
                <w:left w:val="single" w:sz="6" w:space="0" w:color="D5D5D5"/>
                <w:bottom w:val="single" w:sz="6" w:space="0" w:color="D5D5D5"/>
                <w:right w:val="single" w:sz="6" w:space="0" w:color="D5D5D5"/>
              </w:divBdr>
              <w:divsChild>
                <w:div w:id="1278681240">
                  <w:marLeft w:val="0"/>
                  <w:marRight w:val="0"/>
                  <w:marTop w:val="0"/>
                  <w:marBottom w:val="0"/>
                  <w:divBdr>
                    <w:top w:val="none" w:sz="0" w:space="0" w:color="auto"/>
                    <w:left w:val="none" w:sz="0" w:space="0" w:color="auto"/>
                    <w:bottom w:val="none" w:sz="0" w:space="0" w:color="auto"/>
                    <w:right w:val="none" w:sz="0" w:space="0" w:color="auto"/>
                  </w:divBdr>
                </w:div>
              </w:divsChild>
            </w:div>
            <w:div w:id="20789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opython.org/DIST/docs/install/Instal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hyperlink" Target="https://www.nature.com/articles/nprot.2017.0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1382</Words>
  <Characters>7880</Characters>
  <Application>Microsoft Office Word</Application>
  <DocSecurity>0</DocSecurity>
  <Lines>65</Lines>
  <Paragraphs>18</Paragraphs>
  <ScaleCrop>false</ScaleCrop>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administer</dc:creator>
  <cp:keywords/>
  <dc:description/>
  <cp:lastModifiedBy>administer</cp:lastModifiedBy>
  <cp:revision>1</cp:revision>
  <dcterms:created xsi:type="dcterms:W3CDTF">2024-06-09T09:13:00Z</dcterms:created>
  <dcterms:modified xsi:type="dcterms:W3CDTF">2024-06-09T09:22:00Z</dcterms:modified>
</cp:coreProperties>
</file>