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5EDB" w:rsidRPr="00C36868" w:rsidRDefault="00C36868">
      <w:pPr>
        <w:rPr>
          <w:b/>
          <w:bCs/>
          <w:sz w:val="28"/>
          <w:szCs w:val="28"/>
        </w:rPr>
      </w:pPr>
      <w:r w:rsidRPr="00C36868">
        <w:rPr>
          <w:b/>
          <w:bCs/>
          <w:sz w:val="28"/>
          <w:szCs w:val="28"/>
        </w:rPr>
        <w:t xml:space="preserve">Toro 2X qPCR Master Mix </w:t>
      </w:r>
      <w:r>
        <w:rPr>
          <w:b/>
          <w:bCs/>
          <w:sz w:val="28"/>
          <w:szCs w:val="28"/>
        </w:rPr>
        <w:t>B</w:t>
      </w:r>
      <w:r w:rsidRPr="00C36868">
        <w:rPr>
          <w:b/>
          <w:bCs/>
          <w:sz w:val="28"/>
          <w:szCs w:val="28"/>
        </w:rPr>
        <w:t>ench work</w:t>
      </w:r>
    </w:p>
    <w:p w:rsidR="00C36868" w:rsidRPr="00C36868" w:rsidRDefault="00C95EDB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反应体系配制</w:t>
      </w:r>
    </w:p>
    <w:p w:rsidR="00C36868" w:rsidRPr="00C36868" w:rsidRDefault="00C95EDB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使用前</w:t>
      </w:r>
      <w:r w:rsidRPr="00C36868">
        <w:rPr>
          <w:sz w:val="18"/>
          <w:szCs w:val="18"/>
        </w:rPr>
        <w:t>2×qPCR</w:t>
      </w:r>
      <w:r w:rsidRPr="00C36868">
        <w:rPr>
          <w:sz w:val="18"/>
          <w:szCs w:val="18"/>
        </w:rPr>
        <w:t>预混液必须在室温避光下完全融化，且涡旋混匀后离心后使用。注</w:t>
      </w:r>
      <w:r w:rsidRPr="00C36868">
        <w:rPr>
          <w:sz w:val="18"/>
          <w:szCs w:val="18"/>
        </w:rPr>
        <w:t>:</w:t>
      </w:r>
      <w:r w:rsidRPr="00C36868">
        <w:rPr>
          <w:sz w:val="18"/>
          <w:szCs w:val="18"/>
        </w:rPr>
        <w:t>由于添加了大量稳定剂，预混液中可能有结晶沉淀产生，完全融化后可以正常使用；请在室温下进行体系配制，以防稳定剂微量结晶造成混合不均。</w:t>
      </w:r>
    </w:p>
    <w:p w:rsidR="00C36868" w:rsidRPr="00C36868" w:rsidRDefault="00C95EDB" w:rsidP="00C95EDB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为了降低加样误差，需做根据模板和基因数量进行布板设计及加样设计。按照如下两种情况，总反应体系分成两部分在室温下进行总管配制及分装</w:t>
      </w:r>
      <w:r w:rsidR="00C36868" w:rsidRPr="00C36868">
        <w:rPr>
          <w:sz w:val="18"/>
          <w:szCs w:val="18"/>
        </w:rPr>
        <w:t>\</w:t>
      </w:r>
    </w:p>
    <w:p w:rsidR="00C95EDB" w:rsidRPr="00C36868" w:rsidRDefault="00C95EDB" w:rsidP="00C95EDB">
      <w:pPr>
        <w:rPr>
          <w:sz w:val="18"/>
          <w:szCs w:val="18"/>
        </w:rPr>
      </w:pPr>
      <w:r w:rsidRPr="00C36868">
        <w:rPr>
          <w:sz w:val="18"/>
          <w:szCs w:val="18"/>
        </w:rPr>
        <w:t>同板内基因多样本少时的加样设计</w:t>
      </w:r>
      <w:r w:rsidRPr="00C36868">
        <w:rPr>
          <w:sz w:val="18"/>
          <w:szCs w:val="1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EDB" w:rsidRPr="00C36868" w:rsidTr="00C95EDB">
        <w:tc>
          <w:tcPr>
            <w:tcW w:w="2765" w:type="dxa"/>
          </w:tcPr>
          <w:p w:rsidR="00C95EDB" w:rsidRPr="00C36868" w:rsidRDefault="00C95EDB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组分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65" w:type="dxa"/>
          </w:tcPr>
          <w:p w:rsidR="00C95EDB" w:rsidRPr="00C36868" w:rsidRDefault="00C95EDB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20μL</w:t>
            </w:r>
            <w:r w:rsidRPr="00C36868">
              <w:rPr>
                <w:sz w:val="18"/>
                <w:szCs w:val="18"/>
              </w:rPr>
              <w:t>反应体积</w:t>
            </w:r>
            <w:r w:rsidRPr="00C36868">
              <w:rPr>
                <w:sz w:val="18"/>
                <w:szCs w:val="18"/>
              </w:rPr>
              <w:t>×n</w:t>
            </w:r>
          </w:p>
        </w:tc>
        <w:tc>
          <w:tcPr>
            <w:tcW w:w="2766" w:type="dxa"/>
          </w:tcPr>
          <w:p w:rsidR="00C95EDB" w:rsidRPr="00C36868" w:rsidRDefault="00C95EDB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操作方式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</w:tr>
      <w:tr w:rsidR="009837E3" w:rsidRPr="00C36868" w:rsidTr="00C95EDB"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qPCR Master Mix</w:t>
            </w:r>
          </w:p>
        </w:tc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10μL×n</w:t>
            </w:r>
          </w:p>
        </w:tc>
        <w:tc>
          <w:tcPr>
            <w:tcW w:w="2766" w:type="dxa"/>
            <w:vMerge w:val="restart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混合及分装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</w:tr>
      <w:tr w:rsidR="009837E3" w:rsidRPr="00C36868" w:rsidTr="00C95EDB"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模板</w:t>
            </w:r>
            <w:r w:rsidRPr="00C36868">
              <w:rPr>
                <w:sz w:val="18"/>
                <w:szCs w:val="18"/>
              </w:rPr>
              <w:t>DNA</w:t>
            </w:r>
            <w:r w:rsidRPr="00C36868">
              <w:rPr>
                <w:sz w:val="18"/>
                <w:szCs w:val="18"/>
              </w:rPr>
              <w:t>稀释液</w:t>
            </w:r>
          </w:p>
        </w:tc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2μL×n</w:t>
            </w:r>
          </w:p>
        </w:tc>
        <w:tc>
          <w:tcPr>
            <w:tcW w:w="2766" w:type="dxa"/>
            <w:vMerge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</w:p>
        </w:tc>
      </w:tr>
      <w:tr w:rsidR="009837E3" w:rsidRPr="00C36868" w:rsidTr="00C95EDB"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2μM</w:t>
            </w:r>
            <w:r w:rsidRPr="00C36868">
              <w:rPr>
                <w:sz w:val="18"/>
                <w:szCs w:val="18"/>
              </w:rPr>
              <w:t>上游引物</w:t>
            </w:r>
          </w:p>
        </w:tc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4μL×n</w:t>
            </w:r>
          </w:p>
        </w:tc>
        <w:tc>
          <w:tcPr>
            <w:tcW w:w="2766" w:type="dxa"/>
            <w:vMerge w:val="restart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混合及分装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</w:tr>
      <w:tr w:rsidR="009837E3" w:rsidRPr="00C36868" w:rsidTr="00C95EDB">
        <w:tc>
          <w:tcPr>
            <w:tcW w:w="2765" w:type="dxa"/>
          </w:tcPr>
          <w:p w:rsidR="009837E3" w:rsidRPr="00C36868" w:rsidRDefault="009837E3" w:rsidP="00C95EDB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2μM</w:t>
            </w:r>
            <w:r w:rsidRPr="00C36868">
              <w:rPr>
                <w:sz w:val="18"/>
                <w:szCs w:val="18"/>
              </w:rPr>
              <w:t>上游引物</w:t>
            </w:r>
          </w:p>
        </w:tc>
        <w:tc>
          <w:tcPr>
            <w:tcW w:w="2765" w:type="dxa"/>
          </w:tcPr>
          <w:p w:rsidR="009837E3" w:rsidRPr="00C36868" w:rsidRDefault="009837E3" w:rsidP="00C95EDB">
            <w:r w:rsidRPr="00C36868">
              <w:rPr>
                <w:sz w:val="18"/>
                <w:szCs w:val="18"/>
              </w:rPr>
              <w:t>4μL×n</w:t>
            </w:r>
          </w:p>
        </w:tc>
        <w:tc>
          <w:tcPr>
            <w:tcW w:w="2766" w:type="dxa"/>
            <w:vMerge/>
          </w:tcPr>
          <w:p w:rsidR="009837E3" w:rsidRPr="00C36868" w:rsidRDefault="009837E3" w:rsidP="00C95EDB"/>
        </w:tc>
      </w:tr>
    </w:tbl>
    <w:p w:rsidR="009837E3" w:rsidRPr="00C36868" w:rsidRDefault="00C95EDB" w:rsidP="00C95EDB">
      <w:pPr>
        <w:rPr>
          <w:sz w:val="18"/>
          <w:szCs w:val="18"/>
        </w:rPr>
      </w:pPr>
      <w:r w:rsidRPr="00C36868">
        <w:rPr>
          <w:sz w:val="18"/>
          <w:szCs w:val="18"/>
        </w:rPr>
        <w:t>同板内样本多基因少时的加样设计</w:t>
      </w:r>
      <w:r w:rsidRPr="00C36868">
        <w:rPr>
          <w:sz w:val="18"/>
          <w:szCs w:val="1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10"/>
        <w:gridCol w:w="2109"/>
        <w:gridCol w:w="2157"/>
        <w:gridCol w:w="1920"/>
      </w:tblGrid>
      <w:tr w:rsidR="00AB3071" w:rsidRPr="00C36868" w:rsidTr="00AB3071">
        <w:tc>
          <w:tcPr>
            <w:tcW w:w="2110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组分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09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20μL</w:t>
            </w:r>
            <w:r w:rsidRPr="00C36868">
              <w:rPr>
                <w:sz w:val="18"/>
                <w:szCs w:val="18"/>
              </w:rPr>
              <w:t>反应体积</w:t>
            </w:r>
            <w:r w:rsidRPr="00C36868">
              <w:rPr>
                <w:sz w:val="18"/>
                <w:szCs w:val="18"/>
              </w:rPr>
              <w:t xml:space="preserve">×n </w:t>
            </w:r>
          </w:p>
        </w:tc>
        <w:tc>
          <w:tcPr>
            <w:tcW w:w="2157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操作方式</w:t>
            </w:r>
          </w:p>
        </w:tc>
        <w:tc>
          <w:tcPr>
            <w:tcW w:w="1920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</w:p>
        </w:tc>
      </w:tr>
      <w:tr w:rsidR="00C36868" w:rsidRPr="00C36868" w:rsidTr="00920273">
        <w:tc>
          <w:tcPr>
            <w:tcW w:w="2110" w:type="dxa"/>
          </w:tcPr>
          <w:p w:rsidR="00C36868" w:rsidRPr="00C36868" w:rsidRDefault="00C36868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qPCR Master Mix</w:t>
            </w:r>
          </w:p>
        </w:tc>
        <w:tc>
          <w:tcPr>
            <w:tcW w:w="4266" w:type="dxa"/>
            <w:gridSpan w:val="2"/>
          </w:tcPr>
          <w:p w:rsidR="00C36868" w:rsidRPr="00C36868" w:rsidRDefault="00C36868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10μL×n</w:t>
            </w:r>
          </w:p>
        </w:tc>
        <w:tc>
          <w:tcPr>
            <w:tcW w:w="1920" w:type="dxa"/>
            <w:vMerge w:val="restart"/>
          </w:tcPr>
          <w:p w:rsidR="00C36868" w:rsidRPr="00C36868" w:rsidRDefault="00C36868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混合及分装</w:t>
            </w:r>
          </w:p>
        </w:tc>
      </w:tr>
      <w:tr w:rsidR="00AB3071" w:rsidRPr="00C36868" w:rsidTr="00AB3071">
        <w:tc>
          <w:tcPr>
            <w:tcW w:w="2110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8</w:t>
            </w:r>
            <w:r w:rsidRPr="00C36868">
              <w:rPr>
                <w:sz w:val="18"/>
                <w:szCs w:val="18"/>
              </w:rPr>
              <w:t>μM Reverse primer</w:t>
            </w:r>
          </w:p>
        </w:tc>
        <w:tc>
          <w:tcPr>
            <w:tcW w:w="2109" w:type="dxa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1μL×n</w:t>
            </w:r>
          </w:p>
        </w:tc>
        <w:tc>
          <w:tcPr>
            <w:tcW w:w="2157" w:type="dxa"/>
            <w:vMerge w:val="restart"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混合</w:t>
            </w:r>
          </w:p>
        </w:tc>
        <w:tc>
          <w:tcPr>
            <w:tcW w:w="1920" w:type="dxa"/>
            <w:vMerge/>
          </w:tcPr>
          <w:p w:rsidR="00AB3071" w:rsidRPr="00C36868" w:rsidRDefault="00AB3071" w:rsidP="009837E3">
            <w:pPr>
              <w:rPr>
                <w:sz w:val="18"/>
                <w:szCs w:val="18"/>
              </w:rPr>
            </w:pPr>
          </w:p>
        </w:tc>
      </w:tr>
      <w:tr w:rsidR="00AB3071" w:rsidRPr="00C36868" w:rsidTr="00AB3071">
        <w:tc>
          <w:tcPr>
            <w:tcW w:w="2110" w:type="dxa"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8</w:t>
            </w:r>
            <w:r w:rsidRPr="00C36868">
              <w:rPr>
                <w:sz w:val="18"/>
                <w:szCs w:val="18"/>
              </w:rPr>
              <w:t>μM Reverse primer</w:t>
            </w:r>
          </w:p>
        </w:tc>
        <w:tc>
          <w:tcPr>
            <w:tcW w:w="2109" w:type="dxa"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1μL×n</w:t>
            </w:r>
          </w:p>
        </w:tc>
        <w:tc>
          <w:tcPr>
            <w:tcW w:w="2157" w:type="dxa"/>
            <w:vMerge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vMerge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</w:p>
        </w:tc>
      </w:tr>
      <w:tr w:rsidR="00AB3071" w:rsidRPr="00C36868" w:rsidTr="005F76E4">
        <w:tc>
          <w:tcPr>
            <w:tcW w:w="2110" w:type="dxa"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模板</w:t>
            </w:r>
            <w:r w:rsidRPr="00C36868">
              <w:rPr>
                <w:sz w:val="18"/>
                <w:szCs w:val="18"/>
              </w:rPr>
              <w:t>DNA</w:t>
            </w:r>
            <w:r w:rsidRPr="00C36868">
              <w:rPr>
                <w:sz w:val="18"/>
                <w:szCs w:val="18"/>
              </w:rPr>
              <w:t>稀释液</w:t>
            </w:r>
          </w:p>
        </w:tc>
        <w:tc>
          <w:tcPr>
            <w:tcW w:w="2109" w:type="dxa"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8μL×n</w:t>
            </w:r>
          </w:p>
        </w:tc>
        <w:tc>
          <w:tcPr>
            <w:tcW w:w="4077" w:type="dxa"/>
            <w:gridSpan w:val="2"/>
          </w:tcPr>
          <w:p w:rsidR="00AB3071" w:rsidRPr="00C36868" w:rsidRDefault="00AB3071" w:rsidP="00AB3071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混合及分装</w:t>
            </w:r>
          </w:p>
        </w:tc>
      </w:tr>
    </w:tbl>
    <w:p w:rsidR="00AB3071" w:rsidRPr="00C36868" w:rsidRDefault="00AB3071" w:rsidP="00AB3071">
      <w:pPr>
        <w:rPr>
          <w:sz w:val="18"/>
          <w:szCs w:val="18"/>
        </w:rPr>
      </w:pPr>
      <w:r w:rsidRPr="00C36868">
        <w:rPr>
          <w:sz w:val="18"/>
          <w:szCs w:val="18"/>
        </w:rPr>
        <w:t>注</w:t>
      </w:r>
      <w:r w:rsidRPr="00C36868">
        <w:rPr>
          <w:sz w:val="18"/>
          <w:szCs w:val="18"/>
        </w:rPr>
        <w:t>: -</w:t>
      </w:r>
      <w:r w:rsidRPr="00C36868">
        <w:rPr>
          <w:sz w:val="18"/>
          <w:szCs w:val="18"/>
        </w:rPr>
        <w:t>引物在反应体系终浓度推荐为</w:t>
      </w:r>
      <w:r w:rsidRPr="00C36868">
        <w:rPr>
          <w:sz w:val="18"/>
          <w:szCs w:val="18"/>
        </w:rPr>
        <w:t>0.4μM</w:t>
      </w:r>
      <w:r w:rsidRPr="00C36868">
        <w:rPr>
          <w:sz w:val="18"/>
          <w:szCs w:val="18"/>
        </w:rPr>
        <w:t>，请在</w:t>
      </w:r>
      <w:r w:rsidRPr="00C36868">
        <w:rPr>
          <w:sz w:val="18"/>
          <w:szCs w:val="18"/>
        </w:rPr>
        <w:t>0.4-1.0μM</w:t>
      </w:r>
      <w:r w:rsidRPr="00C36868">
        <w:rPr>
          <w:sz w:val="18"/>
          <w:szCs w:val="18"/>
        </w:rPr>
        <w:t>之间进行优化调整。</w:t>
      </w:r>
    </w:p>
    <w:p w:rsidR="00AB3071" w:rsidRPr="00C36868" w:rsidRDefault="00AB3071" w:rsidP="00AB3071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布板及总管加样设计是通过加大移液体积来提高复孔重复性，对低丰度基因表达分析非常重要。</w:t>
      </w:r>
    </w:p>
    <w:p w:rsidR="00AB3071" w:rsidRPr="00C36868" w:rsidRDefault="00AB3071" w:rsidP="00AB3071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请将逆转录产物至少稀释</w:t>
      </w:r>
      <w:r w:rsidRPr="00C36868">
        <w:rPr>
          <w:sz w:val="18"/>
          <w:szCs w:val="18"/>
        </w:rPr>
        <w:t>5</w:t>
      </w:r>
      <w:r w:rsidRPr="00C36868">
        <w:rPr>
          <w:sz w:val="18"/>
          <w:szCs w:val="18"/>
        </w:rPr>
        <w:t>倍以上使用，以防逆转录缓冲液成分抑制</w:t>
      </w:r>
      <w:r w:rsidRPr="00C36868">
        <w:rPr>
          <w:sz w:val="18"/>
          <w:szCs w:val="18"/>
        </w:rPr>
        <w:t>qPCR</w:t>
      </w:r>
      <w:r w:rsidRPr="00C36868">
        <w:rPr>
          <w:sz w:val="18"/>
          <w:szCs w:val="18"/>
        </w:rPr>
        <w:t>反应。</w:t>
      </w:r>
    </w:p>
    <w:p w:rsidR="00AB3071" w:rsidRDefault="00AB3071" w:rsidP="00AB3071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轻轻混合后瞬时离心后上机。</w:t>
      </w:r>
    </w:p>
    <w:p w:rsidR="00C36868" w:rsidRDefault="00C36868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36868" w:rsidRDefault="00C36868" w:rsidP="00C36868">
      <w:pPr>
        <w:rPr>
          <w:sz w:val="18"/>
          <w:szCs w:val="18"/>
        </w:rPr>
      </w:pPr>
      <w:r w:rsidRPr="00C36868">
        <w:rPr>
          <w:b/>
          <w:bCs/>
          <w:sz w:val="28"/>
          <w:szCs w:val="28"/>
        </w:rPr>
        <w:lastRenderedPageBreak/>
        <w:t>qPCR</w:t>
      </w:r>
      <w:r>
        <w:rPr>
          <w:b/>
          <w:bCs/>
          <w:sz w:val="28"/>
          <w:szCs w:val="28"/>
        </w:rPr>
        <w:t xml:space="preserve"> Machine operation</w:t>
      </w:r>
    </w:p>
    <w:p w:rsidR="00F141DA" w:rsidRPr="00C36868" w:rsidRDefault="00F141DA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反应条件设置</w:t>
      </w:r>
      <w:r w:rsidRPr="00C36868">
        <w:rPr>
          <w:sz w:val="18"/>
          <w:szCs w:val="18"/>
        </w:rPr>
        <w:t xml:space="preserve"> - </w:t>
      </w:r>
      <w:r w:rsidRPr="00C36868">
        <w:rPr>
          <w:sz w:val="18"/>
          <w:szCs w:val="18"/>
        </w:rPr>
        <w:t>绝大多数情况使用两步法：两步法循环条件</w:t>
      </w:r>
      <w:r w:rsidRPr="00C36868">
        <w:rPr>
          <w:sz w:val="18"/>
          <w:szCs w:val="1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1DA" w:rsidRPr="00C36868" w:rsidTr="00F141DA"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预变性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 xml:space="preserve">95℃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 xml:space="preserve">3min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</w:t>
            </w:r>
            <w:r w:rsidRPr="00C36868">
              <w:rPr>
                <w:sz w:val="18"/>
                <w:szCs w:val="18"/>
              </w:rPr>
              <w:t>循环</w:t>
            </w:r>
          </w:p>
        </w:tc>
      </w:tr>
      <w:tr w:rsidR="00F141DA" w:rsidRPr="00C36868" w:rsidTr="00F141DA"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变性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 xml:space="preserve">95°C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10sec</w:t>
            </w:r>
          </w:p>
        </w:tc>
        <w:tc>
          <w:tcPr>
            <w:tcW w:w="2074" w:type="dxa"/>
            <w:vMerge w:val="restart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40</w:t>
            </w:r>
            <w:r w:rsidRPr="00C36868">
              <w:rPr>
                <w:sz w:val="18"/>
                <w:szCs w:val="18"/>
              </w:rPr>
              <w:t>循环</w:t>
            </w:r>
          </w:p>
        </w:tc>
      </w:tr>
      <w:tr w:rsidR="00F141DA" w:rsidRPr="00C36868" w:rsidTr="00F141DA"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退火</w:t>
            </w:r>
            <w:r w:rsidRPr="00C36868">
              <w:rPr>
                <w:sz w:val="18"/>
                <w:szCs w:val="18"/>
              </w:rPr>
              <w:t xml:space="preserve">/ </w:t>
            </w:r>
            <w:r w:rsidRPr="00C36868">
              <w:rPr>
                <w:sz w:val="18"/>
                <w:szCs w:val="18"/>
              </w:rPr>
              <w:t>延伸</w:t>
            </w:r>
            <w:r w:rsidRPr="00C368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74" w:type="dxa"/>
          </w:tcPr>
          <w:p w:rsidR="00F141DA" w:rsidRPr="00C36868" w:rsidRDefault="00F141DA" w:rsidP="00F141DA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 xml:space="preserve">60°C </w:t>
            </w:r>
          </w:p>
        </w:tc>
        <w:tc>
          <w:tcPr>
            <w:tcW w:w="2074" w:type="dxa"/>
          </w:tcPr>
          <w:p w:rsidR="00F141DA" w:rsidRPr="00C36868" w:rsidRDefault="00F141DA" w:rsidP="00F141DA">
            <w:r w:rsidRPr="00C36868">
              <w:rPr>
                <w:sz w:val="18"/>
                <w:szCs w:val="18"/>
              </w:rPr>
              <w:t>30sec</w:t>
            </w:r>
          </w:p>
        </w:tc>
        <w:tc>
          <w:tcPr>
            <w:tcW w:w="2074" w:type="dxa"/>
            <w:vMerge/>
          </w:tcPr>
          <w:p w:rsidR="00F141DA" w:rsidRPr="00C36868" w:rsidRDefault="00F141DA" w:rsidP="00F141DA"/>
        </w:tc>
      </w:tr>
    </w:tbl>
    <w:p w:rsidR="00F141DA" w:rsidRPr="00C36868" w:rsidRDefault="00F141DA" w:rsidP="00F141DA">
      <w:pPr>
        <w:rPr>
          <w:sz w:val="18"/>
          <w:szCs w:val="18"/>
        </w:rPr>
      </w:pPr>
      <w:r w:rsidRPr="00C36868">
        <w:rPr>
          <w:sz w:val="18"/>
          <w:szCs w:val="18"/>
        </w:rPr>
        <w:t>荧光信号采集应该在延伸步骤进行，收集时间不低于</w:t>
      </w:r>
      <w:r w:rsidRPr="00C36868">
        <w:rPr>
          <w:sz w:val="18"/>
          <w:szCs w:val="18"/>
        </w:rPr>
        <w:t>10sec</w:t>
      </w:r>
      <w:r w:rsidRPr="00C36868">
        <w:rPr>
          <w:sz w:val="18"/>
          <w:szCs w:val="18"/>
        </w:rPr>
        <w:t>。</w:t>
      </w:r>
    </w:p>
    <w:p w:rsidR="000C5605" w:rsidRPr="00C36868" w:rsidRDefault="00F141DA" w:rsidP="00F141DA">
      <w:pPr>
        <w:rPr>
          <w:sz w:val="18"/>
          <w:szCs w:val="18"/>
        </w:rPr>
      </w:pPr>
      <w:r w:rsidRPr="00C36868">
        <w:rPr>
          <w:sz w:val="18"/>
          <w:szCs w:val="18"/>
        </w:rPr>
        <w:t>当</w:t>
      </w:r>
      <w:r w:rsidRPr="00C36868">
        <w:rPr>
          <w:sz w:val="18"/>
          <w:szCs w:val="18"/>
        </w:rPr>
        <w:t>Tm</w:t>
      </w:r>
      <w:r w:rsidRPr="00C36868">
        <w:rPr>
          <w:sz w:val="18"/>
          <w:szCs w:val="18"/>
        </w:rPr>
        <w:t>值太低或两步法扩增不正常时采用三步法：三步法循环条件</w:t>
      </w:r>
      <w:r w:rsidRPr="00C36868">
        <w:rPr>
          <w:sz w:val="18"/>
          <w:szCs w:val="1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0C5605" w:rsidRPr="00C36868" w:rsidTr="000C5605"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</w:t>
            </w:r>
            <w:r w:rsidRPr="00C36868">
              <w:rPr>
                <w:sz w:val="18"/>
                <w:szCs w:val="18"/>
              </w:rPr>
              <w:t>预变性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95℃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 xml:space="preserve">5min 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</w:t>
            </w:r>
            <w:r w:rsidRPr="00C36868">
              <w:rPr>
                <w:sz w:val="18"/>
                <w:szCs w:val="18"/>
              </w:rPr>
              <w:t>循环</w:t>
            </w:r>
          </w:p>
        </w:tc>
      </w:tr>
      <w:tr w:rsidR="000C5605" w:rsidRPr="00C36868" w:rsidTr="000C5605"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</w:t>
            </w:r>
            <w:r w:rsidRPr="00C36868">
              <w:rPr>
                <w:sz w:val="18"/>
                <w:szCs w:val="18"/>
              </w:rPr>
              <w:t>｜</w:t>
            </w:r>
            <w:r w:rsidRPr="00C36868">
              <w:rPr>
                <w:sz w:val="18"/>
                <w:szCs w:val="18"/>
              </w:rPr>
              <w:t>变性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95°C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15sec</w:t>
            </w:r>
          </w:p>
        </w:tc>
        <w:tc>
          <w:tcPr>
            <w:tcW w:w="1659" w:type="dxa"/>
            <w:vMerge w:val="restart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40</w:t>
            </w:r>
            <w:r w:rsidRPr="00C36868">
              <w:rPr>
                <w:sz w:val="18"/>
                <w:szCs w:val="18"/>
              </w:rPr>
              <w:t>循环</w:t>
            </w:r>
          </w:p>
        </w:tc>
      </w:tr>
      <w:tr w:rsidR="000C5605" w:rsidRPr="00C36868" w:rsidTr="000C5605"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</w:t>
            </w:r>
            <w:r w:rsidRPr="00C36868">
              <w:rPr>
                <w:sz w:val="18"/>
                <w:szCs w:val="18"/>
              </w:rPr>
              <w:t>｜</w:t>
            </w:r>
            <w:r w:rsidRPr="00C36868">
              <w:rPr>
                <w:sz w:val="18"/>
                <w:szCs w:val="18"/>
              </w:rPr>
              <w:t>退火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Tm-5°C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30sec</w:t>
            </w:r>
          </w:p>
        </w:tc>
        <w:tc>
          <w:tcPr>
            <w:tcW w:w="1659" w:type="dxa"/>
            <w:vMerge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</w:p>
        </w:tc>
      </w:tr>
      <w:tr w:rsidR="000C5605" w:rsidRPr="00C36868" w:rsidTr="000C5605"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2</w:t>
            </w:r>
            <w:r w:rsidRPr="00C36868">
              <w:rPr>
                <w:sz w:val="18"/>
                <w:szCs w:val="18"/>
              </w:rPr>
              <w:t>｜</w:t>
            </w:r>
            <w:r w:rsidRPr="00C36868">
              <w:rPr>
                <w:sz w:val="18"/>
                <w:szCs w:val="18"/>
              </w:rPr>
              <w:t>延伸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72°C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60sec</w:t>
            </w:r>
          </w:p>
        </w:tc>
        <w:tc>
          <w:tcPr>
            <w:tcW w:w="1659" w:type="dxa"/>
            <w:vMerge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</w:p>
        </w:tc>
      </w:tr>
      <w:tr w:rsidR="000C5605" w:rsidRPr="00C36868" w:rsidTr="000C5605"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3</w:t>
            </w:r>
            <w:r w:rsidRPr="00C36868">
              <w:rPr>
                <w:sz w:val="18"/>
                <w:szCs w:val="18"/>
              </w:rPr>
              <w:t>终延伸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72°C</w:t>
            </w:r>
          </w:p>
        </w:tc>
        <w:tc>
          <w:tcPr>
            <w:tcW w:w="1659" w:type="dxa"/>
          </w:tcPr>
          <w:p w:rsidR="000C5605" w:rsidRPr="00C36868" w:rsidRDefault="000C5605" w:rsidP="000C5605">
            <w:pPr>
              <w:rPr>
                <w:sz w:val="18"/>
                <w:szCs w:val="18"/>
              </w:rPr>
            </w:pPr>
            <w:r w:rsidRPr="00C36868">
              <w:rPr>
                <w:sz w:val="18"/>
                <w:szCs w:val="18"/>
              </w:rPr>
              <w:t>5min</w:t>
            </w:r>
          </w:p>
        </w:tc>
        <w:tc>
          <w:tcPr>
            <w:tcW w:w="1659" w:type="dxa"/>
          </w:tcPr>
          <w:p w:rsidR="000C5605" w:rsidRPr="00C36868" w:rsidRDefault="000C5605" w:rsidP="000C5605">
            <w:r w:rsidRPr="00C36868">
              <w:rPr>
                <w:sz w:val="18"/>
                <w:szCs w:val="18"/>
              </w:rPr>
              <w:t>1</w:t>
            </w:r>
            <w:r w:rsidRPr="00C36868">
              <w:rPr>
                <w:sz w:val="18"/>
                <w:szCs w:val="18"/>
              </w:rPr>
              <w:t>循环</w:t>
            </w:r>
          </w:p>
        </w:tc>
      </w:tr>
    </w:tbl>
    <w:p w:rsidR="000C5605" w:rsidRPr="00C36868" w:rsidRDefault="00F141DA" w:rsidP="00F141DA">
      <w:pPr>
        <w:rPr>
          <w:sz w:val="18"/>
          <w:szCs w:val="18"/>
        </w:rPr>
      </w:pPr>
      <w:r w:rsidRPr="00C36868">
        <w:rPr>
          <w:sz w:val="18"/>
          <w:szCs w:val="18"/>
        </w:rPr>
        <w:t>荧光信号采集应该在延伸步骤进行，收集时间不低于</w:t>
      </w:r>
      <w:r w:rsidRPr="00C36868">
        <w:rPr>
          <w:sz w:val="18"/>
          <w:szCs w:val="18"/>
        </w:rPr>
        <w:t>10sec</w:t>
      </w:r>
      <w:r w:rsidRPr="00C36868">
        <w:rPr>
          <w:sz w:val="18"/>
          <w:szCs w:val="18"/>
        </w:rPr>
        <w:t>。</w:t>
      </w:r>
    </w:p>
    <w:p w:rsidR="00F141DA" w:rsidRPr="00C36868" w:rsidRDefault="00F141DA" w:rsidP="00F141DA">
      <w:pPr>
        <w:rPr>
          <w:sz w:val="18"/>
          <w:szCs w:val="18"/>
        </w:rPr>
      </w:pPr>
      <w:r w:rsidRPr="00C36868">
        <w:rPr>
          <w:sz w:val="18"/>
          <w:szCs w:val="18"/>
        </w:rPr>
        <w:t>注：当扩增片段</w:t>
      </w:r>
      <w:r w:rsidRPr="00C36868">
        <w:rPr>
          <w:sz w:val="18"/>
          <w:szCs w:val="18"/>
        </w:rPr>
        <w:t>≥200bp</w:t>
      </w:r>
      <w:r w:rsidRPr="00C36868">
        <w:rPr>
          <w:sz w:val="18"/>
          <w:szCs w:val="18"/>
        </w:rPr>
        <w:t>时，如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文库定量时请使用三步法扩增</w:t>
      </w:r>
      <w:r w:rsidR="000C5605" w:rsidRPr="00C36868">
        <w:rPr>
          <w:sz w:val="18"/>
          <w:szCs w:val="18"/>
        </w:rPr>
        <w:t>。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【引物设计】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 xml:space="preserve">- </w:t>
      </w:r>
      <w:r w:rsidRPr="00C36868">
        <w:rPr>
          <w:sz w:val="18"/>
          <w:szCs w:val="18"/>
        </w:rPr>
        <w:t>引物长度</w:t>
      </w:r>
      <w:r w:rsidRPr="00C36868">
        <w:rPr>
          <w:sz w:val="18"/>
          <w:szCs w:val="18"/>
        </w:rPr>
        <w:t>: 18~30bp -</w:t>
      </w:r>
      <w:r w:rsidRPr="00C36868">
        <w:rPr>
          <w:sz w:val="18"/>
          <w:szCs w:val="18"/>
        </w:rPr>
        <w:t>引物</w:t>
      </w:r>
      <w:r w:rsidRPr="00C36868">
        <w:rPr>
          <w:sz w:val="18"/>
          <w:szCs w:val="18"/>
        </w:rPr>
        <w:t xml:space="preserve"> GC</w:t>
      </w:r>
      <w:r w:rsidRPr="00C36868">
        <w:rPr>
          <w:sz w:val="18"/>
          <w:szCs w:val="18"/>
        </w:rPr>
        <w:t>含量</w:t>
      </w:r>
      <w:r w:rsidRPr="00C36868">
        <w:rPr>
          <w:sz w:val="18"/>
          <w:szCs w:val="18"/>
        </w:rPr>
        <w:t>: 40~80% -</w:t>
      </w:r>
      <w:r w:rsidRPr="00C36868">
        <w:rPr>
          <w:sz w:val="18"/>
          <w:szCs w:val="18"/>
        </w:rPr>
        <w:t>扩增子长度</w:t>
      </w:r>
      <w:r w:rsidRPr="00C36868">
        <w:rPr>
          <w:sz w:val="18"/>
          <w:szCs w:val="18"/>
        </w:rPr>
        <w:t>:≤200 bp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 xml:space="preserve">- </w:t>
      </w:r>
      <w:r w:rsidRPr="00C36868">
        <w:rPr>
          <w:sz w:val="18"/>
          <w:szCs w:val="18"/>
        </w:rPr>
        <w:t>引物浓度：引物在反应体系终浓度推荐为</w:t>
      </w:r>
      <w:r w:rsidRPr="00C36868">
        <w:rPr>
          <w:sz w:val="18"/>
          <w:szCs w:val="18"/>
        </w:rPr>
        <w:t>0.4μM</w:t>
      </w:r>
      <w:r w:rsidRPr="00C36868">
        <w:rPr>
          <w:sz w:val="18"/>
          <w:szCs w:val="18"/>
        </w:rPr>
        <w:t>，请在</w:t>
      </w:r>
      <w:r w:rsidRPr="00C36868">
        <w:rPr>
          <w:sz w:val="18"/>
          <w:szCs w:val="18"/>
        </w:rPr>
        <w:t>0.4-1.0μM</w:t>
      </w:r>
      <w:r w:rsidRPr="00C36868">
        <w:rPr>
          <w:sz w:val="18"/>
          <w:szCs w:val="18"/>
        </w:rPr>
        <w:t>之间进行优化调整。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 xml:space="preserve">- </w:t>
      </w:r>
      <w:r w:rsidRPr="00C36868">
        <w:rPr>
          <w:sz w:val="18"/>
          <w:szCs w:val="18"/>
        </w:rPr>
        <w:t>引物验证</w:t>
      </w:r>
      <w:r w:rsidRPr="00C36868">
        <w:rPr>
          <w:sz w:val="18"/>
          <w:szCs w:val="18"/>
        </w:rPr>
        <w:t>:-</w:t>
      </w:r>
      <w:r w:rsidRPr="00C36868">
        <w:rPr>
          <w:sz w:val="18"/>
          <w:szCs w:val="18"/>
        </w:rPr>
        <w:t>无模板对照（</w:t>
      </w:r>
      <w:r w:rsidRPr="00C36868">
        <w:rPr>
          <w:sz w:val="18"/>
          <w:szCs w:val="18"/>
        </w:rPr>
        <w:t>NTC</w:t>
      </w:r>
      <w:r w:rsidRPr="00C36868">
        <w:rPr>
          <w:sz w:val="18"/>
          <w:szCs w:val="18"/>
        </w:rPr>
        <w:t>）实验可区分</w:t>
      </w:r>
      <w:r w:rsidRPr="00C36868">
        <w:rPr>
          <w:sz w:val="18"/>
          <w:szCs w:val="18"/>
        </w:rPr>
        <w:t xml:space="preserve">SYBR Green I qPCR </w:t>
      </w:r>
      <w:r w:rsidRPr="00C36868">
        <w:rPr>
          <w:sz w:val="18"/>
          <w:szCs w:val="18"/>
        </w:rPr>
        <w:t>反应中引物二聚体的非特异扩增和特异</w:t>
      </w: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产物。需用</w:t>
      </w:r>
      <w:r w:rsidRPr="00C36868">
        <w:rPr>
          <w:sz w:val="18"/>
          <w:szCs w:val="18"/>
        </w:rPr>
        <w:t>NTC</w:t>
      </w:r>
      <w:r w:rsidRPr="00C36868">
        <w:rPr>
          <w:sz w:val="18"/>
          <w:szCs w:val="18"/>
        </w:rPr>
        <w:t>实验验证每对引物，以评估引物二聚体影响程度。</w:t>
      </w:r>
      <w:r w:rsidRPr="00C36868">
        <w:rPr>
          <w:sz w:val="18"/>
          <w:szCs w:val="18"/>
        </w:rPr>
        <w:t>NTC</w:t>
      </w:r>
      <w:r w:rsidRPr="00C36868">
        <w:rPr>
          <w:sz w:val="18"/>
          <w:szCs w:val="18"/>
        </w:rPr>
        <w:t>实验</w:t>
      </w:r>
      <w:proofErr w:type="spellStart"/>
      <w:r w:rsidRPr="00C36868">
        <w:rPr>
          <w:sz w:val="18"/>
          <w:szCs w:val="18"/>
        </w:rPr>
        <w:t>Cq</w:t>
      </w:r>
      <w:proofErr w:type="spellEnd"/>
      <w:r w:rsidRPr="00C36868">
        <w:rPr>
          <w:sz w:val="18"/>
          <w:szCs w:val="18"/>
        </w:rPr>
        <w:t>&lt;40</w:t>
      </w:r>
      <w:r w:rsidRPr="00C36868">
        <w:rPr>
          <w:sz w:val="18"/>
          <w:szCs w:val="18"/>
        </w:rPr>
        <w:t>时，应重新设计引物。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将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模板稀释</w:t>
      </w:r>
      <w:r w:rsidRPr="00C36868">
        <w:rPr>
          <w:sz w:val="18"/>
          <w:szCs w:val="18"/>
        </w:rPr>
        <w:t>5</w:t>
      </w:r>
      <w:r w:rsidRPr="00C36868">
        <w:rPr>
          <w:sz w:val="18"/>
          <w:szCs w:val="18"/>
        </w:rPr>
        <w:t>个或更多梯度，使用新设计引物及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稀释液进行</w:t>
      </w:r>
      <w:r w:rsidRPr="00C36868">
        <w:rPr>
          <w:sz w:val="18"/>
          <w:szCs w:val="18"/>
        </w:rPr>
        <w:t>qPCR</w:t>
      </w:r>
      <w:r w:rsidRPr="00C36868">
        <w:rPr>
          <w:sz w:val="18"/>
          <w:szCs w:val="18"/>
        </w:rPr>
        <w:t>分析，并绘制标准曲线。确保</w:t>
      </w: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效率在</w:t>
      </w:r>
      <w:r w:rsidRPr="00C36868">
        <w:rPr>
          <w:sz w:val="18"/>
          <w:szCs w:val="18"/>
        </w:rPr>
        <w:t>95%</w:t>
      </w:r>
      <w:r w:rsidRPr="00C36868">
        <w:rPr>
          <w:sz w:val="18"/>
          <w:szCs w:val="18"/>
        </w:rPr>
        <w:t>至</w:t>
      </w:r>
      <w:r w:rsidRPr="00C36868">
        <w:rPr>
          <w:sz w:val="18"/>
          <w:szCs w:val="18"/>
        </w:rPr>
        <w:t>105%</w:t>
      </w:r>
      <w:r w:rsidRPr="00C36868">
        <w:rPr>
          <w:sz w:val="18"/>
          <w:szCs w:val="18"/>
        </w:rPr>
        <w:t>之间，</w:t>
      </w:r>
      <w:r w:rsidRPr="00C36868">
        <w:rPr>
          <w:sz w:val="18"/>
          <w:szCs w:val="18"/>
        </w:rPr>
        <w:t>R2≥0.99</w:t>
      </w:r>
      <w:r w:rsidRPr="00C36868">
        <w:rPr>
          <w:sz w:val="18"/>
          <w:szCs w:val="18"/>
        </w:rPr>
        <w:t>。如果</w:t>
      </w: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效率或</w:t>
      </w:r>
      <w:r w:rsidRPr="00C36868">
        <w:rPr>
          <w:sz w:val="18"/>
          <w:szCs w:val="18"/>
        </w:rPr>
        <w:t>R2</w:t>
      </w:r>
      <w:r w:rsidRPr="00C36868">
        <w:rPr>
          <w:sz w:val="18"/>
          <w:szCs w:val="18"/>
        </w:rPr>
        <w:t>超出这些范围，应优化引物浓度和反应条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件。若不能改善结果，应当重新设计引物。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【模板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】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-</w:t>
      </w:r>
      <w:r w:rsidRPr="00C36868">
        <w:rPr>
          <w:sz w:val="18"/>
          <w:szCs w:val="18"/>
        </w:rPr>
        <w:t>基因组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：纯化的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可直接进行实时定量</w:t>
      </w: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，推荐使用浓度为</w:t>
      </w:r>
      <w:r w:rsidRPr="00C36868">
        <w:rPr>
          <w:sz w:val="18"/>
          <w:szCs w:val="18"/>
        </w:rPr>
        <w:t>1~10ng</w:t>
      </w:r>
      <w:r w:rsidRPr="00C36868">
        <w:rPr>
          <w:sz w:val="18"/>
          <w:szCs w:val="18"/>
        </w:rPr>
        <w:t>，</w:t>
      </w:r>
      <w:proofErr w:type="spellStart"/>
      <w:r w:rsidRPr="00C36868">
        <w:rPr>
          <w:sz w:val="18"/>
          <w:szCs w:val="18"/>
        </w:rPr>
        <w:t>Cq</w:t>
      </w:r>
      <w:proofErr w:type="spellEnd"/>
      <w:r w:rsidRPr="00C36868">
        <w:rPr>
          <w:sz w:val="18"/>
          <w:szCs w:val="18"/>
        </w:rPr>
        <w:t>值处于</w:t>
      </w:r>
      <w:r w:rsidRPr="00C36868">
        <w:rPr>
          <w:sz w:val="18"/>
          <w:szCs w:val="18"/>
        </w:rPr>
        <w:t>15-35</w:t>
      </w:r>
      <w:r w:rsidRPr="00C36868">
        <w:rPr>
          <w:sz w:val="18"/>
          <w:szCs w:val="18"/>
        </w:rPr>
        <w:t>之间。</w:t>
      </w:r>
    </w:p>
    <w:p w:rsidR="00C36868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-cDNA</w:t>
      </w:r>
      <w:r w:rsidRPr="00C36868">
        <w:rPr>
          <w:sz w:val="18"/>
          <w:szCs w:val="18"/>
        </w:rPr>
        <w:t>：纯化的总</w:t>
      </w:r>
      <w:r w:rsidRPr="00C36868">
        <w:rPr>
          <w:sz w:val="18"/>
          <w:szCs w:val="18"/>
        </w:rPr>
        <w:t>RNA</w:t>
      </w:r>
      <w:r w:rsidRPr="00C36868">
        <w:rPr>
          <w:sz w:val="18"/>
          <w:szCs w:val="18"/>
        </w:rPr>
        <w:t>或</w:t>
      </w:r>
      <w:r w:rsidRPr="00C36868">
        <w:rPr>
          <w:sz w:val="18"/>
          <w:szCs w:val="18"/>
        </w:rPr>
        <w:t>poly</w:t>
      </w:r>
      <w:r w:rsidRPr="00C36868">
        <w:rPr>
          <w:sz w:val="18"/>
          <w:szCs w:val="18"/>
        </w:rPr>
        <w:t>（</w:t>
      </w:r>
      <w:r w:rsidRPr="00C36868">
        <w:rPr>
          <w:sz w:val="18"/>
          <w:szCs w:val="18"/>
        </w:rPr>
        <w:t>A</w:t>
      </w:r>
      <w:r w:rsidRPr="00C36868">
        <w:rPr>
          <w:sz w:val="18"/>
          <w:szCs w:val="18"/>
        </w:rPr>
        <w:t>）</w:t>
      </w:r>
      <w:r w:rsidRPr="00C36868">
        <w:rPr>
          <w:sz w:val="18"/>
          <w:szCs w:val="18"/>
        </w:rPr>
        <w:t>+RNA</w:t>
      </w:r>
      <w:r w:rsidRPr="00C36868">
        <w:rPr>
          <w:sz w:val="18"/>
          <w:szCs w:val="18"/>
        </w:rPr>
        <w:t>的逆转录反应液需稀释后用于实时定量</w:t>
      </w:r>
      <w:r w:rsidRPr="00C36868">
        <w:rPr>
          <w:sz w:val="18"/>
          <w:szCs w:val="18"/>
        </w:rPr>
        <w:t>PCR</w:t>
      </w:r>
      <w:r w:rsidRPr="00C36868">
        <w:rPr>
          <w:sz w:val="18"/>
          <w:szCs w:val="18"/>
        </w:rPr>
        <w:t>，稀释是为了避免逆转录缓冲液对</w:t>
      </w:r>
      <w:r w:rsidRPr="00C36868">
        <w:rPr>
          <w:sz w:val="18"/>
          <w:szCs w:val="18"/>
        </w:rPr>
        <w:t>qPCR</w:t>
      </w:r>
      <w:r w:rsidRPr="00C36868">
        <w:rPr>
          <w:sz w:val="18"/>
          <w:szCs w:val="18"/>
        </w:rPr>
        <w:t>体系的抑制干扰，稀释倍数建议至少</w:t>
      </w:r>
      <w:r w:rsidRPr="00C36868">
        <w:rPr>
          <w:sz w:val="18"/>
          <w:szCs w:val="18"/>
        </w:rPr>
        <w:t>5</w:t>
      </w:r>
      <w:r w:rsidRPr="00C36868">
        <w:rPr>
          <w:sz w:val="18"/>
          <w:szCs w:val="18"/>
        </w:rPr>
        <w:t>倍。在进行逆转录反应之前，必须使用逆转录阴性对照来评估基因组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污染的影响程度。如果基因组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污染影响</w:t>
      </w:r>
      <w:proofErr w:type="spellStart"/>
      <w:r w:rsidRPr="00C36868">
        <w:rPr>
          <w:sz w:val="18"/>
          <w:szCs w:val="18"/>
        </w:rPr>
        <w:t>Cq</w:t>
      </w:r>
      <w:proofErr w:type="spellEnd"/>
      <w:r w:rsidRPr="00C36868">
        <w:rPr>
          <w:sz w:val="18"/>
          <w:szCs w:val="18"/>
        </w:rPr>
        <w:t>值，则必须通过</w:t>
      </w:r>
      <w:r w:rsidRPr="00C36868">
        <w:rPr>
          <w:sz w:val="18"/>
          <w:szCs w:val="18"/>
        </w:rPr>
        <w:t>DNA</w:t>
      </w:r>
      <w:r w:rsidRPr="00C36868">
        <w:rPr>
          <w:sz w:val="18"/>
          <w:szCs w:val="18"/>
        </w:rPr>
        <w:t>酶</w:t>
      </w:r>
    </w:p>
    <w:p w:rsidR="00AB3071" w:rsidRPr="00C36868" w:rsidRDefault="00C36868" w:rsidP="00C36868">
      <w:pPr>
        <w:rPr>
          <w:sz w:val="18"/>
          <w:szCs w:val="18"/>
        </w:rPr>
      </w:pPr>
      <w:r w:rsidRPr="00C36868">
        <w:rPr>
          <w:sz w:val="18"/>
          <w:szCs w:val="18"/>
        </w:rPr>
        <w:t>处理来消除这种影响。</w:t>
      </w:r>
    </w:p>
    <w:sectPr w:rsidR="00AB3071" w:rsidRPr="00C3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B4521"/>
    <w:multiLevelType w:val="hybridMultilevel"/>
    <w:tmpl w:val="B650BD62"/>
    <w:lvl w:ilvl="0" w:tplc="E2044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360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DB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5605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103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192B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445E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837E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3071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36868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5EDB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41DA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B732B"/>
    <w:rsid w:val="00FC348D"/>
    <w:rsid w:val="00FC716D"/>
    <w:rsid w:val="00FD04F7"/>
    <w:rsid w:val="00FD1632"/>
    <w:rsid w:val="00FD5EF9"/>
    <w:rsid w:val="00FD7B0B"/>
    <w:rsid w:val="00FE00C6"/>
    <w:rsid w:val="00FE2293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2733"/>
  <w15:chartTrackingRefBased/>
  <w15:docId w15:val="{FA4670A1-A28B-0C4D-AF35-AD983A4B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E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E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ED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ED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ED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ED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ED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ED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5E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5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5EDB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C95EDB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5EDB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5EDB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5ED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5ED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5ED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5E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E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5E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5E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5E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5E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5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5E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5ED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95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2025-03-16T11:55:00Z</dcterms:created>
  <dcterms:modified xsi:type="dcterms:W3CDTF">2025-03-16T12:09:00Z</dcterms:modified>
</cp:coreProperties>
</file>