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sz w:val="28"/>
        </w:rPr>
      </w:pP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：线性表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（4学时）</w:t>
      </w:r>
    </w:p>
    <w:p>
      <w:pPr>
        <w:spacing w:after="100" w:afterAutospacing="1"/>
        <w:rPr>
          <w:b/>
          <w:bCs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>
        <w:rPr>
          <w:b/>
          <w:bCs/>
          <w:sz w:val="24"/>
        </w:rPr>
        <w:t>]</w:t>
      </w:r>
    </w:p>
    <w:p>
      <w:pPr>
        <w:ind w:left="84" w:leftChars="40" w:firstLine="210" w:firstLineChars="100"/>
      </w:pPr>
      <w:r>
        <w:rPr>
          <w:rFonts w:hint="eastAsia"/>
        </w:rPr>
        <w:t>线性表是典型的线性结构，实现线性表结构，并在此基础上实现两个集合的交运算或并运算。</w:t>
      </w:r>
    </w:p>
    <w:p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实验目的</w:t>
      </w:r>
      <w:r>
        <w:rPr>
          <w:b/>
          <w:bCs/>
          <w:sz w:val="24"/>
        </w:rPr>
        <w:t>]</w:t>
      </w:r>
    </w:p>
    <w:p>
      <w:pPr>
        <w:spacing w:line="360" w:lineRule="exact"/>
        <w:ind w:left="629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）掌握线性表的顺序</w:t>
      </w:r>
      <w:r>
        <w:t>/</w:t>
      </w:r>
      <w:r>
        <w:rPr>
          <w:rFonts w:hint="eastAsia"/>
        </w:rPr>
        <w:t>链式存储结构。</w:t>
      </w:r>
    </w:p>
    <w:p>
      <w:pPr>
        <w:spacing w:line="360" w:lineRule="exact"/>
        <w:ind w:left="629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）掌握在线性表上基本操作的实现。</w:t>
      </w:r>
    </w:p>
    <w:p>
      <w:pPr>
        <w:spacing w:line="360" w:lineRule="exact"/>
        <w:ind w:left="629"/>
        <w:rPr>
          <w:b/>
          <w:bCs/>
          <w:sz w:val="24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）在掌握线性表的基本操作上进行综合题的实现。</w:t>
      </w:r>
    </w:p>
    <w:p>
      <w:pPr>
        <w:spacing w:before="100" w:beforeAutospacing="1" w:after="100" w:afterAutospacing="1"/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实验内容及要求</w:t>
      </w:r>
      <w:r>
        <w:rPr>
          <w:b/>
          <w:bCs/>
          <w:sz w:val="24"/>
        </w:rPr>
        <w:t>]</w:t>
      </w:r>
    </w:p>
    <w:p>
      <w:pPr>
        <w:tabs>
          <w:tab w:val="left" w:pos="720"/>
        </w:tabs>
        <w:spacing w:line="360" w:lineRule="exact"/>
      </w:pPr>
      <w:r>
        <w:t xml:space="preserve">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）显示两个集合的内容及其交集和并集的内容。</w:t>
      </w:r>
    </w:p>
    <w:p>
      <w:pPr>
        <w:tabs>
          <w:tab w:val="left" w:pos="720"/>
        </w:tabs>
        <w:spacing w:line="360" w:lineRule="exact"/>
        <w:ind w:left="629"/>
      </w:pPr>
      <w: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）要求不改变原来的集合，交集和并集分别另外存放。</w:t>
      </w:r>
    </w:p>
    <w:p>
      <w:pPr>
        <w:spacing w:before="100" w:beforeAutospacing="1" w:after="100" w:afterAutospacing="1"/>
        <w:rPr>
          <w:b/>
          <w:bCs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实验代码、测试数据及结果</w:t>
      </w:r>
      <w:r>
        <w:rPr>
          <w:b/>
          <w:bCs/>
          <w:sz w:val="24"/>
        </w:rPr>
        <w:t>]</w:t>
      </w:r>
    </w:p>
    <w:p>
      <w:pPr>
        <w:tabs>
          <w:tab w:val="left" w:pos="360"/>
        </w:tabs>
        <w:spacing w:line="360" w:lineRule="auto"/>
        <w:ind w:left="42" w:leftChars="20"/>
      </w:pPr>
      <w:r>
        <w:t xml:space="preserve">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set1={</w:t>
      </w:r>
      <w:r>
        <w:rPr>
          <w:color w:val="FF0000"/>
        </w:rPr>
        <w:t>3, 8, 5,11</w:t>
      </w:r>
      <w:r>
        <w:t>}</w:t>
      </w:r>
      <w:r>
        <w:rPr>
          <w:rFonts w:hint="eastAsia"/>
        </w:rPr>
        <w:t>，</w:t>
      </w:r>
      <w:r>
        <w:t>set2={</w:t>
      </w:r>
      <w:r>
        <w:rPr>
          <w:color w:val="FF0000"/>
        </w:rPr>
        <w:t>22, 6, 8, 3, 15,11,20</w:t>
      </w:r>
      <w:r>
        <w:t xml:space="preserve"> }  </w:t>
      </w:r>
    </w:p>
    <w:p>
      <w:pPr>
        <w:spacing w:line="360" w:lineRule="auto"/>
      </w:pPr>
      <w:r>
        <w:t xml:space="preserve">          set1</w:t>
      </w:r>
      <w:r>
        <w:rPr>
          <w:rFonts w:hint="eastAsia" w:ascii="宋体" w:hAnsi="宋体"/>
        </w:rPr>
        <w:t>∪</w:t>
      </w:r>
      <w:r>
        <w:t>set2</w:t>
      </w:r>
      <w:r>
        <w:rPr>
          <w:rFonts w:hint="eastAsia"/>
        </w:rPr>
        <w:t>＝</w:t>
      </w:r>
    </w:p>
    <w:p>
      <w:pPr>
        <w:spacing w:line="360" w:lineRule="auto"/>
      </w:pPr>
      <w:r>
        <w:t xml:space="preserve">          set1</w:t>
      </w:r>
      <w:r>
        <w:rPr>
          <w:rFonts w:hint="eastAsia" w:ascii="宋体" w:hAnsi="宋体"/>
        </w:rPr>
        <w:t>∩</w:t>
      </w:r>
      <w:r>
        <w:t>set2</w:t>
      </w:r>
      <w:r>
        <w:rPr>
          <w:rFonts w:hint="eastAsia"/>
        </w:rPr>
        <w:t>＝</w:t>
      </w:r>
    </w:p>
    <w:p>
      <w:pPr>
        <w:spacing w:line="360" w:lineRule="auto"/>
        <w:ind w:left="321"/>
      </w:pPr>
      <w:r>
        <w:t xml:space="preserve">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）其中一个集合为空集</w:t>
      </w:r>
    </w:p>
    <w:p>
      <w:pPr>
        <w:spacing w:line="360" w:lineRule="auto"/>
      </w:pPr>
      <w:r>
        <w:t xml:space="preserve">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）两个集合都是空集</w:t>
      </w:r>
    </w:p>
    <w:p>
      <w:pPr>
        <w:tabs>
          <w:tab w:val="left" w:pos="1362"/>
        </w:tabs>
        <w:rPr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@Author: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@Date: 2020-11-13 14:34:42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@LastEditors: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@LastEditTime: 2020-12-31 19:28:31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@FilePath: \Weidows\C++\homework\ing\大二上\实验二\c.cpp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@Description:实验二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//全局变量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set1[]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     set2[]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 获取两组大小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(set1)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(set1[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       size2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(set2)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(set2[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set3[size1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size2],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//并集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set4[size1],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//交集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size3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//并集大小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size4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//交集大小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//求交集,开始遍历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size1;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size2;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(set1[i]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set2[j])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set4[size4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set2[j];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/* 求并集 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size1;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把set1遍历进set3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set3[size3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set1[i];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size2;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把set2遍历进set3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set3[size3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set2[i];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size4;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//把重复的变为'\n'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size3;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(set3[j]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set4[i])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set3[j]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//输出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"交集:"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size4;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set4[i]);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并集:"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Elemtype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size3;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(set3[i]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 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set3[i]);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after="100" w:afterAutospacing="1" w:line="480" w:lineRule="auto"/>
        <w:rPr>
          <w:b/>
          <w:bCs/>
          <w:sz w:val="28"/>
        </w:rPr>
      </w:pPr>
      <w:bookmarkStart w:id="0" w:name="_GoBack"/>
      <w:bookmarkEnd w:id="0"/>
      <w:r>
        <w:rPr>
          <w:rFonts w:hint="eastAsia" w:eastAsia="宋体"/>
          <w:b/>
          <w:bCs/>
          <w:sz w:val="2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-749300</wp:posOffset>
            </wp:positionH>
            <wp:positionV relativeFrom="paragraph">
              <wp:posOffset>582295</wp:posOffset>
            </wp:positionV>
            <wp:extent cx="6636385" cy="5965825"/>
            <wp:effectExtent l="0" t="0" r="12065" b="15875"/>
            <wp:wrapTopAndBottom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00" w:afterAutospacing="1" w:line="480" w:lineRule="auto"/>
        <w:rPr>
          <w:rFonts w:hint="eastAsia" w:eastAsia="宋体"/>
          <w:b/>
          <w:bCs/>
          <w:sz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9C"/>
    <w:rsid w:val="002A1681"/>
    <w:rsid w:val="003A4DCA"/>
    <w:rsid w:val="005B009C"/>
    <w:rsid w:val="00B7103B"/>
    <w:rsid w:val="00E9380F"/>
    <w:rsid w:val="4C210A65"/>
    <w:rsid w:val="6B5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5"/>
    <w:semiHidden/>
    <w:unhideWhenUsed/>
    <w:qFormat/>
    <w:uiPriority w:val="0"/>
    <w:pPr>
      <w:ind w:left="2" w:firstLine="418" w:firstLineChars="199"/>
    </w:pPr>
    <w:rPr>
      <w:rFonts w:asciiTheme="minorHAnsi" w:hAnsiTheme="minorHAnsi" w:eastAsiaTheme="minorEastAsia" w:cstheme="minorBidi"/>
    </w:rPr>
  </w:style>
  <w:style w:type="character" w:customStyle="1" w:styleId="5">
    <w:name w:val="正文文本缩进 Char"/>
    <w:basedOn w:val="4"/>
    <w:link w:val="2"/>
    <w:semiHidden/>
    <w:qFormat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54</Words>
  <Characters>308</Characters>
  <Lines>2</Lines>
  <Paragraphs>1</Paragraphs>
  <TotalTime>1</TotalTime>
  <ScaleCrop>false</ScaleCrop>
  <LinksUpToDate>false</LinksUpToDate>
  <CharactersWithSpaces>361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2020-11-12T06:48:00Z</dcterms:created>
  <dc:creator>admini</dc:creator>
  <cp:lastModifiedBy>刘伟</cp:lastModifiedBy>
  <dcterms:modified xsi:type="dcterms:W3CDTF">2020-12-31T16:38:29Z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