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ackground w:color="FFFFFF">
    <mc:AlternateContent>
      <mc:Choice Requires="v"/>
      <mc:Fallback>
        <w:drawing>
          <wp:inline distT="0" distB="0" distL="0" distR="0" wp14:anchorId="27941824" wp14:editId="776EDAF7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:rsidR="007F3BA2" w:rsidRPr="000F76E1" w:rsidRDefault="007F3BA2" w:rsidP="007F3BA2">
      <w:pPr>
        <w:pStyle w:val="BBAuthorName"/>
        <w:rPr>
          <w:rFonts w:ascii="Times New Roman" w:eastAsia="等线" w:hAnsi="Times New Roman"/>
          <w:b/>
          <w:i w:val="0"/>
          <w:sz w:val="28"/>
          <w:szCs w:val="28"/>
        </w:rPr>
      </w:pPr>
      <w:r w:rsidRPr="000F76E1">
        <w:rPr>
          <w:rFonts w:ascii="Times New Roman" w:hAnsi="Times New Roman"/>
          <w:b/>
          <w:i w:val="0"/>
          <w:sz w:val="28"/>
          <w:szCs w:val="28"/>
        </w:rPr>
        <w:t>Supplementary Material</w:t>
      </w:r>
      <w:r w:rsidRPr="000F76E1">
        <w:rPr>
          <w:rFonts w:ascii="Times New Roman" w:eastAsia="等线" w:hAnsi="Times New Roman"/>
          <w:b/>
          <w:i w:val="0"/>
          <w:sz w:val="28"/>
          <w:szCs w:val="28"/>
        </w:rPr>
        <w:t>s</w:t>
      </w:r>
    </w:p>
    <w:p w:rsidR="007F3BA2" w:rsidRPr="000F76E1" w:rsidRDefault="007F3BA2" w:rsidP="007F3BA2">
      <w:pPr>
        <w:adjustRightInd w:val="0"/>
        <w:snapToGrid w:val="0"/>
        <w:spacing w:line="18pt" w:lineRule="auto"/>
        <w:jc w:val="center"/>
        <w:rPr>
          <w:rFonts w:ascii="Times New Roman" w:eastAsia="TeXGyreHeros-Bold" w:hAnsi="Times New Roman"/>
          <w:b/>
          <w:bCs/>
          <w:kern w:val="0"/>
          <w:sz w:val="40"/>
          <w:szCs w:val="32"/>
        </w:rPr>
      </w:pPr>
    </w:p>
    <w:p w:rsidR="007F3BA2" w:rsidRPr="000F76E1" w:rsidRDefault="00484CBA" w:rsidP="00484CBA">
      <w:pPr>
        <w:adjustRightInd w:val="0"/>
        <w:snapToGrid w:val="0"/>
        <w:spacing w:line="18pt" w:lineRule="auto"/>
        <w:jc w:val="center"/>
        <w:rPr>
          <w:rFonts w:ascii="Times New Roman" w:eastAsia="TeXGyreHeros-Bold" w:hAnsi="Times New Roman"/>
          <w:b/>
          <w:bCs/>
          <w:kern w:val="0"/>
          <w:sz w:val="40"/>
          <w:szCs w:val="32"/>
        </w:rPr>
      </w:pPr>
      <w:r>
        <w:rPr>
          <w:rFonts w:ascii="Times New Roman" w:eastAsia="TeXGyreHeros-Bold" w:hAnsi="Times New Roman" w:hint="eastAsia"/>
          <w:b/>
          <w:bCs/>
          <w:kern w:val="0"/>
          <w:sz w:val="36"/>
          <w:szCs w:val="24"/>
        </w:rPr>
        <w:t>E</w:t>
      </w:r>
      <w:r>
        <w:rPr>
          <w:rFonts w:ascii="Times New Roman" w:eastAsia="TeXGyreHeros-Bold" w:hAnsi="Times New Roman"/>
          <w:b/>
          <w:bCs/>
          <w:kern w:val="0"/>
          <w:sz w:val="36"/>
          <w:szCs w:val="24"/>
        </w:rPr>
        <w:t xml:space="preserve">xploring </w:t>
      </w:r>
      <w:r w:rsidRPr="00BE55E7">
        <w:rPr>
          <w:rFonts w:ascii="Times New Roman" w:eastAsia="TeXGyreHeros-Bold" w:hAnsi="Times New Roman"/>
          <w:b/>
          <w:bCs/>
          <w:kern w:val="0"/>
          <w:sz w:val="36"/>
          <w:szCs w:val="24"/>
        </w:rPr>
        <w:t xml:space="preserve">dynamics of RNA molecules </w:t>
      </w:r>
      <w:r>
        <w:rPr>
          <w:rFonts w:ascii="Times New Roman" w:eastAsia="TeXGyreHeros-Bold" w:hAnsi="Times New Roman"/>
          <w:b/>
          <w:bCs/>
          <w:kern w:val="0"/>
          <w:sz w:val="36"/>
          <w:szCs w:val="24"/>
        </w:rPr>
        <w:t xml:space="preserve">with </w:t>
      </w:r>
      <w:r w:rsidRPr="00BE55E7">
        <w:rPr>
          <w:rFonts w:ascii="Times New Roman" w:eastAsia="TeXGyreHeros-Bold" w:hAnsi="Times New Roman"/>
          <w:b/>
          <w:bCs/>
          <w:kern w:val="0"/>
          <w:sz w:val="36"/>
          <w:szCs w:val="24"/>
        </w:rPr>
        <w:t>multiscale Gaussian network model</w:t>
      </w:r>
    </w:p>
    <w:p w:rsidR="007F3BA2" w:rsidRPr="00484CBA" w:rsidRDefault="007F3BA2" w:rsidP="007F3BA2">
      <w:pPr>
        <w:adjustRightInd w:val="0"/>
        <w:snapToGrid w:val="0"/>
        <w:spacing w:line="18pt" w:lineRule="auto"/>
        <w:jc w:val="end"/>
        <w:rPr>
          <w:rFonts w:ascii="Times New Roman" w:eastAsia="TeXGyreHeros-Bold" w:hAnsi="Times New Roman"/>
          <w:b/>
          <w:bCs/>
          <w:kern w:val="0"/>
          <w:sz w:val="40"/>
          <w:szCs w:val="32"/>
        </w:rPr>
      </w:pPr>
    </w:p>
    <w:p w:rsidR="007F3BA2" w:rsidRPr="000F76E1" w:rsidRDefault="007F3BA2" w:rsidP="007F3BA2">
      <w:pPr>
        <w:spacing w:beforeLines="50" w:before="7.80pt" w:line="18pt" w:lineRule="auto"/>
        <w:jc w:val="center"/>
        <w:rPr>
          <w:rFonts w:ascii="Times New Roman" w:hAnsi="Times New Roman"/>
          <w:sz w:val="24"/>
          <w:szCs w:val="24"/>
        </w:rPr>
      </w:pPr>
      <w:r w:rsidRPr="000F76E1">
        <w:rPr>
          <w:rFonts w:ascii="Times New Roman" w:hAnsi="Times New Roman"/>
          <w:sz w:val="24"/>
          <w:szCs w:val="24"/>
        </w:rPr>
        <w:t xml:space="preserve">Shihao Wang, </w:t>
      </w:r>
      <w:proofErr w:type="spellStart"/>
      <w:r w:rsidRPr="000F76E1">
        <w:rPr>
          <w:rFonts w:ascii="Times New Roman" w:hAnsi="Times New Roman"/>
          <w:sz w:val="24"/>
          <w:szCs w:val="24"/>
        </w:rPr>
        <w:t>Weikang</w:t>
      </w:r>
      <w:proofErr w:type="spellEnd"/>
      <w:r w:rsidRPr="000F76E1">
        <w:rPr>
          <w:rFonts w:ascii="Times New Roman" w:hAnsi="Times New Roman"/>
          <w:sz w:val="24"/>
          <w:szCs w:val="24"/>
        </w:rPr>
        <w:t xml:space="preserve"> Gong, </w:t>
      </w:r>
      <w:proofErr w:type="spellStart"/>
      <w:r w:rsidR="00922821">
        <w:rPr>
          <w:rFonts w:ascii="Times New Roman" w:hAnsi="Times New Roman"/>
          <w:sz w:val="24"/>
          <w:szCs w:val="24"/>
        </w:rPr>
        <w:t>Xueqing</w:t>
      </w:r>
      <w:proofErr w:type="spellEnd"/>
      <w:r w:rsidR="00922821">
        <w:rPr>
          <w:rFonts w:ascii="Times New Roman" w:hAnsi="Times New Roman"/>
          <w:sz w:val="24"/>
          <w:szCs w:val="24"/>
        </w:rPr>
        <w:t xml:space="preserve"> Deng, Yang Liu, </w:t>
      </w:r>
      <w:proofErr w:type="spellStart"/>
      <w:r w:rsidRPr="000F76E1">
        <w:rPr>
          <w:rFonts w:ascii="Times New Roman" w:hAnsi="Times New Roman"/>
          <w:sz w:val="24"/>
          <w:szCs w:val="24"/>
        </w:rPr>
        <w:t>Chunhua</w:t>
      </w:r>
      <w:proofErr w:type="spellEnd"/>
      <w:r w:rsidRPr="000F76E1">
        <w:rPr>
          <w:rFonts w:ascii="Times New Roman" w:hAnsi="Times New Roman"/>
          <w:sz w:val="24"/>
          <w:szCs w:val="24"/>
        </w:rPr>
        <w:t xml:space="preserve"> Li</w:t>
      </w:r>
      <w:r w:rsidRPr="000F76E1">
        <w:rPr>
          <w:rFonts w:ascii="Times New Roman" w:hAnsi="Times New Roman"/>
          <w:sz w:val="24"/>
          <w:szCs w:val="24"/>
          <w:vertAlign w:val="superscript"/>
        </w:rPr>
        <w:t>*</w:t>
      </w:r>
    </w:p>
    <w:p w:rsidR="007F3BA2" w:rsidRPr="00922821" w:rsidRDefault="007F3BA2" w:rsidP="007F3BA2">
      <w:pPr>
        <w:spacing w:beforeLines="50" w:before="7.80pt" w:line="24pt" w:lineRule="auto"/>
        <w:jc w:val="center"/>
        <w:rPr>
          <w:rFonts w:ascii="Times New Roman" w:hAnsi="Times New Roman"/>
          <w:b/>
          <w:sz w:val="24"/>
          <w:szCs w:val="24"/>
          <w:vertAlign w:val="superscript"/>
        </w:rPr>
      </w:pPr>
    </w:p>
    <w:p w:rsidR="007F3BA2" w:rsidRPr="000F76E1" w:rsidRDefault="007F3BA2" w:rsidP="007F3BA2">
      <w:pPr>
        <w:pStyle w:val="08ArticleText"/>
        <w:spacing w:line="24pt" w:lineRule="auto"/>
        <w:jc w:val="center"/>
        <w:rPr>
          <w:color w:val="000000"/>
          <w:sz w:val="24"/>
          <w:szCs w:val="24"/>
        </w:rPr>
      </w:pPr>
      <w:r w:rsidRPr="000F76E1">
        <w:rPr>
          <w:color w:val="000000"/>
          <w:sz w:val="24"/>
          <w:szCs w:val="24"/>
        </w:rPr>
        <w:t>College of Life Science and Bioengineering, Beijing University of Technology, Beijing 100124, China</w:t>
      </w:r>
    </w:p>
    <w:p w:rsidR="007F3BA2" w:rsidRPr="000F76E1" w:rsidRDefault="007F3BA2" w:rsidP="007F3BA2">
      <w:pPr>
        <w:spacing w:line="24pt" w:lineRule="auto"/>
        <w:jc w:val="center"/>
        <w:rPr>
          <w:rFonts w:ascii="Times New Roman" w:hAnsi="Times New Roman"/>
          <w:sz w:val="24"/>
          <w:szCs w:val="24"/>
          <w:lang w:val="en-GB"/>
        </w:rPr>
      </w:pPr>
    </w:p>
    <w:p w:rsidR="007F3BA2" w:rsidRPr="000F76E1" w:rsidRDefault="007F3BA2" w:rsidP="007F3BA2">
      <w:pPr>
        <w:spacing w:line="24pt" w:lineRule="auto"/>
        <w:jc w:val="center"/>
        <w:rPr>
          <w:rFonts w:ascii="Times New Roman" w:hAnsi="Times New Roman"/>
          <w:sz w:val="24"/>
          <w:szCs w:val="24"/>
          <w:lang w:val="en-GB"/>
        </w:rPr>
      </w:pPr>
      <w:r w:rsidRPr="000F76E1">
        <w:rPr>
          <w:rFonts w:ascii="Times New Roman" w:hAnsi="Times New Roman"/>
          <w:sz w:val="24"/>
          <w:szCs w:val="24"/>
          <w:lang w:val="en-GB"/>
        </w:rPr>
        <w:t xml:space="preserve">*All correspondence </w:t>
      </w:r>
      <w:proofErr w:type="gramStart"/>
      <w:r w:rsidRPr="000F76E1">
        <w:rPr>
          <w:rFonts w:ascii="Times New Roman" w:hAnsi="Times New Roman"/>
          <w:sz w:val="24"/>
          <w:szCs w:val="24"/>
          <w:lang w:val="en-GB"/>
        </w:rPr>
        <w:t>should be addressed</w:t>
      </w:r>
      <w:proofErr w:type="gramEnd"/>
      <w:r w:rsidRPr="000F76E1">
        <w:rPr>
          <w:rFonts w:ascii="Times New Roman" w:hAnsi="Times New Roman"/>
          <w:sz w:val="24"/>
          <w:szCs w:val="24"/>
          <w:lang w:val="en-GB"/>
        </w:rPr>
        <w:t xml:space="preserve"> to </w:t>
      </w:r>
      <w:proofErr w:type="spellStart"/>
      <w:r w:rsidRPr="000F76E1">
        <w:rPr>
          <w:rFonts w:ascii="Times New Roman" w:hAnsi="Times New Roman"/>
          <w:sz w:val="24"/>
          <w:szCs w:val="24"/>
          <w:lang w:val="en-GB"/>
        </w:rPr>
        <w:t>Chunhua</w:t>
      </w:r>
      <w:proofErr w:type="spellEnd"/>
      <w:r w:rsidRPr="000F76E1">
        <w:rPr>
          <w:rFonts w:ascii="Times New Roman" w:hAnsi="Times New Roman"/>
          <w:sz w:val="24"/>
          <w:szCs w:val="24"/>
          <w:lang w:val="en-GB"/>
        </w:rPr>
        <w:t xml:space="preserve"> Li (E-mail: </w:t>
      </w:r>
      <w:hyperlink r:id="rId8" w:history="1">
        <w:r w:rsidRPr="0039597E">
          <w:rPr>
            <w:rStyle w:val="ab"/>
            <w:rFonts w:ascii="Times New Roman" w:hAnsi="Times New Roman"/>
            <w:sz w:val="24"/>
            <w:szCs w:val="24"/>
            <w:lang w:val="en-GB"/>
          </w:rPr>
          <w:t>chunhuali@bjut.edu.cn</w:t>
        </w:r>
      </w:hyperlink>
      <w:r w:rsidRPr="000F76E1">
        <w:rPr>
          <w:rFonts w:ascii="Times New Roman" w:hAnsi="Times New Roman"/>
          <w:sz w:val="24"/>
          <w:szCs w:val="24"/>
          <w:lang w:val="en-GB"/>
        </w:rPr>
        <w:t>)</w:t>
      </w:r>
    </w:p>
    <w:p w:rsidR="007F3BA2" w:rsidRPr="000F76E1" w:rsidRDefault="007F3BA2" w:rsidP="00A8659C">
      <w:pPr>
        <w:spacing w:line="24pt" w:lineRule="auto"/>
        <w:jc w:val="center"/>
        <w:rPr>
          <w:rFonts w:ascii="Times New Roman" w:hAnsi="Times New Roman"/>
          <w:sz w:val="24"/>
          <w:szCs w:val="24"/>
          <w:lang w:val="en-GB"/>
        </w:rPr>
      </w:pPr>
    </w:p>
    <w:p w:rsidR="007F3BA2" w:rsidRPr="000F76E1" w:rsidRDefault="007F3BA2" w:rsidP="00A8659C">
      <w:pPr>
        <w:adjustRightInd w:val="0"/>
        <w:snapToGrid w:val="0"/>
        <w:spacing w:line="18pt" w:lineRule="auto"/>
        <w:rPr>
          <w:rFonts w:ascii="Times New Roman" w:eastAsia="宋体" w:hAnsi="Times New Roman"/>
          <w:noProof/>
          <w:sz w:val="28"/>
          <w:szCs w:val="28"/>
        </w:rPr>
      </w:pPr>
    </w:p>
    <w:p w:rsidR="000E654D" w:rsidRPr="000F76E1" w:rsidRDefault="000E654D" w:rsidP="00A8659C">
      <w:pPr>
        <w:adjustRightInd w:val="0"/>
        <w:snapToGrid w:val="0"/>
        <w:spacing w:line="18pt" w:lineRule="auto"/>
        <w:rPr>
          <w:rFonts w:ascii="Times New Roman" w:eastAsia="宋体" w:hAnsi="Times New Roman"/>
          <w:szCs w:val="21"/>
        </w:rPr>
      </w:pPr>
    </w:p>
    <w:p w:rsidR="008B0F71" w:rsidRPr="000F76E1" w:rsidRDefault="00DB1291" w:rsidP="008B0F71">
      <w:pPr>
        <w:adjustRightInd w:val="0"/>
        <w:snapToGrid w:val="0"/>
        <w:spacing w:line="18pt" w:lineRule="auto"/>
        <w:ind w:firstLineChars="200" w:firstLine="22pt"/>
        <w:jc w:val="center"/>
        <w:rPr>
          <w:rFonts w:ascii="Times New Roman" w:hAnsi="Times New Roman"/>
          <w:sz w:val="22"/>
        </w:rPr>
      </w:pPr>
      <w:r w:rsidRPr="000F76E1">
        <w:rPr>
          <w:rFonts w:ascii="Times New Roman" w:hAnsi="Times New Roman"/>
          <w:bCs/>
          <w:sz w:val="22"/>
        </w:rPr>
        <w:br w:type="page"/>
      </w:r>
      <w:r w:rsidRPr="000F76E1">
        <w:rPr>
          <w:rFonts w:ascii="Times New Roman" w:hAnsi="Times New Roman"/>
          <w:sz w:val="22"/>
        </w:rPr>
        <w:lastRenderedPageBreak/>
        <w:t>Table S1</w:t>
      </w:r>
      <w:r w:rsidR="00D5182E" w:rsidRPr="000F76E1">
        <w:rPr>
          <w:rFonts w:ascii="Times New Roman" w:hAnsi="Times New Roman"/>
          <w:sz w:val="22"/>
        </w:rPr>
        <w:t xml:space="preserve">. </w:t>
      </w:r>
      <w:proofErr w:type="gramStart"/>
      <w:r w:rsidRPr="000F76E1">
        <w:rPr>
          <w:rFonts w:ascii="Times New Roman" w:hAnsi="Times New Roman"/>
          <w:sz w:val="22"/>
        </w:rPr>
        <w:t>77</w:t>
      </w:r>
      <w:proofErr w:type="gramEnd"/>
      <w:r w:rsidRPr="000F76E1">
        <w:rPr>
          <w:rFonts w:ascii="Times New Roman" w:hAnsi="Times New Roman"/>
          <w:sz w:val="22"/>
        </w:rPr>
        <w:t xml:space="preserve"> RNA</w:t>
      </w:r>
      <w:r w:rsidR="00D5182E" w:rsidRPr="000F76E1">
        <w:rPr>
          <w:rFonts w:ascii="Times New Roman" w:hAnsi="Times New Roman"/>
          <w:sz w:val="22"/>
        </w:rPr>
        <w:t>s in the dataset constructed by us</w:t>
      </w:r>
      <w:r w:rsidR="00F9644B">
        <w:rPr>
          <w:rFonts w:ascii="Times New Roman" w:hAnsi="Times New Roman"/>
          <w:sz w:val="22"/>
        </w:rPr>
        <w:t xml:space="preserve"> </w:t>
      </w:r>
      <w:r w:rsidR="00F9644B">
        <w:rPr>
          <w:rFonts w:ascii="Times New Roman" w:hAnsi="Times New Roman" w:hint="eastAsia"/>
          <w:sz w:val="22"/>
        </w:rPr>
        <w:t>a</w:t>
      </w:r>
      <w:r w:rsidR="00F9644B">
        <w:rPr>
          <w:rFonts w:ascii="Times New Roman" w:hAnsi="Times New Roman"/>
          <w:sz w:val="22"/>
        </w:rPr>
        <w:t>nd their PCC values obtained by the three GNM methods</w:t>
      </w:r>
    </w:p>
    <w:tbl>
      <w:tblPr>
        <w:tblW w:w="100.0%" w:type="pct"/>
        <w:jc w:val="center"/>
        <w:tblBorders>
          <w:top w:val="single" w:sz="18" w:space="0" w:color="auto"/>
          <w:bottom w:val="single" w:sz="18" w:space="0" w:color="auto"/>
        </w:tblBorders>
        <w:tblLayout w:type="fixed"/>
        <w:tblLook w:firstRow="1" w:lastRow="1" w:firstColumn="0" w:lastColumn="0" w:noHBand="1" w:noVBand="1"/>
      </w:tblPr>
      <w:tblGrid>
        <w:gridCol w:w="942"/>
        <w:gridCol w:w="1199"/>
        <w:gridCol w:w="3339"/>
        <w:gridCol w:w="942"/>
        <w:gridCol w:w="942"/>
        <w:gridCol w:w="942"/>
      </w:tblGrid>
      <w:tr w:rsidR="001F6852" w:rsidRPr="00100ADC" w:rsidTr="001F6852">
        <w:trPr>
          <w:jc w:val="center"/>
        </w:trPr>
        <w:tc>
          <w:tcPr>
            <w:tcW w:w="11.0%" w:type="pct"/>
            <w:vMerge w:val="restart"/>
            <w:tcBorders>
              <w:top w:val="thinThickSmallGap" w:sz="24" w:space="0" w:color="auto"/>
            </w:tcBorders>
            <w:shd w:val="clear" w:color="auto" w:fill="auto"/>
            <w:noWrap/>
            <w:vAlign w:val="center"/>
          </w:tcPr>
          <w:p w:rsidR="001F6852" w:rsidRPr="00100ADC" w:rsidRDefault="001F6852" w:rsidP="00100ADC">
            <w:pPr>
              <w:jc w:val="center"/>
              <w:rPr>
                <w:rFonts w:ascii="Times New Roman" w:hAnsi="Times New Roman"/>
                <w:szCs w:val="21"/>
              </w:rPr>
            </w:pPr>
            <w:r w:rsidRPr="00100ADC">
              <w:rPr>
                <w:rFonts w:ascii="Times New Roman" w:hAnsi="Times New Roman"/>
                <w:szCs w:val="21"/>
              </w:rPr>
              <w:t xml:space="preserve">PDB </w:t>
            </w:r>
            <w:r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14.0%" w:type="pct"/>
            <w:vMerge w:val="restart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:rsidR="001F6852" w:rsidRPr="00100ADC" w:rsidRDefault="001F6852" w:rsidP="009A096A">
            <w:pPr>
              <w:jc w:val="center"/>
              <w:rPr>
                <w:rFonts w:ascii="Times New Roman" w:hAnsi="Times New Roman"/>
                <w:szCs w:val="21"/>
              </w:rPr>
            </w:pPr>
            <w:r w:rsidRPr="00100ADC">
              <w:rPr>
                <w:rFonts w:ascii="Times New Roman" w:hAnsi="Times New Roman"/>
                <w:szCs w:val="21"/>
              </w:rPr>
              <w:t>Number of nucleotides</w:t>
            </w:r>
          </w:p>
        </w:tc>
        <w:tc>
          <w:tcPr>
            <w:tcW w:w="39.0%" w:type="pct"/>
            <w:vMerge w:val="restart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:rsidR="001F6852" w:rsidRPr="00100ADC" w:rsidRDefault="001F6852" w:rsidP="009A096A">
            <w:pPr>
              <w:jc w:val="center"/>
              <w:rPr>
                <w:rFonts w:ascii="Times New Roman" w:hAnsi="Times New Roman"/>
                <w:szCs w:val="21"/>
              </w:rPr>
            </w:pPr>
            <w:r w:rsidRPr="00100ADC">
              <w:rPr>
                <w:rFonts w:ascii="Times New Roman" w:hAnsi="Times New Roman"/>
                <w:szCs w:val="21"/>
              </w:rPr>
              <w:t>Description</w:t>
            </w:r>
          </w:p>
        </w:tc>
        <w:tc>
          <w:tcPr>
            <w:tcW w:w="33.0%" w:type="pct"/>
            <w:gridSpan w:val="3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1F6852" w:rsidRPr="001F6852" w:rsidRDefault="001F6852" w:rsidP="001F6852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F6852">
              <w:rPr>
                <w:rFonts w:ascii="Times New Roman" w:hAnsi="Times New Roman" w:hint="eastAsia"/>
                <w:color w:val="000000"/>
                <w:szCs w:val="21"/>
              </w:rPr>
              <w:t>P</w:t>
            </w:r>
            <w:r w:rsidRPr="001F6852">
              <w:rPr>
                <w:rFonts w:ascii="Times New Roman" w:hAnsi="Times New Roman"/>
                <w:color w:val="000000"/>
                <w:szCs w:val="21"/>
              </w:rPr>
              <w:t>CC values</w:t>
            </w:r>
          </w:p>
        </w:tc>
      </w:tr>
      <w:tr w:rsidR="001F6852" w:rsidRPr="00100ADC" w:rsidTr="001F6852">
        <w:trPr>
          <w:jc w:val="center"/>
        </w:trPr>
        <w:tc>
          <w:tcPr>
            <w:tcW w:w="11.0%" w:type="pct"/>
            <w:vMerge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1F6852" w:rsidRPr="00100ADC" w:rsidRDefault="001F6852" w:rsidP="00100AD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.0%" w:type="pct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F6852" w:rsidRPr="00100ADC" w:rsidRDefault="001F6852" w:rsidP="009A096A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9.0%" w:type="pct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F6852" w:rsidRPr="00100ADC" w:rsidRDefault="001F6852" w:rsidP="009A096A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.0%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1F6852" w:rsidRDefault="001F6852" w:rsidP="009A096A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GNM</w:t>
            </w:r>
          </w:p>
        </w:tc>
        <w:tc>
          <w:tcPr>
            <w:tcW w:w="11.0%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1F6852" w:rsidRPr="00F9644B" w:rsidRDefault="001F6852" w:rsidP="00F9644B">
            <w:pPr>
              <w:widowControl/>
              <w:rPr>
                <w:rFonts w:ascii="Times New Roman" w:hAnsi="Times New Roman"/>
                <w:color w:val="000000"/>
                <w:szCs w:val="21"/>
                <w:highlight w:val="magenta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pfGNM</w:t>
            </w:r>
          </w:p>
        </w:tc>
        <w:tc>
          <w:tcPr>
            <w:tcW w:w="10.0%" w:type="pct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1F6852" w:rsidRDefault="001F6852" w:rsidP="009A096A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mGNM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widowControl/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1D4R</w:t>
            </w:r>
          </w:p>
        </w:tc>
        <w:tc>
          <w:tcPr>
            <w:tcW w:w="14.0%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9A096A" w:rsidRPr="00100ADC" w:rsidRDefault="009A096A" w:rsidP="009A096A">
            <w:pPr>
              <w:jc w:val="center"/>
              <w:rPr>
                <w:rStyle w:val="aa"/>
                <w:rFonts w:ascii="Times New Roman" w:hAnsi="Times New Roman"/>
                <w:i w:val="0"/>
                <w:szCs w:val="21"/>
              </w:rPr>
            </w:pPr>
            <w:r w:rsidRPr="00100ADC">
              <w:rPr>
                <w:rStyle w:val="aa"/>
                <w:rFonts w:ascii="Times New Roman" w:hAnsi="Times New Roman"/>
                <w:i w:val="0"/>
                <w:szCs w:val="21"/>
              </w:rPr>
              <w:t>87</w:t>
            </w:r>
          </w:p>
        </w:tc>
        <w:tc>
          <w:tcPr>
            <w:tcW w:w="39.0%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9A096A" w:rsidRPr="00100ADC" w:rsidRDefault="009A096A" w:rsidP="00100ADC">
            <w:pPr>
              <w:jc w:val="start"/>
              <w:rPr>
                <w:rFonts w:ascii="Times New Roman" w:hAnsi="Times New Roman"/>
                <w:szCs w:val="21"/>
              </w:rPr>
            </w:pPr>
            <w:r w:rsidRPr="00100ADC">
              <w:rPr>
                <w:rFonts w:ascii="Times New Roman" w:hAnsi="Times New Roman"/>
                <w:szCs w:val="21"/>
              </w:rPr>
              <w:t xml:space="preserve">29-mer fragment of human </w:t>
            </w:r>
            <w:proofErr w:type="spellStart"/>
            <w:r w:rsidRPr="00100ADC">
              <w:rPr>
                <w:rFonts w:ascii="Times New Roman" w:hAnsi="Times New Roman"/>
                <w:szCs w:val="21"/>
              </w:rPr>
              <w:t>srp</w:t>
            </w:r>
            <w:proofErr w:type="spellEnd"/>
            <w:r w:rsidRPr="00100ADC">
              <w:rPr>
                <w:rFonts w:ascii="Times New Roman" w:hAnsi="Times New Roman"/>
                <w:szCs w:val="21"/>
              </w:rPr>
              <w:t xml:space="preserve"> RNA helix 6</w:t>
            </w:r>
          </w:p>
        </w:tc>
        <w:tc>
          <w:tcPr>
            <w:tcW w:w="11.0%" w:type="pct"/>
            <w:tcBorders>
              <w:top w:val="single" w:sz="8" w:space="0" w:color="auto"/>
            </w:tcBorders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0.132 </w:t>
            </w:r>
          </w:p>
        </w:tc>
        <w:tc>
          <w:tcPr>
            <w:tcW w:w="11.0%" w:type="pct"/>
            <w:tcBorders>
              <w:top w:val="single" w:sz="8" w:space="0" w:color="auto"/>
            </w:tcBorders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0.069 </w:t>
            </w:r>
          </w:p>
        </w:tc>
        <w:tc>
          <w:tcPr>
            <w:tcW w:w="10.0%" w:type="pct"/>
            <w:tcBorders>
              <w:top w:val="single" w:sz="8" w:space="0" w:color="auto"/>
            </w:tcBorders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0.814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1DDY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140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 xml:space="preserve">Molecular recognition by the vitamin b12 RNA </w:t>
            </w: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aptamer</w:t>
            </w:r>
            <w:proofErr w:type="spellEnd"/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0.639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0.668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0.715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1DUQ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104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rev binding element of HIV-1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0.187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0.016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0.642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1KXK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70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RNA molecule containing domain 5 and 6 of the yeast ai5g group ii self-splicing intron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0.221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-0.208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0.798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1NUJ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96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 xml:space="preserve">The </w:t>
            </w: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leadzyme</w:t>
            </w:r>
            <w:proofErr w:type="spellEnd"/>
            <w:r w:rsidRPr="00100ADC">
              <w:rPr>
                <w:rFonts w:ascii="Times New Roman" w:hAnsi="Times New Roman"/>
                <w:sz w:val="21"/>
                <w:szCs w:val="21"/>
              </w:rPr>
              <w:t xml:space="preserve"> structure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0.184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0.104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0.546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1Q93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81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 xml:space="preserve">mutant of the </w:t>
            </w: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sarcin</w:t>
            </w:r>
            <w:proofErr w:type="spellEnd"/>
            <w:r w:rsidRPr="00100ADC">
              <w:rPr>
                <w:rFonts w:ascii="Times New Roman" w:hAnsi="Times New Roman"/>
                <w:sz w:val="21"/>
                <w:szCs w:val="21"/>
              </w:rPr>
              <w:t xml:space="preserve">/ricin domain from rat 28S </w:t>
            </w: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rRNA</w:t>
            </w:r>
            <w:proofErr w:type="spellEnd"/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0.551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-0.057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0.733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1QBP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jc w:val="center"/>
              <w:rPr>
                <w:rStyle w:val="aa"/>
                <w:rFonts w:ascii="Times New Roman" w:hAnsi="Times New Roman"/>
                <w:i w:val="0"/>
                <w:szCs w:val="21"/>
              </w:rPr>
            </w:pPr>
            <w:r w:rsidRPr="00100ADC">
              <w:rPr>
                <w:rStyle w:val="aa"/>
                <w:rFonts w:ascii="Times New Roman" w:hAnsi="Times New Roman"/>
                <w:i w:val="0"/>
                <w:szCs w:val="21"/>
              </w:rPr>
              <w:t>90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jc w:val="start"/>
              <w:rPr>
                <w:rFonts w:ascii="Times New Roman" w:hAnsi="Times New Roman"/>
                <w:szCs w:val="21"/>
              </w:rPr>
            </w:pPr>
            <w:r w:rsidRPr="00100ADC">
              <w:rPr>
                <w:rFonts w:ascii="Times New Roman" w:hAnsi="Times New Roman"/>
                <w:szCs w:val="21"/>
              </w:rPr>
              <w:t>brominated RNA helix with four mismatched base pairs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0.707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0.210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0.731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1T0D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66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F10C49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  <w:r w:rsidR="009A096A" w:rsidRPr="00100ADC">
              <w:rPr>
                <w:rFonts w:ascii="Times New Roman" w:hAnsi="Times New Roman"/>
                <w:sz w:val="21"/>
                <w:szCs w:val="21"/>
              </w:rPr>
              <w:t>-aminopurine labelled bacterial decoding site RNA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0.184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0.134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0.646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1U9S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161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specificity domain of ribonuclease P of the A-type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0.585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0.433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0.696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1VTQ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75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F10C49" w:rsidP="00F10C49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yeast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tRNA</w:t>
            </w:r>
            <w:r w:rsidRPr="00F10C49">
              <w:rPr>
                <w:rFonts w:ascii="Times New Roman" w:hAnsi="Times New Roman"/>
                <w:sz w:val="21"/>
                <w:szCs w:val="21"/>
                <w:vertAlign w:val="superscript"/>
              </w:rPr>
              <w:t>asp</w:t>
            </w:r>
            <w:proofErr w:type="spellEnd"/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0.952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-0.046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0.998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1Y26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71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A-riboswitch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0.721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0.608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0.756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1Y27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68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G-riboswitch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DB2A0D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0.</w:t>
            </w:r>
            <w:r w:rsidR="00DB2A0D">
              <w:rPr>
                <w:rFonts w:ascii="Times New Roman" w:hAnsi="Times New Roman"/>
                <w:color w:val="000000"/>
                <w:szCs w:val="21"/>
              </w:rPr>
              <w:t>236</w:t>
            </w: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-0.195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0.813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1YLS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98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selenium-modified Diels-Alder ribozyme complexed with the product of the reaction between N-</w:t>
            </w: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pentylmaleimide</w:t>
            </w:r>
            <w:proofErr w:type="spellEnd"/>
            <w:r w:rsidRPr="00100ADC">
              <w:rPr>
                <w:rFonts w:ascii="Times New Roman" w:hAnsi="Times New Roman"/>
                <w:sz w:val="21"/>
                <w:szCs w:val="21"/>
              </w:rPr>
              <w:t xml:space="preserve"> and covalently attached 9-hydroxymethylanthracene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0.206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0.046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0.557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1Z43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101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 xml:space="preserve">7S.S SRP RNA of M. </w:t>
            </w: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jannaschii</w:t>
            </w:r>
            <w:proofErr w:type="spellEnd"/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0.354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-0.070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0.689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1ZX7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116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F10C49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Molecular recognition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0.260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0.199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0.589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lastRenderedPageBreak/>
              <w:t>2CKY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154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Arabidopsis thaliana thiamine pyrophosphate riboswitch with its regulatory ligand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0.471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0.334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0.632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2GCS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152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thermoanaerobacter</w:t>
            </w:r>
            <w:proofErr w:type="spellEnd"/>
            <w:r w:rsidRPr="00100ADC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tengcongensis</w:t>
            </w:r>
            <w:proofErr w:type="spellEnd"/>
            <w:r w:rsidRPr="00100ADC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glmS</w:t>
            </w:r>
            <w:proofErr w:type="spellEnd"/>
            <w:r w:rsidRPr="00100ADC">
              <w:rPr>
                <w:rFonts w:ascii="Times New Roman" w:hAnsi="Times New Roman"/>
                <w:sz w:val="21"/>
                <w:szCs w:val="21"/>
              </w:rPr>
              <w:t xml:space="preserve"> ribozyme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0.825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0.700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0.816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2GDI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160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thiamine pyrophosphate-specific riboswitch in complex with thiamine pyrophosphate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0.095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-0.013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0.535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2GIS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94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S-</w:t>
            </w: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adenosylmethionine</w:t>
            </w:r>
            <w:proofErr w:type="spellEnd"/>
            <w:r w:rsidRPr="00100ADC">
              <w:rPr>
                <w:rFonts w:ascii="Times New Roman" w:hAnsi="Times New Roman"/>
                <w:sz w:val="21"/>
                <w:szCs w:val="21"/>
              </w:rPr>
              <w:t xml:space="preserve"> riboswitch mRNA regulatory element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0.457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0.412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0.733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2NOK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88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RNA domain from Hepatitis C virus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0.423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0.384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0.780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2OEU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63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 xml:space="preserve">hammerhead ribozyme with </w:t>
            </w: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Mn</w:t>
            </w:r>
            <w:proofErr w:type="spellEnd"/>
            <w:r w:rsidRPr="00100ADC">
              <w:rPr>
                <w:rFonts w:ascii="Times New Roman" w:hAnsi="Times New Roman"/>
                <w:sz w:val="21"/>
                <w:szCs w:val="21"/>
              </w:rPr>
              <w:t>(II) bound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0.257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-0.329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0.689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2OIU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142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L1 Ribozyme Ligase circular adduct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0.374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0.051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0.672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2QBZ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161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 xml:space="preserve">M-Box Riboswitch </w:t>
            </w: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Aptamer</w:t>
            </w:r>
            <w:proofErr w:type="spellEnd"/>
            <w:r w:rsidRPr="00100ADC">
              <w:rPr>
                <w:rFonts w:ascii="Times New Roman" w:hAnsi="Times New Roman"/>
                <w:sz w:val="21"/>
                <w:szCs w:val="21"/>
              </w:rPr>
              <w:t xml:space="preserve"> Domain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0.340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0.329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0.717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2QUS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138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Hammerhead Ribozyme G12A mutant pre-cleavage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0.322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-0.003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0.560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2QWY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156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SAM-II riboswitch bound to S-</w:t>
            </w: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adenosylmethionine</w:t>
            </w:r>
            <w:proofErr w:type="spellEnd"/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0.571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0.534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0.630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2TRA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75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F10C49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yeast</w:t>
            </w:r>
            <w:r w:rsidR="00F10C49">
              <w:rPr>
                <w:rFonts w:ascii="Times New Roman" w:hAnsi="Times New Roman"/>
                <w:sz w:val="21"/>
                <w:szCs w:val="21"/>
              </w:rPr>
              <w:t xml:space="preserve"> aspartic acid</w:t>
            </w:r>
            <w:r w:rsidRPr="00100ADC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F10C49">
              <w:rPr>
                <w:rFonts w:ascii="Times New Roman" w:hAnsi="Times New Roman"/>
                <w:sz w:val="21"/>
                <w:szCs w:val="21"/>
              </w:rPr>
              <w:t>tRNA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0.563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0.318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0.763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2YIE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111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 xml:space="preserve">F. </w:t>
            </w: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nucleatum</w:t>
            </w:r>
            <w:proofErr w:type="spellEnd"/>
            <w:r w:rsidRPr="00100ADC">
              <w:rPr>
                <w:rFonts w:ascii="Times New Roman" w:hAnsi="Times New Roman"/>
                <w:sz w:val="21"/>
                <w:szCs w:val="21"/>
              </w:rPr>
              <w:t xml:space="preserve"> FMN riboswitch bound to FMN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0.742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0.571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0.794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3BNN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84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homo sapiens mitochondrial ribosomal decoding site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0.181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0.056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0.495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3BNO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84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F10C49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 xml:space="preserve">homo sapiens mitochondrial ribosomal decoding site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0.188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0.112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0.592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3D0U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161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Lysine Riboswitch Bound to Lysine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0.377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0.247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0.637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3DS7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134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RNA-2'-deoxyguanosine complex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0.664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0.597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0.690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lastRenderedPageBreak/>
              <w:t>3FU2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102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class-I preQ1 riboswitch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0.532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0.417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0.795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3IVN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140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 xml:space="preserve">U65C mutant A-riboswitch </w:t>
            </w: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aptamer</w:t>
            </w:r>
            <w:proofErr w:type="spellEnd"/>
            <w:r w:rsidRPr="00100ADC">
              <w:rPr>
                <w:rFonts w:ascii="Times New Roman" w:hAnsi="Times New Roman"/>
                <w:sz w:val="21"/>
                <w:szCs w:val="21"/>
              </w:rPr>
              <w:t xml:space="preserve"> from the Bacillus subtilis </w:t>
            </w: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pbuE</w:t>
            </w:r>
            <w:proofErr w:type="spellEnd"/>
            <w:r w:rsidRPr="00100ADC">
              <w:rPr>
                <w:rFonts w:ascii="Times New Roman" w:hAnsi="Times New Roman"/>
                <w:sz w:val="21"/>
                <w:szCs w:val="21"/>
              </w:rPr>
              <w:t xml:space="preserve"> operon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0.381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0.151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0.734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widowControl/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3L0U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76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 xml:space="preserve">unmodified </w:t>
            </w: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tRNAPhe</w:t>
            </w:r>
            <w:proofErr w:type="spellEnd"/>
            <w:r w:rsidRPr="00100ADC">
              <w:rPr>
                <w:rFonts w:ascii="Times New Roman" w:hAnsi="Times New Roman"/>
                <w:sz w:val="21"/>
                <w:szCs w:val="21"/>
              </w:rPr>
              <w:t xml:space="preserve"> from Escherichia coli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0.261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0.229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0.834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3LA5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71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 xml:space="preserve">mc6 RNA Riboswitch bound to </w:t>
            </w: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azacytosine</w:t>
            </w:r>
            <w:proofErr w:type="spellEnd"/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0.816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0.702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0.840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3OWI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176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the glycine riboswitch bound to glycine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0.618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0.482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0.706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3P22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196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viral RNA stability</w:t>
            </w:r>
            <w:r w:rsidR="00725A40">
              <w:rPr>
                <w:rFonts w:ascii="Times New Roman" w:hAnsi="Times New Roman"/>
                <w:sz w:val="21"/>
                <w:szCs w:val="21"/>
              </w:rPr>
              <w:t xml:space="preserve"> element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0.180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0.075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0.667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3Q3Z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150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725A40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c-di-GMP-II riboswitch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0.420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0.290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0.673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3RG5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172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Mouse tRNA(Sec)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0.602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0.458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0.714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3SD3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89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tetrahydrofolate riboswitch containing a U25C mutation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0.426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0.341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0.762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3SKI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136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 xml:space="preserve">2'- </w:t>
            </w: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Deoxyguanosine</w:t>
            </w:r>
            <w:proofErr w:type="spellEnd"/>
            <w:r w:rsidRPr="00100ADC">
              <w:rPr>
                <w:rFonts w:ascii="Times New Roman" w:hAnsi="Times New Roman"/>
                <w:sz w:val="21"/>
                <w:szCs w:val="21"/>
              </w:rPr>
              <w:t xml:space="preserve"> riboswitch bound to 2'-deoxyguanosine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0.349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0.290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0.580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3SUH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101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THF riboswitch, bound with 5-formyl-THF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0.898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0.847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0.901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4FRG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168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the cob</w:t>
            </w:r>
            <w:r w:rsidR="00725A40">
              <w:rPr>
                <w:rFonts w:ascii="Times New Roman" w:hAnsi="Times New Roman"/>
                <w:sz w:val="21"/>
                <w:szCs w:val="21"/>
              </w:rPr>
              <w:t>alamin riboswitch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0.317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0.317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0.596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4JF2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77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932728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 xml:space="preserve">class II preQ1 riboswitch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0.468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0.275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0.754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widowControl/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4JRC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114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 xml:space="preserve">Distal Stem I region from G. </w:t>
            </w: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kaustophilus</w:t>
            </w:r>
            <w:proofErr w:type="spellEnd"/>
            <w:r w:rsidRPr="00100ADC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glyQS</w:t>
            </w:r>
            <w:proofErr w:type="spellEnd"/>
            <w:r w:rsidRPr="00100ADC">
              <w:rPr>
                <w:rFonts w:ascii="Times New Roman" w:hAnsi="Times New Roman"/>
                <w:sz w:val="21"/>
                <w:szCs w:val="21"/>
              </w:rPr>
              <w:t xml:space="preserve"> T box RNA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0.848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0.590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0.886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4L81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96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932728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 xml:space="preserve">SAM-I/IV riboswitch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0.341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0.343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0.660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4P5J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86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932728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 xml:space="preserve">tRNA-like structure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0.628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0.499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0.775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4P9R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192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725A40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group I intron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0.520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0.467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0.668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4PQV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68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932728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 xml:space="preserve">Xrn1-resistant RNA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0.305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0.262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0.774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lastRenderedPageBreak/>
              <w:t>4QLM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125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ydao</w:t>
            </w:r>
            <w:proofErr w:type="spellEnd"/>
            <w:r w:rsidRPr="00100ADC">
              <w:rPr>
                <w:rFonts w:ascii="Times New Roman" w:hAnsi="Times New Roman"/>
                <w:sz w:val="21"/>
                <w:szCs w:val="21"/>
              </w:rPr>
              <w:t xml:space="preserve"> riboswitch binding to c-di-AMP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0.757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0.700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0.795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4RGE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168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the in-line aligned env22 twister ribozyme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0.530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0.398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0.732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4RUM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94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NiCo</w:t>
            </w:r>
            <w:proofErr w:type="spellEnd"/>
            <w:r w:rsidRPr="00100ADC">
              <w:rPr>
                <w:rFonts w:ascii="Times New Roman" w:hAnsi="Times New Roman"/>
                <w:sz w:val="21"/>
                <w:szCs w:val="21"/>
              </w:rPr>
              <w:t xml:space="preserve"> transition-metal riboswitch bound to cobalt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0.602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0.393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0.808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4RZD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101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PreQ1 Riboswitch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0.719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0.457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0.856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4TS0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91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 xml:space="preserve">Spinach RNA </w:t>
            </w: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aptamer</w:t>
            </w:r>
            <w:proofErr w:type="spellEnd"/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0.699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0.633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0.769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4TZX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71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 xml:space="preserve">Vibrio </w:t>
            </w: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Vulnificus</w:t>
            </w:r>
            <w:proofErr w:type="spellEnd"/>
            <w:r w:rsidRPr="00100ADC">
              <w:rPr>
                <w:rFonts w:ascii="Times New Roman" w:hAnsi="Times New Roman"/>
                <w:sz w:val="21"/>
                <w:szCs w:val="21"/>
              </w:rPr>
              <w:t xml:space="preserve"> Adenine Riboswitch variant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0.714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0.655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0.765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widowControl/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4WFL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107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 xml:space="preserve">complete bacterial SRP </w:t>
            </w: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Alu</w:t>
            </w:r>
            <w:proofErr w:type="spellEnd"/>
            <w:r w:rsidRPr="00100ADC">
              <w:rPr>
                <w:rFonts w:ascii="Times New Roman" w:hAnsi="Times New Roman"/>
                <w:sz w:val="21"/>
                <w:szCs w:val="21"/>
              </w:rPr>
              <w:t xml:space="preserve"> domain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0.619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0.449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0.852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4XW7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64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ZMP riboswitch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DB2A0D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0.</w:t>
            </w:r>
            <w:r w:rsidR="00DB2A0D">
              <w:rPr>
                <w:rFonts w:ascii="Times New Roman" w:hAnsi="Times New Roman"/>
                <w:color w:val="000000"/>
                <w:szCs w:val="21"/>
              </w:rPr>
              <w:t>175</w:t>
            </w: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0.054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0.688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4Y1M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200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DD7BB5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 xml:space="preserve">Escherichia coli </w:t>
            </w: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Mn</w:t>
            </w:r>
            <w:proofErr w:type="spellEnd"/>
            <w:r w:rsidRPr="00100ADC">
              <w:rPr>
                <w:rFonts w:ascii="Times New Roman" w:hAnsi="Times New Roman"/>
                <w:sz w:val="21"/>
                <w:szCs w:val="21"/>
              </w:rPr>
              <w:t xml:space="preserve"> r</w:t>
            </w:r>
            <w:r w:rsidR="00DD7BB5">
              <w:rPr>
                <w:rFonts w:ascii="Times New Roman" w:hAnsi="Times New Roman"/>
                <w:sz w:val="21"/>
                <w:szCs w:val="21"/>
              </w:rPr>
              <w:t>iboswitch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0.700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0.430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0.804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4YAZ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168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3',3'-cGAMP riboswitch bound with 3',3'-cGAMP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0.484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0.439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0.577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4ZNP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146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 xml:space="preserve">A </w:t>
            </w: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pfI</w:t>
            </w:r>
            <w:proofErr w:type="spellEnd"/>
            <w:r w:rsidRPr="00100ADC">
              <w:rPr>
                <w:rFonts w:ascii="Times New Roman" w:hAnsi="Times New Roman"/>
                <w:sz w:val="21"/>
                <w:szCs w:val="21"/>
              </w:rPr>
              <w:t xml:space="preserve"> Riboswitch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0.621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0.637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0.861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5BJO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72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 xml:space="preserve">Corn RNA </w:t>
            </w: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aptamer</w:t>
            </w:r>
            <w:proofErr w:type="spellEnd"/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0.598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0.428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0.790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5BTM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110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120A6A" w:rsidP="00120A6A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AUUCU repeating RNA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0.542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0.219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0.774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5BTP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150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ZTP riboswitch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0.824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0.734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0.872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5EAO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68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the hammerhead ribozyme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0.238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0.210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0.645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5FJ1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192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standard kink turn HmKt-7 as stem loop in P212121 space group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0.618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0.499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0.713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5KPY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71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 xml:space="preserve">5-hydroxytryptophan </w:t>
            </w: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aptamer</w:t>
            </w:r>
            <w:proofErr w:type="spellEnd"/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0.746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0.611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0.882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widowControl/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5KTJ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130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self-cleaving ribozyme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0.324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-0.149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0.788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5LYS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114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932728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7SK 5'-hairpin - Gold derivative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0.900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0.738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0.943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5NDI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80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932728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 xml:space="preserve">E.coli guanidine II riboswitch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0.210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-0.301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0.502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lastRenderedPageBreak/>
              <w:t>5NWQ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82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thermobifida</w:t>
            </w:r>
            <w:proofErr w:type="spellEnd"/>
            <w:r w:rsidRPr="00100ADC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fusca</w:t>
            </w:r>
            <w:proofErr w:type="spellEnd"/>
            <w:r w:rsidRPr="00100ADC">
              <w:rPr>
                <w:rFonts w:ascii="Times New Roman" w:hAnsi="Times New Roman"/>
                <w:sz w:val="21"/>
                <w:szCs w:val="21"/>
              </w:rPr>
              <w:t xml:space="preserve"> guanidine III riboswitch with guanidine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0.680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0.179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0.836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5OB3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69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iSpinach</w:t>
            </w:r>
            <w:proofErr w:type="spellEnd"/>
            <w:r w:rsidRPr="00100ADC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aptamer</w:t>
            </w:r>
            <w:proofErr w:type="spellEnd"/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0.841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0.746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0.909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5T3K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66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120A6A" w:rsidP="00120A6A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ribosomal decoding site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0.258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0.101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0.671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5T83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95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guanidine-I riboswitch from S. acidophilus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0.649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0.631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0.799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5TPY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71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 xml:space="preserve">an exonuclease resistant RNA from </w:t>
            </w: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Zika</w:t>
            </w:r>
            <w:proofErr w:type="spellEnd"/>
            <w:r w:rsidRPr="00100ADC">
              <w:rPr>
                <w:rFonts w:ascii="Times New Roman" w:hAnsi="Times New Roman"/>
                <w:sz w:val="21"/>
                <w:szCs w:val="21"/>
              </w:rPr>
              <w:t xml:space="preserve"> virus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0.716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0.639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0.743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5U3G</w:t>
            </w:r>
          </w:p>
        </w:tc>
        <w:tc>
          <w:tcPr>
            <w:tcW w:w="14.0%" w:type="pct"/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85</w:t>
            </w:r>
          </w:p>
        </w:tc>
        <w:tc>
          <w:tcPr>
            <w:tcW w:w="39.0%" w:type="pct"/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guanidinium</w:t>
            </w:r>
            <w:proofErr w:type="spellEnd"/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0.569 </w:t>
            </w:r>
          </w:p>
        </w:tc>
        <w:tc>
          <w:tcPr>
            <w:tcW w:w="11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0.276 </w:t>
            </w:r>
          </w:p>
        </w:tc>
        <w:tc>
          <w:tcPr>
            <w:tcW w:w="10.0%" w:type="pct"/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0.726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5UNE</w:t>
            </w:r>
          </w:p>
        </w:tc>
        <w:tc>
          <w:tcPr>
            <w:tcW w:w="14.0%" w:type="pct"/>
            <w:tcBorders>
              <w:bottom w:val="nil"/>
            </w:tcBorders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94</w:t>
            </w:r>
          </w:p>
        </w:tc>
        <w:tc>
          <w:tcPr>
            <w:tcW w:w="39.0%" w:type="pct"/>
            <w:tcBorders>
              <w:bottom w:val="nil"/>
            </w:tcBorders>
            <w:shd w:val="clear" w:color="auto" w:fill="auto"/>
            <w:vAlign w:val="center"/>
          </w:tcPr>
          <w:p w:rsidR="009A096A" w:rsidRPr="00100ADC" w:rsidRDefault="009A096A" w:rsidP="00100ADC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F9644B">
              <w:rPr>
                <w:rFonts w:ascii="Times New Roman" w:hAnsi="Times New Roman"/>
                <w:sz w:val="21"/>
                <w:szCs w:val="21"/>
              </w:rPr>
              <w:t>RNA Gene: HAR1</w:t>
            </w:r>
          </w:p>
        </w:tc>
        <w:tc>
          <w:tcPr>
            <w:tcW w:w="11.0%" w:type="pct"/>
            <w:tcBorders>
              <w:bottom w:val="nil"/>
            </w:tcBorders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0.578 </w:t>
            </w:r>
          </w:p>
        </w:tc>
        <w:tc>
          <w:tcPr>
            <w:tcW w:w="11.0%" w:type="pct"/>
            <w:tcBorders>
              <w:bottom w:val="nil"/>
            </w:tcBorders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0.515 </w:t>
            </w:r>
          </w:p>
        </w:tc>
        <w:tc>
          <w:tcPr>
            <w:tcW w:w="10.0%" w:type="pct"/>
            <w:tcBorders>
              <w:bottom w:val="nil"/>
            </w:tcBorders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0.733 </w:t>
            </w:r>
          </w:p>
        </w:tc>
      </w:tr>
      <w:tr w:rsidR="009A096A" w:rsidRPr="00100ADC" w:rsidTr="00F10C49">
        <w:trPr>
          <w:jc w:val="center"/>
        </w:trPr>
        <w:tc>
          <w:tcPr>
            <w:tcW w:w="11.0%" w:type="pct"/>
            <w:tcBorders>
              <w:top w:val="nil"/>
              <w:bottom w:val="thickThinSmallGap" w:sz="24" w:space="0" w:color="auto"/>
            </w:tcBorders>
            <w:shd w:val="clear" w:color="auto" w:fill="auto"/>
            <w:noWrap/>
            <w:vAlign w:val="center"/>
          </w:tcPr>
          <w:p w:rsidR="009A096A" w:rsidRPr="00100ADC" w:rsidRDefault="009A096A" w:rsidP="009A096A">
            <w:pPr>
              <w:adjustRightInd w:val="0"/>
              <w:snapToGrid w:val="0"/>
              <w:spacing w:line="18pt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>6C63</w:t>
            </w:r>
          </w:p>
        </w:tc>
        <w:tc>
          <w:tcPr>
            <w:tcW w:w="14.0%" w:type="pct"/>
            <w:tcBorders>
              <w:top w:val="nil"/>
              <w:bottom w:val="thickThinSmallGap" w:sz="24" w:space="0" w:color="auto"/>
            </w:tcBorders>
            <w:shd w:val="clear" w:color="auto" w:fill="auto"/>
            <w:vAlign w:val="center"/>
          </w:tcPr>
          <w:p w:rsidR="009A096A" w:rsidRPr="00100ADC" w:rsidRDefault="009A096A" w:rsidP="009A096A">
            <w:pPr>
              <w:pStyle w:val="DecimalAligned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>104</w:t>
            </w:r>
          </w:p>
        </w:tc>
        <w:tc>
          <w:tcPr>
            <w:tcW w:w="39.0%" w:type="pct"/>
            <w:tcBorders>
              <w:top w:val="nil"/>
              <w:bottom w:val="thickThinSmallGap" w:sz="24" w:space="0" w:color="auto"/>
            </w:tcBorders>
            <w:shd w:val="clear" w:color="auto" w:fill="auto"/>
            <w:vAlign w:val="center"/>
          </w:tcPr>
          <w:p w:rsidR="009A096A" w:rsidRPr="00100ADC" w:rsidRDefault="009A096A" w:rsidP="00120A6A">
            <w:pPr>
              <w:pStyle w:val="DecimalAligned"/>
              <w:rPr>
                <w:rFonts w:ascii="Times New Roman" w:hAnsi="Times New Roman"/>
                <w:sz w:val="21"/>
                <w:szCs w:val="21"/>
              </w:rPr>
            </w:pPr>
            <w:r w:rsidRPr="00100ADC">
              <w:rPr>
                <w:rFonts w:ascii="Times New Roman" w:hAnsi="Times New Roman"/>
                <w:sz w:val="21"/>
                <w:szCs w:val="21"/>
              </w:rPr>
              <w:t xml:space="preserve">the Mango-II Fluorescent </w:t>
            </w:r>
            <w:proofErr w:type="spellStart"/>
            <w:r w:rsidRPr="00100ADC">
              <w:rPr>
                <w:rFonts w:ascii="Times New Roman" w:hAnsi="Times New Roman"/>
                <w:sz w:val="21"/>
                <w:szCs w:val="21"/>
              </w:rPr>
              <w:t>Aptamer</w:t>
            </w:r>
            <w:proofErr w:type="spellEnd"/>
            <w:r w:rsidRPr="00100ADC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  <w:tc>
          <w:tcPr>
            <w:tcW w:w="11.0%" w:type="pct"/>
            <w:tcBorders>
              <w:top w:val="nil"/>
              <w:bottom w:val="thickThinSmallGap" w:sz="24" w:space="0" w:color="auto"/>
            </w:tcBorders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0.529 </w:t>
            </w:r>
          </w:p>
        </w:tc>
        <w:tc>
          <w:tcPr>
            <w:tcW w:w="11.0%" w:type="pct"/>
            <w:tcBorders>
              <w:top w:val="nil"/>
              <w:bottom w:val="thickThinSmallGap" w:sz="24" w:space="0" w:color="auto"/>
            </w:tcBorders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0.166 </w:t>
            </w:r>
          </w:p>
        </w:tc>
        <w:tc>
          <w:tcPr>
            <w:tcW w:w="10.0%" w:type="pct"/>
            <w:tcBorders>
              <w:top w:val="nil"/>
              <w:bottom w:val="thickThinSmallGap" w:sz="24" w:space="0" w:color="auto"/>
            </w:tcBorders>
            <w:vAlign w:val="center"/>
          </w:tcPr>
          <w:p w:rsidR="009A096A" w:rsidRPr="00100ADC" w:rsidRDefault="009A096A" w:rsidP="009A096A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00ADC">
              <w:rPr>
                <w:rFonts w:ascii="Times New Roman" w:hAnsi="Times New Roman"/>
                <w:color w:val="000000"/>
                <w:szCs w:val="21"/>
              </w:rPr>
              <w:t xml:space="preserve">0.766 </w:t>
            </w:r>
          </w:p>
        </w:tc>
      </w:tr>
    </w:tbl>
    <w:p w:rsidR="006C475A" w:rsidRDefault="006C475A" w:rsidP="00DB1291">
      <w:pPr>
        <w:adjustRightInd w:val="0"/>
        <w:snapToGrid w:val="0"/>
        <w:spacing w:line="18pt" w:lineRule="auto"/>
        <w:ind w:firstLineChars="200" w:firstLine="22pt"/>
        <w:jc w:val="center"/>
        <w:rPr>
          <w:rFonts w:ascii="Times New Roman" w:hAnsi="Times New Roman"/>
          <w:sz w:val="22"/>
        </w:rPr>
      </w:pPr>
    </w:p>
    <w:p w:rsidR="006C475A" w:rsidRDefault="006C475A" w:rsidP="006C475A">
      <w:pPr>
        <w:rPr>
          <w:rFonts w:ascii="Times New Roman" w:hAnsi="Times New Roman"/>
          <w:sz w:val="24"/>
          <w:szCs w:val="24"/>
        </w:rPr>
      </w:pPr>
      <w:r>
        <w:br w:type="page"/>
      </w:r>
      <w:r w:rsidR="00536625" w:rsidRPr="00536625">
        <w:rPr>
          <w:rFonts w:ascii="Times New Roman" w:hAnsi="Times New Roman"/>
          <w:sz w:val="24"/>
          <w:szCs w:val="24"/>
        </w:rPr>
        <w:lastRenderedPageBreak/>
        <w:t xml:space="preserve">Table S2: The average PCC </w:t>
      </w:r>
      <w:r w:rsidR="00F0463D">
        <w:rPr>
          <w:rFonts w:ascii="Times New Roman" w:hAnsi="Times New Roman"/>
          <w:sz w:val="24"/>
          <w:szCs w:val="24"/>
        </w:rPr>
        <w:t xml:space="preserve">values </w:t>
      </w:r>
      <w:r w:rsidR="00536625" w:rsidRPr="00536625">
        <w:rPr>
          <w:rFonts w:ascii="Times New Roman" w:hAnsi="Times New Roman"/>
          <w:sz w:val="24"/>
          <w:szCs w:val="24"/>
        </w:rPr>
        <w:t xml:space="preserve">using </w:t>
      </w:r>
      <w:proofErr w:type="spellStart"/>
      <w:r w:rsidR="00536625" w:rsidRPr="00536625">
        <w:rPr>
          <w:rFonts w:ascii="Times New Roman" w:hAnsi="Times New Roman"/>
          <w:sz w:val="24"/>
          <w:szCs w:val="24"/>
        </w:rPr>
        <w:t>pfANM</w:t>
      </w:r>
      <w:proofErr w:type="spellEnd"/>
      <w:r w:rsidR="00536625" w:rsidRPr="00536625">
        <w:rPr>
          <w:rFonts w:ascii="Times New Roman" w:hAnsi="Times New Roman"/>
          <w:sz w:val="24"/>
          <w:szCs w:val="24"/>
        </w:rPr>
        <w:t xml:space="preserve"> with different </w:t>
      </w:r>
      <w:r w:rsidR="00F0463D">
        <w:rPr>
          <w:rFonts w:ascii="Times New Roman" w:hAnsi="Times New Roman"/>
          <w:sz w:val="24"/>
          <w:szCs w:val="24"/>
        </w:rPr>
        <w:t xml:space="preserve">inverse </w:t>
      </w:r>
      <w:r w:rsidR="00536625" w:rsidRPr="00536625">
        <w:rPr>
          <w:rFonts w:ascii="Times New Roman" w:hAnsi="Times New Roman"/>
          <w:sz w:val="24"/>
          <w:szCs w:val="24"/>
        </w:rPr>
        <w:t>powers</w:t>
      </w:r>
      <w:r w:rsidR="00517B3A">
        <w:rPr>
          <w:rFonts w:ascii="Times New Roman" w:hAnsi="Times New Roman"/>
          <w:sz w:val="24"/>
          <w:szCs w:val="24"/>
        </w:rPr>
        <w:t xml:space="preserve"> of </w:t>
      </w:r>
      <w:r w:rsidR="00F0463D">
        <w:rPr>
          <w:rFonts w:ascii="Times New Roman" w:hAnsi="Times New Roman"/>
          <w:sz w:val="24"/>
          <w:szCs w:val="24"/>
        </w:rPr>
        <w:t xml:space="preserve">inter-residue </w:t>
      </w:r>
      <w:r w:rsidR="00517B3A">
        <w:rPr>
          <w:rFonts w:ascii="Times New Roman" w:hAnsi="Times New Roman"/>
          <w:sz w:val="24"/>
          <w:szCs w:val="24"/>
        </w:rPr>
        <w:t>distance.</w:t>
      </w:r>
    </w:p>
    <w:p w:rsidR="004F779C" w:rsidRPr="00F0463D" w:rsidRDefault="004F779C" w:rsidP="006C475A">
      <w:pPr>
        <w:rPr>
          <w:rFonts w:ascii="Times New Roman" w:hAnsi="Times New Roman"/>
          <w:sz w:val="24"/>
          <w:szCs w:val="24"/>
        </w:rPr>
      </w:pPr>
    </w:p>
    <w:tbl>
      <w:tblPr>
        <w:tblW w:w="0pt" w:type="dxa"/>
        <w:jc w:val="center"/>
        <w:tblBorders>
          <w:top w:val="single" w:sz="4" w:space="0" w:color="auto"/>
          <w:bottom w:val="single" w:sz="4" w:space="0" w:color="auto"/>
        </w:tblBorders>
        <w:tblLook w:firstRow="1" w:lastRow="0" w:firstColumn="1" w:lastColumn="0" w:noHBand="0" w:noVBand="1"/>
      </w:tblPr>
      <w:tblGrid>
        <w:gridCol w:w="844"/>
        <w:gridCol w:w="830"/>
        <w:gridCol w:w="829"/>
        <w:gridCol w:w="829"/>
        <w:gridCol w:w="829"/>
        <w:gridCol w:w="827"/>
        <w:gridCol w:w="829"/>
        <w:gridCol w:w="829"/>
        <w:gridCol w:w="830"/>
        <w:gridCol w:w="830"/>
      </w:tblGrid>
      <w:tr w:rsidR="006C475A" w:rsidRPr="009E5385" w:rsidTr="009E5385">
        <w:trPr>
          <w:jc w:val="center"/>
        </w:trPr>
        <w:tc>
          <w:tcPr>
            <w:tcW w:w="42.60pt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C475A" w:rsidRPr="009E5385" w:rsidRDefault="006C475A" w:rsidP="009E538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5385">
              <w:rPr>
                <w:rFonts w:ascii="Times New Roman" w:hAnsi="Times New Roman"/>
                <w:sz w:val="24"/>
                <w:szCs w:val="24"/>
              </w:rPr>
              <w:t>power</w:t>
            </w:r>
          </w:p>
        </w:tc>
        <w:tc>
          <w:tcPr>
            <w:tcW w:w="42.60pt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C475A" w:rsidRPr="009E5385" w:rsidRDefault="006C475A" w:rsidP="009E538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538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.60pt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C475A" w:rsidRPr="009E5385" w:rsidRDefault="006C475A" w:rsidP="009E538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538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.60pt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C475A" w:rsidRPr="009E5385" w:rsidRDefault="006C475A" w:rsidP="009E538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538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.60pt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C475A" w:rsidRPr="009E5385" w:rsidRDefault="006C475A" w:rsidP="009E538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538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2.60pt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C475A" w:rsidRPr="009E5385" w:rsidRDefault="006C475A" w:rsidP="009E538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538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.60pt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C475A" w:rsidRPr="009E5385" w:rsidRDefault="006C475A" w:rsidP="009E538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538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.60pt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C475A" w:rsidRPr="009E5385" w:rsidRDefault="006C475A" w:rsidP="009E538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538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.65pt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C475A" w:rsidRPr="009E5385" w:rsidRDefault="006C475A" w:rsidP="009E538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538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.65pt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C475A" w:rsidRPr="009E5385" w:rsidRDefault="006C475A" w:rsidP="009E538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538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6C475A" w:rsidRPr="009E5385" w:rsidTr="009E5385">
        <w:trPr>
          <w:jc w:val="center"/>
        </w:trPr>
        <w:tc>
          <w:tcPr>
            <w:tcW w:w="42.60pt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C475A" w:rsidRPr="009E5385" w:rsidRDefault="006C475A" w:rsidP="006C475A">
            <w:pPr>
              <w:rPr>
                <w:rFonts w:ascii="Times New Roman" w:hAnsi="Times New Roman"/>
                <w:sz w:val="24"/>
                <w:szCs w:val="24"/>
              </w:rPr>
            </w:pPr>
            <w:r w:rsidRPr="009E5385">
              <w:rPr>
                <w:rFonts w:ascii="Times New Roman" w:hAnsi="Times New Roman"/>
                <w:sz w:val="24"/>
                <w:szCs w:val="24"/>
              </w:rPr>
              <w:t>PCC</w:t>
            </w:r>
          </w:p>
        </w:tc>
        <w:tc>
          <w:tcPr>
            <w:tcW w:w="42.60pt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C475A" w:rsidRPr="009E5385" w:rsidRDefault="006C475A" w:rsidP="006C475A">
            <w:pPr>
              <w:rPr>
                <w:rFonts w:ascii="Times New Roman" w:hAnsi="Times New Roman"/>
                <w:sz w:val="24"/>
                <w:szCs w:val="24"/>
              </w:rPr>
            </w:pPr>
            <w:r w:rsidRPr="009E5385">
              <w:rPr>
                <w:rFonts w:ascii="Times New Roman" w:hAnsi="Times New Roman"/>
                <w:sz w:val="24"/>
                <w:szCs w:val="24"/>
              </w:rPr>
              <w:t>0.321</w:t>
            </w:r>
          </w:p>
        </w:tc>
        <w:tc>
          <w:tcPr>
            <w:tcW w:w="42.60pt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C475A" w:rsidRPr="009E5385" w:rsidRDefault="006C475A" w:rsidP="006C475A">
            <w:pPr>
              <w:rPr>
                <w:rFonts w:ascii="Times New Roman" w:hAnsi="Times New Roman"/>
                <w:sz w:val="24"/>
                <w:szCs w:val="24"/>
              </w:rPr>
            </w:pPr>
            <w:r w:rsidRPr="009E5385">
              <w:rPr>
                <w:rFonts w:ascii="Times New Roman" w:hAnsi="Times New Roman"/>
                <w:sz w:val="24"/>
                <w:szCs w:val="24"/>
              </w:rPr>
              <w:t>0.319</w:t>
            </w:r>
          </w:p>
        </w:tc>
        <w:tc>
          <w:tcPr>
            <w:tcW w:w="42.60pt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C475A" w:rsidRPr="009E5385" w:rsidRDefault="006C475A" w:rsidP="006C475A">
            <w:pPr>
              <w:rPr>
                <w:rFonts w:ascii="Times New Roman" w:hAnsi="Times New Roman"/>
                <w:sz w:val="24"/>
                <w:szCs w:val="24"/>
              </w:rPr>
            </w:pPr>
            <w:r w:rsidRPr="009E5385">
              <w:rPr>
                <w:rFonts w:ascii="Times New Roman" w:hAnsi="Times New Roman"/>
                <w:sz w:val="24"/>
                <w:szCs w:val="24"/>
              </w:rPr>
              <w:t>0.318</w:t>
            </w:r>
          </w:p>
        </w:tc>
        <w:tc>
          <w:tcPr>
            <w:tcW w:w="42.60pt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C475A" w:rsidRPr="009E5385" w:rsidRDefault="006C475A" w:rsidP="006C475A">
            <w:pPr>
              <w:rPr>
                <w:rFonts w:ascii="Times New Roman" w:hAnsi="Times New Roman"/>
                <w:sz w:val="24"/>
                <w:szCs w:val="24"/>
              </w:rPr>
            </w:pPr>
            <w:r w:rsidRPr="009E5385">
              <w:rPr>
                <w:rFonts w:ascii="Times New Roman" w:hAnsi="Times New Roman"/>
                <w:sz w:val="24"/>
                <w:szCs w:val="24"/>
              </w:rPr>
              <w:t>0.316</w:t>
            </w:r>
          </w:p>
        </w:tc>
        <w:tc>
          <w:tcPr>
            <w:tcW w:w="42.60pt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C475A" w:rsidRPr="009E5385" w:rsidRDefault="006C475A" w:rsidP="006C475A">
            <w:pPr>
              <w:rPr>
                <w:rFonts w:ascii="Times New Roman" w:hAnsi="Times New Roman"/>
                <w:sz w:val="24"/>
                <w:szCs w:val="24"/>
              </w:rPr>
            </w:pPr>
            <w:r w:rsidRPr="009E5385">
              <w:rPr>
                <w:rFonts w:ascii="Times New Roman" w:hAnsi="Times New Roman"/>
                <w:sz w:val="24"/>
                <w:szCs w:val="24"/>
              </w:rPr>
              <w:t>0.311</w:t>
            </w:r>
          </w:p>
        </w:tc>
        <w:tc>
          <w:tcPr>
            <w:tcW w:w="42.60pt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C475A" w:rsidRPr="009E5385" w:rsidRDefault="006C475A" w:rsidP="006C475A">
            <w:pPr>
              <w:rPr>
                <w:rFonts w:ascii="Times New Roman" w:hAnsi="Times New Roman"/>
                <w:sz w:val="24"/>
                <w:szCs w:val="24"/>
              </w:rPr>
            </w:pPr>
            <w:r w:rsidRPr="009E5385">
              <w:rPr>
                <w:rFonts w:ascii="Times New Roman" w:hAnsi="Times New Roman"/>
                <w:sz w:val="24"/>
                <w:szCs w:val="24"/>
              </w:rPr>
              <w:t>0.303</w:t>
            </w:r>
          </w:p>
        </w:tc>
        <w:tc>
          <w:tcPr>
            <w:tcW w:w="42.60pt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C475A" w:rsidRPr="009E5385" w:rsidRDefault="006C475A" w:rsidP="006C475A">
            <w:pPr>
              <w:rPr>
                <w:rFonts w:ascii="Times New Roman" w:hAnsi="Times New Roman"/>
                <w:sz w:val="24"/>
                <w:szCs w:val="24"/>
              </w:rPr>
            </w:pPr>
            <w:r w:rsidRPr="009E5385">
              <w:rPr>
                <w:rFonts w:ascii="Times New Roman" w:hAnsi="Times New Roman"/>
                <w:sz w:val="24"/>
                <w:szCs w:val="24"/>
              </w:rPr>
              <w:t>0.294</w:t>
            </w:r>
          </w:p>
        </w:tc>
        <w:tc>
          <w:tcPr>
            <w:tcW w:w="42.65pt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C475A" w:rsidRPr="009E5385" w:rsidRDefault="006C475A" w:rsidP="006C475A">
            <w:pPr>
              <w:rPr>
                <w:rFonts w:ascii="Times New Roman" w:hAnsi="Times New Roman"/>
                <w:sz w:val="24"/>
                <w:szCs w:val="24"/>
              </w:rPr>
            </w:pPr>
            <w:r w:rsidRPr="009E5385">
              <w:rPr>
                <w:rFonts w:ascii="Times New Roman" w:hAnsi="Times New Roman"/>
                <w:sz w:val="24"/>
                <w:szCs w:val="24"/>
              </w:rPr>
              <w:t>0.287</w:t>
            </w:r>
          </w:p>
        </w:tc>
        <w:tc>
          <w:tcPr>
            <w:tcW w:w="42.65pt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C475A" w:rsidRPr="009E5385" w:rsidRDefault="006C475A" w:rsidP="006C475A">
            <w:pPr>
              <w:rPr>
                <w:rFonts w:ascii="Times New Roman" w:hAnsi="Times New Roman"/>
                <w:sz w:val="24"/>
                <w:szCs w:val="24"/>
              </w:rPr>
            </w:pPr>
            <w:r w:rsidRPr="009E5385">
              <w:rPr>
                <w:rFonts w:ascii="Times New Roman" w:hAnsi="Times New Roman"/>
                <w:sz w:val="24"/>
                <w:szCs w:val="24"/>
              </w:rPr>
              <w:t>0.282</w:t>
            </w:r>
          </w:p>
        </w:tc>
      </w:tr>
    </w:tbl>
    <w:p w:rsidR="000F76E1" w:rsidRDefault="000F76E1" w:rsidP="006C475A"/>
    <w:p w:rsidR="000B10F1" w:rsidRDefault="000F76E1" w:rsidP="000B10F1">
      <w:pPr>
        <w:numPr>
          <w:ilvl w:val="0"/>
          <w:numId w:val="1"/>
        </w:numPr>
        <w:jc w:val="start"/>
        <w:rPr>
          <w:rFonts w:ascii="Times New Roman" w:hAnsi="Times New Roman"/>
        </w:rPr>
      </w:pPr>
      <w:r w:rsidRPr="000F76E1">
        <w:rPr>
          <w:rFonts w:ascii="Times New Roman" w:hAnsi="Times New Roman"/>
        </w:rPr>
        <w:br w:type="page"/>
      </w:r>
      <w:r w:rsidR="00DC770E">
        <w:rPr>
          <w:rFonts w:ascii="Times New Roman" w:hAnsi="Times New Roman"/>
        </w:rPr>
        <w:lastRenderedPageBreak/>
        <w:t xml:space="preserve">         </w:t>
      </w:r>
      <w:r w:rsidR="00DD7BB5">
        <w:rPr>
          <w:rFonts w:ascii="Times New Roman" w:hAnsi="Times New Roman"/>
        </w:rPr>
        <w:t xml:space="preserve">     </w:t>
      </w:r>
      <w:r w:rsidR="000B10F1">
        <w:rPr>
          <w:rFonts w:ascii="Times New Roman" w:hAnsi="Times New Roman"/>
        </w:rPr>
        <w:t xml:space="preserve">(B)                   </w:t>
      </w:r>
      <w:r w:rsidR="00DD7BB5">
        <w:rPr>
          <w:rFonts w:ascii="Times New Roman" w:hAnsi="Times New Roman"/>
        </w:rPr>
        <w:t xml:space="preserve">  </w:t>
      </w:r>
      <w:r w:rsidR="00DC770E">
        <w:rPr>
          <w:rFonts w:ascii="Times New Roman" w:hAnsi="Times New Roman"/>
        </w:rPr>
        <w:t xml:space="preserve">   </w:t>
      </w:r>
      <w:r w:rsidR="000B10F1">
        <w:rPr>
          <w:rFonts w:ascii="Times New Roman" w:hAnsi="Times New Roman"/>
        </w:rPr>
        <w:t>(C)</w:t>
      </w:r>
    </w:p>
    <w:p w:rsidR="008B0F71" w:rsidRPr="000F76E1" w:rsidRDefault="00BB113B" w:rsidP="000F76E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1066800" cy="3248025"/>
            <wp:effectExtent l="0" t="0" r="0" b="0"/>
            <wp:docPr id="1" name="图片 1" descr="Figure S1(A)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Figure S1(A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drawing>
          <wp:inline distT="0" distB="0" distL="0" distR="0">
            <wp:extent cx="1704975" cy="3248025"/>
            <wp:effectExtent l="0" t="0" r="0" b="0"/>
            <wp:docPr id="2" name="图片 2" descr="Figure S1(B)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 descr="Figure S1(B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drawing>
          <wp:inline distT="0" distB="0" distL="0" distR="0">
            <wp:extent cx="2305050" cy="3248025"/>
            <wp:effectExtent l="0" t="0" r="0" b="0"/>
            <wp:docPr id="3" name="图片 3" descr="Figure S1(C)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 descr="Figure S1(C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250" w:rsidRPr="00DD7BB5" w:rsidRDefault="000F76E1" w:rsidP="00DD7BB5">
      <w:pPr>
        <w:spacing w:line="18pt" w:lineRule="auto"/>
        <w:jc w:val="center"/>
        <w:rPr>
          <w:rFonts w:ascii="Times New Roman" w:hAnsi="Times New Roman"/>
          <w:sz w:val="20"/>
        </w:rPr>
      </w:pPr>
      <w:r w:rsidRPr="00DD7BB5">
        <w:rPr>
          <w:rFonts w:ascii="Times New Roman" w:hAnsi="Times New Roman"/>
          <w:sz w:val="22"/>
          <w:szCs w:val="24"/>
        </w:rPr>
        <w:t>Figure S1</w:t>
      </w:r>
      <w:r w:rsidR="00454B16" w:rsidRPr="00DD7BB5">
        <w:rPr>
          <w:rFonts w:ascii="Times New Roman" w:hAnsi="Times New Roman" w:hint="eastAsia"/>
          <w:sz w:val="22"/>
          <w:szCs w:val="24"/>
        </w:rPr>
        <w:t>.</w:t>
      </w:r>
      <w:r w:rsidR="00454B16" w:rsidRPr="00DD7BB5">
        <w:rPr>
          <w:rFonts w:ascii="Times New Roman" w:hAnsi="Times New Roman"/>
          <w:sz w:val="22"/>
          <w:szCs w:val="24"/>
        </w:rPr>
        <w:t xml:space="preserve"> </w:t>
      </w:r>
      <w:r w:rsidR="000B10F1" w:rsidRPr="00DD7BB5">
        <w:rPr>
          <w:rFonts w:ascii="Times New Roman" w:hAnsi="Times New Roman" w:hint="eastAsia"/>
          <w:sz w:val="22"/>
          <w:szCs w:val="24"/>
        </w:rPr>
        <w:t>C</w:t>
      </w:r>
      <w:r w:rsidR="000B10F1" w:rsidRPr="00DD7BB5">
        <w:rPr>
          <w:rFonts w:ascii="Times New Roman" w:hAnsi="Times New Roman"/>
          <w:sz w:val="22"/>
          <w:szCs w:val="24"/>
        </w:rPr>
        <w:t>rystal structure</w:t>
      </w:r>
      <w:r w:rsidR="000B10F1" w:rsidRPr="00DD7BB5">
        <w:rPr>
          <w:rFonts w:ascii="Times New Roman" w:hAnsi="Times New Roman" w:hint="eastAsia"/>
          <w:sz w:val="22"/>
          <w:szCs w:val="24"/>
        </w:rPr>
        <w:t>s</w:t>
      </w:r>
      <w:r w:rsidR="000B10F1" w:rsidRPr="00DD7BB5">
        <w:rPr>
          <w:rFonts w:ascii="Times New Roman" w:hAnsi="Times New Roman"/>
          <w:sz w:val="22"/>
          <w:szCs w:val="24"/>
        </w:rPr>
        <w:t xml:space="preserve"> of three RNAs. (</w:t>
      </w:r>
      <w:r w:rsidR="00DD7BB5" w:rsidRPr="00DD7BB5">
        <w:rPr>
          <w:rFonts w:ascii="Times New Roman" w:hAnsi="Times New Roman"/>
          <w:sz w:val="22"/>
          <w:szCs w:val="24"/>
        </w:rPr>
        <w:t>A</w:t>
      </w:r>
      <w:r w:rsidR="000B10F1" w:rsidRPr="00DD7BB5">
        <w:rPr>
          <w:rFonts w:ascii="Times New Roman" w:hAnsi="Times New Roman"/>
          <w:sz w:val="22"/>
          <w:szCs w:val="24"/>
        </w:rPr>
        <w:t xml:space="preserve">) </w:t>
      </w:r>
      <w:r w:rsidR="00922821">
        <w:rPr>
          <w:rFonts w:ascii="Times New Roman" w:hAnsi="Times New Roman"/>
          <w:sz w:val="22"/>
          <w:szCs w:val="24"/>
        </w:rPr>
        <w:t>F</w:t>
      </w:r>
      <w:r w:rsidR="00402901" w:rsidRPr="00DD7BB5">
        <w:rPr>
          <w:rFonts w:ascii="Times New Roman" w:hAnsi="Times New Roman"/>
          <w:sz w:val="22"/>
          <w:szCs w:val="24"/>
        </w:rPr>
        <w:t>ragment of helix 6 of human signal recognition particle (SRP) RNA</w:t>
      </w:r>
      <w:r w:rsidR="00454B16" w:rsidRPr="00DD7BB5">
        <w:rPr>
          <w:rFonts w:ascii="Times New Roman" w:hAnsi="Times New Roman"/>
          <w:sz w:val="22"/>
          <w:szCs w:val="24"/>
        </w:rPr>
        <w:t xml:space="preserve"> (PDB ID: 1D4R), </w:t>
      </w:r>
      <w:r w:rsidR="000B10F1" w:rsidRPr="00DD7BB5">
        <w:rPr>
          <w:rFonts w:ascii="Times New Roman" w:hAnsi="Times New Roman"/>
          <w:sz w:val="22"/>
          <w:szCs w:val="24"/>
        </w:rPr>
        <w:t>(</w:t>
      </w:r>
      <w:r w:rsidR="00DD7BB5" w:rsidRPr="00DD7BB5">
        <w:rPr>
          <w:rFonts w:ascii="Times New Roman" w:hAnsi="Times New Roman"/>
          <w:sz w:val="22"/>
          <w:szCs w:val="24"/>
        </w:rPr>
        <w:t>B</w:t>
      </w:r>
      <w:r w:rsidR="000B10F1" w:rsidRPr="00DD7BB5">
        <w:rPr>
          <w:rFonts w:ascii="Times New Roman" w:hAnsi="Times New Roman"/>
          <w:sz w:val="22"/>
          <w:szCs w:val="24"/>
        </w:rPr>
        <w:t xml:space="preserve">) </w:t>
      </w:r>
      <w:r w:rsidR="00454B16" w:rsidRPr="00DD7BB5">
        <w:rPr>
          <w:rFonts w:ascii="Times New Roman" w:hAnsi="Times New Roman"/>
          <w:sz w:val="22"/>
          <w:szCs w:val="24"/>
        </w:rPr>
        <w:t>ZMP riboswitch</w:t>
      </w:r>
      <w:r w:rsidR="00262EE6" w:rsidRPr="00DD7BB5">
        <w:rPr>
          <w:rFonts w:ascii="Times New Roman" w:hAnsi="Times New Roman"/>
          <w:sz w:val="22"/>
          <w:szCs w:val="24"/>
        </w:rPr>
        <w:t xml:space="preserve"> </w:t>
      </w:r>
      <w:r w:rsidR="00454B16" w:rsidRPr="00DD7BB5">
        <w:rPr>
          <w:rFonts w:ascii="Times New Roman" w:hAnsi="Times New Roman"/>
          <w:sz w:val="22"/>
          <w:szCs w:val="24"/>
        </w:rPr>
        <w:t xml:space="preserve">(PDB ID: </w:t>
      </w:r>
      <w:r w:rsidR="00454B16" w:rsidRPr="00DD7BB5">
        <w:rPr>
          <w:rFonts w:ascii="Times New Roman" w:hAnsi="Times New Roman"/>
          <w:bCs/>
          <w:sz w:val="22"/>
          <w:szCs w:val="24"/>
        </w:rPr>
        <w:t>4XW7</w:t>
      </w:r>
      <w:r w:rsidR="000B10F1" w:rsidRPr="00DD7BB5">
        <w:rPr>
          <w:rFonts w:ascii="Times New Roman" w:hAnsi="Times New Roman"/>
          <w:sz w:val="22"/>
          <w:szCs w:val="24"/>
        </w:rPr>
        <w:t>)</w:t>
      </w:r>
      <w:r w:rsidR="00F9644B">
        <w:rPr>
          <w:rFonts w:ascii="Times New Roman" w:hAnsi="Times New Roman"/>
          <w:sz w:val="22"/>
          <w:szCs w:val="24"/>
        </w:rPr>
        <w:t>,</w:t>
      </w:r>
      <w:r w:rsidR="00454B16" w:rsidRPr="00DD7BB5">
        <w:rPr>
          <w:rFonts w:ascii="Times New Roman" w:hAnsi="Times New Roman"/>
          <w:sz w:val="20"/>
        </w:rPr>
        <w:t xml:space="preserve"> </w:t>
      </w:r>
      <w:r w:rsidR="00F9644B">
        <w:rPr>
          <w:rFonts w:ascii="Times New Roman" w:hAnsi="Times New Roman"/>
          <w:sz w:val="20"/>
        </w:rPr>
        <w:t xml:space="preserve">and </w:t>
      </w:r>
      <w:r w:rsidR="00DD7BB5" w:rsidRPr="00DD7BB5">
        <w:rPr>
          <w:rFonts w:ascii="Times New Roman" w:hAnsi="Times New Roman"/>
          <w:sz w:val="22"/>
          <w:szCs w:val="24"/>
        </w:rPr>
        <w:t>(C) G-riboswitch-guanine complex (PDB ID: 1Y27)</w:t>
      </w:r>
      <w:r w:rsidR="00F9644B">
        <w:rPr>
          <w:rFonts w:ascii="Times New Roman" w:hAnsi="Times New Roman"/>
          <w:sz w:val="22"/>
          <w:szCs w:val="24"/>
        </w:rPr>
        <w:t xml:space="preserve"> with some main segments labeled with different colors</w:t>
      </w:r>
      <w:r w:rsidR="00F9644B" w:rsidRPr="00DD7BB5">
        <w:rPr>
          <w:rFonts w:ascii="Times New Roman" w:hAnsi="Times New Roman"/>
          <w:sz w:val="22"/>
          <w:szCs w:val="24"/>
        </w:rPr>
        <w:t>.</w:t>
      </w:r>
    </w:p>
    <w:p w:rsidR="00517250" w:rsidRDefault="00BD5452" w:rsidP="000F76E1">
      <w:pPr>
        <w:jc w:val="center"/>
      </w:pPr>
      <w:r>
        <w:rPr>
          <w:rFonts w:ascii="Times New Roman" w:hAnsi="Times New Roman"/>
        </w:rPr>
        <w:br w:type="page"/>
      </w:r>
      <w:r w:rsidR="00BB113B">
        <w:rPr>
          <w:noProof/>
        </w:rPr>
        <w:lastRenderedPageBreak/>
        <w:drawing>
          <wp:inline distT="0" distB="0" distL="0" distR="0">
            <wp:extent cx="4253865" cy="6714490"/>
            <wp:effectExtent l="0" t="0" r="0" b="0"/>
            <wp:docPr id="8" name="画布 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Canvas">
                <wp:wpc>
                  <wp:bg/>
                  <wp:whole/>
                  <wp:wsp>
                    <wp:cNvPr id="4" name="矩形 2"/>
                    <wp:cNvSpPr/>
                    <wp:spPr>
                      <a:xfrm>
                        <a:off x="1346884" y="173175"/>
                        <a:ext cx="1739900" cy="32004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  <a:miter lim="800%"/>
                      </a:ln>
                      <a:effectLst/>
                    </wp:spPr>
                    <wp:txbx>
                      <wne:txbxContent>
                        <w:p w:rsidR="00BD5452" w:rsidRPr="001B06FF" w:rsidRDefault="00BD5452" w:rsidP="00BD5452">
                          <w:pPr>
                            <w:pStyle w:val="ae"/>
                            <w:spacing w:before="0pt" w:beforeAutospacing="0" w:after="0pt" w:afterAutospacing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proofErr w:type="spellStart"/>
                          <w:r w:rsidRPr="001B06FF">
                            <w:rPr>
                              <w:rFonts w:ascii="Times New Roman" w:eastAsia="等线" w:hAnsi="Times New Roman" w:cs="Times New Roman"/>
                              <w:kern w:val="2"/>
                              <w:sz w:val="21"/>
                              <w:szCs w:val="21"/>
                            </w:rPr>
                            <w:t>Pmax</w:t>
                          </w:r>
                          <w:proofErr w:type="spellEnd"/>
                          <w:r w:rsidRPr="001B06FF">
                            <w:rPr>
                              <w:rFonts w:ascii="Times New Roman" w:eastAsia="等线" w:hAnsi="Times New Roman" w:cs="Times New Roman"/>
                              <w:kern w:val="2"/>
                              <w:sz w:val="21"/>
                              <w:szCs w:val="21"/>
                            </w:rPr>
                            <w:t xml:space="preserve"> = 0</w:t>
                          </w:r>
                        </w:p>
                        <w:p w:rsidR="00BD5452" w:rsidRDefault="00BD5452" w:rsidP="00BD5452">
                          <w:pPr>
                            <w:pStyle w:val="ae"/>
                            <w:spacing w:before="0pt" w:beforeAutospacing="0" w:after="0pt" w:afterAutospacing="0"/>
                            <w:jc w:val="center"/>
                          </w:pPr>
                          <w:r>
                            <w:rPr>
                              <w:rFonts w:eastAsia="等线" w:cs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ne:txbxContent>
                    </wp:txbx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5" name="矩形 4"/>
                    <wp:cNvSpPr/>
                    <wp:spPr>
                      <a:xfrm>
                        <a:off x="1333236" y="671320"/>
                        <a:ext cx="1739900" cy="70929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  <a:miter lim="800%"/>
                      </a:ln>
                      <a:effectLst/>
                    </wp:spPr>
                    <wp:txbx>
                      <wne:txbxContent>
                        <w:p w:rsidR="00BD5452" w:rsidRPr="001B06FF" w:rsidRDefault="00BD5452" w:rsidP="00BD5452">
                          <w:pPr>
                            <w:pStyle w:val="ae"/>
                            <w:spacing w:before="0pt" w:beforeAutospacing="0" w:after="0pt" w:afterAutospacing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534BE7">
                            <w:rPr>
                              <w:rFonts w:ascii="Times New Roman" w:eastAsia="等线" w:hAnsi="Times New Roman" w:cs="Times New Roman"/>
                              <w:i/>
                              <w:kern w:val="2"/>
                              <w:sz w:val="21"/>
                              <w:szCs w:val="21"/>
                            </w:rPr>
                            <w:t>η</w:t>
                          </w:r>
                          <w:r w:rsidRPr="00534BE7">
                            <w:rPr>
                              <w:rFonts w:ascii="Times New Roman" w:eastAsia="等线" w:hAnsi="Times New Roman" w:cs="Times New Roman"/>
                              <w:i/>
                              <w:kern w:val="2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1</w:t>
                          </w:r>
                          <w:r w:rsidRPr="001B06FF">
                            <w:rPr>
                              <w:rFonts w:ascii="Times New Roman" w:eastAsia="等线" w:hAnsi="Times New Roman" w:cs="Times New Roman"/>
                              <w:kern w:val="2"/>
                              <w:sz w:val="21"/>
                              <w:szCs w:val="21"/>
                            </w:rPr>
                            <w:t xml:space="preserve"> = 1, </w:t>
                          </w:r>
                          <w:r w:rsidRPr="00534BE7">
                            <w:rPr>
                              <w:rFonts w:ascii="Times New Roman" w:eastAsia="等线" w:hAnsi="Times New Roman" w:cs="Times New Roman"/>
                              <w:i/>
                              <w:kern w:val="2"/>
                              <w:sz w:val="21"/>
                              <w:szCs w:val="21"/>
                            </w:rPr>
                            <w:t>k</w:t>
                          </w:r>
                          <w:r w:rsidRPr="00534BE7">
                            <w:rPr>
                              <w:rFonts w:ascii="Times New Roman" w:eastAsia="等线" w:hAnsi="Times New Roman" w:cs="Times New Roman"/>
                              <w:i/>
                              <w:kern w:val="2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1</w:t>
                          </w:r>
                          <w:r w:rsidRPr="001B06FF">
                            <w:rPr>
                              <w:rFonts w:ascii="Times New Roman" w:eastAsia="等线" w:hAnsi="Times New Roman" w:cs="Times New Roman"/>
                              <w:kern w:val="2"/>
                              <w:sz w:val="21"/>
                              <w:szCs w:val="21"/>
                            </w:rPr>
                            <w:t xml:space="preserve"> = 1</w:t>
                          </w:r>
                        </w:p>
                        <w:p w:rsidR="00BD5452" w:rsidRPr="001B06FF" w:rsidRDefault="00BD5452" w:rsidP="00BD5452">
                          <w:pPr>
                            <w:pStyle w:val="ae"/>
                            <w:spacing w:before="0pt" w:beforeAutospacing="0" w:after="0pt" w:afterAutospacing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534BE7">
                            <w:rPr>
                              <w:rFonts w:ascii="Times New Roman" w:eastAsia="等线" w:hAnsi="Times New Roman" w:cs="Times New Roman"/>
                              <w:i/>
                              <w:kern w:val="2"/>
                              <w:sz w:val="21"/>
                              <w:szCs w:val="21"/>
                            </w:rPr>
                            <w:t>η</w:t>
                          </w:r>
                          <w:r w:rsidRPr="00534BE7">
                            <w:rPr>
                              <w:rFonts w:ascii="Times New Roman" w:eastAsia="等线" w:hAnsi="Times New Roman" w:cs="Times New Roman"/>
                              <w:i/>
                              <w:kern w:val="2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2</w:t>
                          </w:r>
                          <w:r w:rsidRPr="001B06FF">
                            <w:rPr>
                              <w:rFonts w:ascii="Times New Roman" w:eastAsia="等线" w:hAnsi="Times New Roman" w:cs="Times New Roman"/>
                              <w:kern w:val="2"/>
                              <w:sz w:val="21"/>
                              <w:szCs w:val="21"/>
                            </w:rPr>
                            <w:t xml:space="preserve"> = 1, </w:t>
                          </w:r>
                          <w:proofErr w:type="gramStart"/>
                          <w:r w:rsidRPr="00534BE7">
                            <w:rPr>
                              <w:rFonts w:ascii="Times New Roman" w:eastAsia="等线" w:hAnsi="Times New Roman" w:cs="Times New Roman"/>
                              <w:i/>
                              <w:kern w:val="2"/>
                              <w:sz w:val="21"/>
                              <w:szCs w:val="21"/>
                            </w:rPr>
                            <w:t>k</w:t>
                          </w:r>
                          <w:r w:rsidRPr="00534BE7">
                            <w:rPr>
                              <w:rFonts w:ascii="Times New Roman" w:eastAsia="等线" w:hAnsi="Times New Roman" w:cs="Times New Roman"/>
                              <w:i/>
                              <w:kern w:val="2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2</w:t>
                          </w:r>
                          <w:proofErr w:type="gramEnd"/>
                          <w:r w:rsidRPr="001B06FF">
                            <w:rPr>
                              <w:rFonts w:ascii="Times New Roman" w:eastAsia="等线" w:hAnsi="Times New Roman" w:cs="Times New Roman"/>
                              <w:kern w:val="2"/>
                              <w:sz w:val="21"/>
                              <w:szCs w:val="21"/>
                            </w:rPr>
                            <w:t xml:space="preserve"> = 1</w:t>
                          </w:r>
                        </w:p>
                        <w:p w:rsidR="00BD5452" w:rsidRPr="001B06FF" w:rsidRDefault="00BD5452" w:rsidP="00BD5452">
                          <w:pPr>
                            <w:pStyle w:val="ae"/>
                            <w:spacing w:before="0pt" w:beforeAutospacing="0" w:after="0pt" w:afterAutospacing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534BE7">
                            <w:rPr>
                              <w:rFonts w:ascii="Times New Roman" w:eastAsia="等线" w:hAnsi="Times New Roman" w:cs="Times New Roman"/>
                              <w:i/>
                              <w:kern w:val="2"/>
                              <w:sz w:val="21"/>
                              <w:szCs w:val="21"/>
                            </w:rPr>
                            <w:t>η</w:t>
                          </w:r>
                          <w:r w:rsidRPr="00534BE7">
                            <w:rPr>
                              <w:rFonts w:ascii="Times New Roman" w:eastAsia="等线" w:hAnsi="Times New Roman" w:cs="Times New Roman"/>
                              <w:i/>
                              <w:kern w:val="2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3</w:t>
                          </w:r>
                          <w:r w:rsidRPr="001B06FF">
                            <w:rPr>
                              <w:rFonts w:ascii="Times New Roman" w:eastAsia="等线" w:hAnsi="Times New Roman" w:cs="Times New Roman"/>
                              <w:kern w:val="2"/>
                              <w:sz w:val="21"/>
                              <w:szCs w:val="21"/>
                            </w:rPr>
                            <w:t xml:space="preserve"> = 1, </w:t>
                          </w:r>
                          <w:r w:rsidRPr="00534BE7">
                            <w:rPr>
                              <w:rFonts w:ascii="Times New Roman" w:eastAsia="等线" w:hAnsi="Times New Roman" w:cs="Times New Roman"/>
                              <w:i/>
                              <w:kern w:val="2"/>
                              <w:sz w:val="21"/>
                              <w:szCs w:val="21"/>
                            </w:rPr>
                            <w:t>k</w:t>
                          </w:r>
                          <w:r w:rsidRPr="00534BE7">
                            <w:rPr>
                              <w:rFonts w:ascii="Times New Roman" w:eastAsia="等线" w:hAnsi="Times New Roman" w:cs="Times New Roman"/>
                              <w:i/>
                              <w:kern w:val="2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3</w:t>
                          </w:r>
                          <w:r w:rsidRPr="001B06FF">
                            <w:rPr>
                              <w:rFonts w:ascii="Times New Roman" w:eastAsia="等线" w:hAnsi="Times New Roman" w:cs="Times New Roman"/>
                              <w:kern w:val="2"/>
                              <w:sz w:val="21"/>
                              <w:szCs w:val="21"/>
                            </w:rPr>
                            <w:t xml:space="preserve"> = 1</w:t>
                          </w:r>
                        </w:p>
                        <w:p w:rsidR="00BD5452" w:rsidRDefault="00BD5452" w:rsidP="00BD5452">
                          <w:pPr>
                            <w:pStyle w:val="ae"/>
                            <w:spacing w:before="0pt" w:beforeAutospacing="0" w:after="0pt" w:afterAutospacing="0"/>
                            <w:jc w:val="center"/>
                          </w:pPr>
                          <w:r>
                            <w:rPr>
                              <w:rFonts w:eastAsia="等线" w:cs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ne:txbxContent>
                    </wp:txbx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6" name="矩形 6"/>
                    <wp:cNvSpPr/>
                    <wp:spPr>
                      <a:xfrm>
                        <a:off x="893928" y="1526249"/>
                        <a:ext cx="2497541" cy="657109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  <a:miter lim="800%"/>
                      </a:ln>
                      <a:effectLst/>
                    </wp:spPr>
                    <wp:txbx>
                      <wne:txbxContent>
                        <w:p w:rsidR="00BD5452" w:rsidRDefault="00BD5452" w:rsidP="00BD5452">
                          <w:pPr>
                            <w:pStyle w:val="ae"/>
                            <w:spacing w:before="0pt" w:beforeAutospacing="0" w:after="0pt" w:afterAutospacing="0"/>
                            <w:jc w:val="center"/>
                            <w:rPr>
                              <w:rFonts w:ascii="Times New Roman" w:eastAsia="等线" w:hAnsi="Times New Roman" w:cs="Times New Roman"/>
                              <w:b/>
                              <w:color w:val="000000"/>
                              <w:kern w:val="2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 w:eastAsia="等线" w:hAnsi="等线" w:cs="Times New Roman"/>
                              <w:kern w:val="2"/>
                              <w:sz w:val="21"/>
                              <w:szCs w:val="21"/>
                            </w:rPr>
                            <w:t xml:space="preserve">According to </w:t>
                          </w:r>
                          <w:r w:rsidR="00F0463D">
                            <w:rPr>
                              <w:rFonts w:ascii="Times New Roman" w:eastAsia="等线" w:hAnsi="Times New Roman" w:cs="Times New Roman"/>
                              <w:kern w:val="2"/>
                              <w:sz w:val="21"/>
                              <w:szCs w:val="21"/>
                            </w:rPr>
                            <w:t xml:space="preserve">Eq.5, </w:t>
                          </w:r>
                          <w:proofErr w:type="gramStart"/>
                          <w:r w:rsidR="00F0463D">
                            <w:rPr>
                              <w:rFonts w:ascii="Times New Roman" w:eastAsia="等线" w:hAnsi="Times New Roman" w:cs="Times New Roman"/>
                              <w:kern w:val="2"/>
                              <w:sz w:val="21"/>
                              <w:szCs w:val="21"/>
                            </w:rPr>
                            <w:t>6</w:t>
                          </w:r>
                          <w:proofErr w:type="gramEnd"/>
                          <w:r w:rsidR="00F6250A">
                            <w:rPr>
                              <w:rFonts w:ascii="Times New Roman" w:eastAsia="等线" w:hAnsi="Times New Roman" w:cs="Times New Roman"/>
                              <w:kern w:val="2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  <w:t>c</w:t>
                          </w:r>
                          <w:r>
                            <w:rPr>
                              <w:rFonts w:ascii="Times New Roman" w:eastAsia="等线" w:hAnsi="等线" w:cs="Times New Roman"/>
                              <w:kern w:val="2"/>
                              <w:sz w:val="21"/>
                              <w:szCs w:val="21"/>
                            </w:rPr>
                            <w:t>onstruct</w:t>
                          </w:r>
                          <w:r w:rsidRPr="00BD5452">
                            <w:rPr>
                              <w:rFonts w:ascii="Times New Roman" w:eastAsia="等线" w:hAnsi="等线" w:cs="Times New Roman"/>
                              <w:b/>
                              <w:color w:val="000000"/>
                              <w:kern w:val="2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BD5452">
                            <w:rPr>
                              <w:rFonts w:ascii="Times New Roman" w:eastAsia="等线" w:hAnsi="Times New Roman" w:cs="Times New Roman"/>
                              <w:b/>
                              <w:color w:val="000000"/>
                              <w:kern w:val="2"/>
                              <w:sz w:val="21"/>
                              <w:szCs w:val="21"/>
                            </w:rPr>
                            <w:t>Γ</w:t>
                          </w:r>
                        </w:p>
                        <w:p w:rsidR="00F0463D" w:rsidRPr="00F0463D" w:rsidRDefault="00F0463D" w:rsidP="00BD5452">
                          <w:pPr>
                            <w:pStyle w:val="ae"/>
                            <w:spacing w:before="0pt" w:beforeAutospacing="0" w:after="0pt" w:afterAutospacing="0"/>
                            <w:jc w:val="center"/>
                            <w:rPr>
                              <w:rFonts w:ascii="Times New Roman" w:eastAsia="等线" w:hAnsi="Times New Roman" w:cs="Times New Roman"/>
                              <w:kern w:val="2"/>
                              <w:sz w:val="21"/>
                              <w:szCs w:val="21"/>
                            </w:rPr>
                          </w:pPr>
                          <w:r w:rsidRPr="00F0463D">
                            <w:rPr>
                              <w:rFonts w:ascii="Times New Roman" w:eastAsia="等线" w:hAnsi="Times New Roman" w:cs="Times New Roman"/>
                              <w:color w:val="000000"/>
                              <w:kern w:val="2"/>
                              <w:sz w:val="21"/>
                              <w:szCs w:val="21"/>
                            </w:rPr>
                            <w:t>According to Eq.7 determine a</w:t>
                          </w:r>
                          <w:r w:rsidRPr="00F0463D">
                            <w:rPr>
                              <w:rFonts w:ascii="Times New Roman" w:eastAsia="等线" w:hAnsi="Times New Roman" w:cs="Times New Roman"/>
                              <w:color w:val="000000"/>
                              <w:kern w:val="2"/>
                              <w:sz w:val="21"/>
                              <w:szCs w:val="21"/>
                              <w:vertAlign w:val="subscript"/>
                            </w:rPr>
                            <w:t>n</w:t>
                          </w:r>
                          <w:r w:rsidRPr="00F0463D">
                            <w:rPr>
                              <w:rFonts w:ascii="Times New Roman" w:eastAsia="等线" w:hAnsi="Times New Roman" w:cs="Times New Roman"/>
                              <w:color w:val="000000"/>
                              <w:kern w:val="2"/>
                              <w:sz w:val="21"/>
                              <w:szCs w:val="21"/>
                            </w:rPr>
                            <w:t xml:space="preserve"> and b </w:t>
                          </w:r>
                        </w:p>
                        <w:p w:rsidR="00BD5452" w:rsidRDefault="00BD5452" w:rsidP="00BD5452">
                          <w:pPr>
                            <w:pStyle w:val="ae"/>
                            <w:spacing w:before="0pt" w:beforeAutospacing="0" w:after="0pt" w:afterAutospacing="0"/>
                            <w:jc w:val="center"/>
                          </w:pPr>
                          <w:r>
                            <w:rPr>
                              <w:rFonts w:ascii="Times New Roman" w:eastAsia="等线" w:hAnsi="等线" w:cs="Times New Roman"/>
                              <w:kern w:val="2"/>
                              <w:sz w:val="21"/>
                              <w:szCs w:val="21"/>
                            </w:rPr>
                            <w:t>According to</w:t>
                          </w:r>
                          <w:r>
                            <w:rPr>
                              <w:rFonts w:ascii="Times New Roman" w:eastAsia="等线" w:hAnsi="Times New Roman" w:cs="Times New Roman"/>
                              <w:kern w:val="2"/>
                              <w:sz w:val="21"/>
                              <w:szCs w:val="21"/>
                            </w:rPr>
                            <w:t xml:space="preserve"> Eq.8, 9, 11</w:t>
                          </w:r>
                          <w:proofErr w:type="gramStart"/>
                          <w:r w:rsidR="00F0463D">
                            <w:rPr>
                              <w:rFonts w:ascii="Times New Roman" w:eastAsia="等线" w:hAnsi="Times New Roman" w:cs="Times New Roman"/>
                              <w:kern w:val="2"/>
                              <w:sz w:val="21"/>
                              <w:szCs w:val="21"/>
                            </w:rPr>
                            <w:t>,13</w:t>
                          </w:r>
                          <w:proofErr w:type="gramEnd"/>
                          <w:r>
                            <w:rPr>
                              <w:rFonts w:ascii="Times New Roman" w:eastAsia="等线" w:hAnsi="Times New Roman" w:cs="Times New Roman"/>
                              <w:kern w:val="2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  <w:t>c</w:t>
                          </w:r>
                          <w:r>
                            <w:rPr>
                              <w:rFonts w:ascii="Times New Roman" w:eastAsia="等线" w:hAnsi="等线" w:cs="Times New Roman"/>
                              <w:kern w:val="2"/>
                              <w:sz w:val="21"/>
                              <w:szCs w:val="21"/>
                            </w:rPr>
                            <w:t>alculate</w:t>
                          </w:r>
                          <w:r>
                            <w:rPr>
                              <w:rFonts w:ascii="Times New Roman" w:eastAsia="等线" w:hAnsi="Times New Roman" w:cs="Times New Roman"/>
                              <w:kern w:val="2"/>
                              <w:sz w:val="21"/>
                              <w:szCs w:val="21"/>
                            </w:rPr>
                            <w:t xml:space="preserve"> B-factor</w:t>
                          </w:r>
                          <w:r w:rsidR="00F0463D">
                            <w:rPr>
                              <w:rFonts w:ascii="Times New Roman" w:eastAsia="等线" w:hAnsi="Times New Roman" w:cs="Times New Roman"/>
                              <w:kern w:val="2"/>
                              <w:sz w:val="21"/>
                              <w:szCs w:val="21"/>
                            </w:rPr>
                            <w:t xml:space="preserve"> and PCC</w:t>
                          </w:r>
                        </w:p>
                        <w:p w:rsidR="00BD5452" w:rsidRDefault="00BD5452" w:rsidP="00BD5452">
                          <w:pPr>
                            <w:pStyle w:val="ae"/>
                            <w:spacing w:before="0pt" w:beforeAutospacing="0" w:after="0pt" w:afterAutospacing="0"/>
                            <w:jc w:val="center"/>
                          </w:pPr>
                          <w:r>
                            <w:rPr>
                              <w:rFonts w:eastAsia="等线" w:cs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ne:txbxContent>
                    </wp:txbx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9" name="流程图: 决策 9"/>
                    <wp:cNvSpPr/>
                    <wp:spPr>
                      <a:xfrm>
                        <a:off x="1360534" y="2356820"/>
                        <a:ext cx="1685290" cy="654685"/>
                      </a:xfrm>
                      <a:prstGeom prst="flowChartDecision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  <a:miter lim="800%"/>
                      </a:ln>
                      <a:effectLst/>
                    </wp:spPr>
                    <wp:txbx>
                      <wne:txbxContent>
                        <w:p w:rsidR="00BD5452" w:rsidRDefault="00BD5452" w:rsidP="00BD5452">
                          <w:pPr>
                            <w:pStyle w:val="ae"/>
                            <w:spacing w:before="0pt" w:beforeAutospacing="0" w:after="0pt" w:afterAutospacing="0"/>
                            <w:jc w:val="center"/>
                          </w:pPr>
                          <w:r>
                            <w:rPr>
                              <w:rFonts w:ascii="Times New Roman" w:eastAsia="等线" w:hAnsi="Times New Roman" w:cs="Times New Roman"/>
                              <w:kern w:val="2"/>
                              <w:sz w:val="21"/>
                              <w:szCs w:val="21"/>
                            </w:rPr>
                            <w:t>PCC&gt;</w:t>
                          </w:r>
                          <w:proofErr w:type="spellStart"/>
                          <w:r>
                            <w:rPr>
                              <w:rFonts w:ascii="Times New Roman" w:eastAsia="等线" w:hAnsi="Times New Roman" w:cs="Times New Roman"/>
                              <w:kern w:val="2"/>
                              <w:sz w:val="21"/>
                              <w:szCs w:val="21"/>
                            </w:rPr>
                            <w:t>Pmax</w:t>
                          </w:r>
                          <w:proofErr w:type="spellEnd"/>
                        </w:p>
                      </wne:txbxContent>
                    </wp:txbx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10" name="矩形 10"/>
                    <wp:cNvSpPr/>
                    <wp:spPr>
                      <a:xfrm>
                        <a:off x="1342334" y="3340567"/>
                        <a:ext cx="1739900" cy="32004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  <a:miter lim="800%"/>
                      </a:ln>
                      <a:effectLst/>
                    </wp:spPr>
                    <wp:txbx>
                      <wne:txbxContent>
                        <w:p w:rsidR="00BD5452" w:rsidRDefault="00BD5452" w:rsidP="00BD5452">
                          <w:pPr>
                            <w:pStyle w:val="ae"/>
                            <w:spacing w:before="0pt" w:beforeAutospacing="0" w:after="0pt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="Times New Roman" w:eastAsia="等线" w:hAnsi="Times New Roman" w:cs="Times New Roman"/>
                              <w:kern w:val="2"/>
                              <w:sz w:val="21"/>
                              <w:szCs w:val="21"/>
                            </w:rPr>
                            <w:t>Pmax</w:t>
                          </w:r>
                          <w:proofErr w:type="spellEnd"/>
                          <w:r>
                            <w:rPr>
                              <w:rFonts w:ascii="Times New Roman" w:eastAsia="等线" w:hAnsi="Times New Roman" w:cs="Times New Roman"/>
                              <w:kern w:val="2"/>
                              <w:sz w:val="21"/>
                              <w:szCs w:val="21"/>
                            </w:rPr>
                            <w:t xml:space="preserve"> = PCC</w:t>
                          </w:r>
                        </w:p>
                        <w:p w:rsidR="00BD5452" w:rsidRDefault="00BD5452" w:rsidP="00BD5452">
                          <w:pPr>
                            <w:pStyle w:val="ae"/>
                            <w:spacing w:before="0pt" w:beforeAutospacing="0" w:after="0pt" w:afterAutospacing="0"/>
                            <w:jc w:val="center"/>
                          </w:pPr>
                          <w:r>
                            <w:rPr>
                              <w:rFonts w:eastAsia="等线" w:cs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ne:txbxContent>
                    </wp:txbx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12" name="直接箭头连接符 12"/>
                    <wp:cNvCnPr/>
                    <wp:spPr>
                      <a:xfrm>
                        <a:off x="2165749" y="500040"/>
                        <a:ext cx="6350" cy="162000"/>
                      </a:xfrm>
                      <a:prstGeom prst="straightConnector1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%"/>
                        <a:tailEnd type="triangle"/>
                      </a:ln>
                      <a:effectLst/>
                    </wp:spPr>
                    <wp:bodyPr/>
                  </wp:wsp>
                  <wp:wsp>
                    <wp:cNvPr id="13" name="直接箭头连接符 13"/>
                    <wp:cNvCnPr/>
                    <wp:spPr>
                      <a:xfrm>
                        <a:off x="2193519" y="2181250"/>
                        <a:ext cx="6350" cy="161925"/>
                      </a:xfrm>
                      <a:prstGeom prst="straightConnector1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%"/>
                        <a:tailEnd type="triangle"/>
                      </a:ln>
                      <a:effectLst/>
                    </wp:spPr>
                    <wp:bodyPr/>
                  </wp:wsp>
                  <wp:wsp>
                    <wp:cNvPr id="15" name="直接箭头连接符 15"/>
                    <wp:cNvCnPr/>
                    <wp:spPr>
                      <a:xfrm>
                        <a:off x="2179870" y="1371478"/>
                        <a:ext cx="6350" cy="161925"/>
                      </a:xfrm>
                      <a:prstGeom prst="straightConnector1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%"/>
                        <a:tailEnd type="triangle"/>
                      </a:ln>
                      <a:effectLst/>
                    </wp:spPr>
                    <wp:bodyPr/>
                  </wp:wsp>
                  <wp:wsp>
                    <wp:cNvPr id="21" name="直接箭头连接符 21"/>
                    <wp:cNvCnPr/>
                    <wp:spPr>
                      <a:xfrm>
                        <a:off x="2206693" y="3018333"/>
                        <a:ext cx="6350" cy="324000"/>
                      </a:xfrm>
                      <a:prstGeom prst="straightConnector1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%"/>
                        <a:tailEnd type="triangle"/>
                      </a:ln>
                      <a:effectLst/>
                    </wp:spPr>
                    <wp:bodyPr/>
                  </wp:wsp>
                  <wp:wsp>
                    <wp:cNvPr id="22" name="直接箭头连接符 22"/>
                    <wp:cNvCnPr/>
                    <wp:spPr>
                      <a:xfrm>
                        <a:off x="2213044" y="3660607"/>
                        <a:ext cx="6350" cy="161290"/>
                      </a:xfrm>
                      <a:prstGeom prst="straightConnector1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%"/>
                        <a:tailEnd type="triangle"/>
                      </a:ln>
                      <a:effectLst/>
                    </wp:spPr>
                    <wp:bodyPr/>
                  </wp:wsp>
                  <wp:wsp>
                    <wp:cNvPr id="25" name="直接箭头连接符 25"/>
                    <wp:cNvCnPr/>
                    <wp:spPr>
                      <a:xfrm>
                        <a:off x="3480528" y="2681785"/>
                        <a:ext cx="7185" cy="1104841"/>
                      </a:xfrm>
                      <a:prstGeom prst="straightConnector1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%"/>
                        <a:tailEnd type="triangle"/>
                      </a:ln>
                      <a:effectLst/>
                    </wp:spPr>
                    <wp:bodyPr/>
                  </wp:wsp>
                  <wp:wsp>
                    <wp:cNvPr id="26" name="直接连接符 26"/>
                    <wp:cNvCnPr/>
                    <wp:spPr>
                      <a:xfrm>
                        <a:off x="3066892" y="2681785"/>
                        <a:ext cx="420492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%"/>
                      </a:ln>
                      <a:effectLst/>
                    </wp:spPr>
                    <wp:bodyPr/>
                  </wp:wsp>
                  <wp:wsp>
                    <wp:cNvPr id="28" name="矩形 28"/>
                    <wp:cNvSpPr/>
                    <wp:spPr>
                      <a:xfrm>
                        <a:off x="3543971" y="2937815"/>
                        <a:ext cx="372925" cy="28257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solidFill>
                          <a:sysClr val="window" lastClr="FFFFFF"/>
                        </a:solidFill>
                        <a:prstDash val="solid"/>
                        <a:miter lim="800%"/>
                      </a:ln>
                      <a:effectLst/>
                    </wp:spPr>
                    <wp:txbx>
                      <wne:txbxContent>
                        <w:p w:rsidR="00BD5452" w:rsidRPr="009030BC" w:rsidRDefault="00BD5452" w:rsidP="00BD5452">
                          <w:pPr>
                            <w:rPr>
                              <w:rFonts w:ascii="Times New Roman" w:hAnsi="Times New Roman"/>
                            </w:rPr>
                          </w:pPr>
                          <w:proofErr w:type="gramStart"/>
                          <w:r w:rsidRPr="009030BC">
                            <w:rPr>
                              <w:rFonts w:ascii="Times New Roman" w:hAnsi="Times New Roman"/>
                            </w:rPr>
                            <w:t>no</w:t>
                          </w:r>
                          <w:proofErr w:type="gramEnd"/>
                        </w:p>
                      </wne:txbxContent>
                    </wp:txbx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30" name="矩形 30"/>
                    <wp:cNvSpPr/>
                    <wp:spPr>
                      <a:xfrm>
                        <a:off x="2281755" y="3038393"/>
                        <a:ext cx="434149" cy="279807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solidFill>
                          <a:sysClr val="window" lastClr="FFFFFF"/>
                        </a:solidFill>
                        <a:prstDash val="solid"/>
                        <a:miter lim="800%"/>
                      </a:ln>
                      <a:effectLst/>
                    </wp:spPr>
                    <wp:txbx>
                      <wne:txbxContent>
                        <w:p w:rsidR="00BD5452" w:rsidRDefault="00BD5452" w:rsidP="00BD5452">
                          <w:pPr>
                            <w:pStyle w:val="ae"/>
                            <w:spacing w:before="0pt" w:beforeAutospacing="0" w:after="0pt" w:afterAutospacing="0"/>
                            <w:jc w:val="both"/>
                          </w:pPr>
                          <w:proofErr w:type="gramStart"/>
                          <w:r>
                            <w:rPr>
                              <w:rFonts w:ascii="Times New Roman" w:eastAsia="等线" w:hAnsi="Times New Roman" w:cs="Times New Roman"/>
                              <w:kern w:val="2"/>
                              <w:sz w:val="21"/>
                              <w:szCs w:val="21"/>
                            </w:rPr>
                            <w:t>yes</w:t>
                          </w:r>
                          <w:proofErr w:type="gramEnd"/>
                        </w:p>
                      </wne:txbxContent>
                    </wp:txbx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24" name="流程图: 决策 24"/>
                    <wp:cNvSpPr/>
                    <wp:spPr>
                      <a:xfrm>
                        <a:off x="675952" y="4261585"/>
                        <a:ext cx="3104950" cy="1337413"/>
                      </a:xfrm>
                      <a:prstGeom prst="flowChartDecision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  <a:miter lim="800%"/>
                      </a:ln>
                      <a:effectLst/>
                    </wp:spPr>
                    <wp:txbx>
                      <wne:txbxContent>
                        <w:p w:rsidR="00BD5452" w:rsidRPr="00352F93" w:rsidRDefault="00352F93" w:rsidP="00BD5452">
                          <w:pPr>
                            <w:pStyle w:val="ae"/>
                            <w:spacing w:before="0pt" w:beforeAutospacing="0" w:after="0pt" w:afterAutospacing="0"/>
                            <w:jc w:val="center"/>
                          </w:pPr>
                          <w:r w:rsidRPr="00352F93">
                            <w:rPr>
                              <w:rFonts w:ascii="Times New Roman" w:eastAsia="等线" w:hAnsi="Times New Roman" w:cs="Times New Roman"/>
                              <w:kern w:val="2"/>
                              <w:sz w:val="21"/>
                              <w:szCs w:val="21"/>
                            </w:rPr>
                            <w:t xml:space="preserve">If the variable ranges of six parameters </w:t>
                          </w:r>
                          <w:proofErr w:type="gramStart"/>
                          <w:r w:rsidRPr="00352F93">
                            <w:rPr>
                              <w:rFonts w:ascii="Times New Roman" w:eastAsia="等线" w:hAnsi="Times New Roman" w:cs="Times New Roman"/>
                              <w:kern w:val="2"/>
                              <w:sz w:val="21"/>
                              <w:szCs w:val="21"/>
                            </w:rPr>
                            <w:t>are all sampled</w:t>
                          </w:r>
                          <w:proofErr w:type="gramEnd"/>
                        </w:p>
                        <w:p w:rsidR="00BD5452" w:rsidRDefault="00BD5452" w:rsidP="00BD5452">
                          <w:pPr>
                            <w:pStyle w:val="ae"/>
                            <w:spacing w:before="0pt" w:beforeAutospacing="0" w:after="0pt" w:afterAutospacing="0"/>
                            <w:jc w:val="center"/>
                          </w:pPr>
                        </w:p>
                      </wne:txbxContent>
                    </wp:txbx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29" name="直接连接符 29"/>
                    <wp:cNvCnPr/>
                    <wp:spPr>
                      <a:xfrm>
                        <a:off x="154946" y="4928550"/>
                        <a:ext cx="50355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%"/>
                      </a:ln>
                      <a:effectLst/>
                    </wp:spPr>
                    <wp:bodyPr/>
                  </wp:wsp>
                  <wp:wsp>
                    <wp:cNvPr id="31" name="矩形 31"/>
                    <wp:cNvSpPr/>
                    <wp:spPr>
                      <a:xfrm>
                        <a:off x="224820" y="4165146"/>
                        <a:ext cx="433705" cy="2794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solidFill>
                          <a:sysClr val="window" lastClr="FFFFFF"/>
                        </a:solidFill>
                        <a:prstDash val="solid"/>
                        <a:miter lim="800%"/>
                      </a:ln>
                      <a:effectLst/>
                    </wp:spPr>
                    <wp:txbx>
                      <wne:txbxContent>
                        <w:p w:rsidR="00BD5452" w:rsidRDefault="00352F93" w:rsidP="00BD5452">
                          <w:pPr>
                            <w:pStyle w:val="ae"/>
                            <w:spacing w:before="0pt" w:beforeAutospacing="0" w:after="0pt" w:afterAutospacing="0"/>
                            <w:jc w:val="both"/>
                          </w:pPr>
                          <w:proofErr w:type="gramStart"/>
                          <w:r>
                            <w:rPr>
                              <w:rFonts w:ascii="Times New Roman" w:eastAsia="等线" w:hAnsi="Times New Roman"/>
                              <w:sz w:val="21"/>
                              <w:szCs w:val="21"/>
                            </w:rPr>
                            <w:t>no</w:t>
                          </w:r>
                          <w:proofErr w:type="gramEnd"/>
                        </w:p>
                      </wne:txbxContent>
                    </wp:txbx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32" name="直接连接符 32"/>
                    <wp:cNvCnPr/>
                    <wp:spPr>
                      <a:xfrm>
                        <a:off x="154931" y="2069399"/>
                        <a:ext cx="0" cy="2859151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%"/>
                      </a:ln>
                      <a:effectLst/>
                    </wp:spPr>
                    <wp:bodyPr/>
                  </wp:wsp>
                  <wp:wsp>
                    <wp:cNvPr id="33" name="直接箭头连接符 33"/>
                    <wp:cNvCnPr/>
                    <wp:spPr>
                      <a:xfrm>
                        <a:off x="154969" y="2059762"/>
                        <a:ext cx="720000" cy="0"/>
                      </a:xfrm>
                      <a:prstGeom prst="straightConnector1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%"/>
                        <a:tailEnd type="triangle"/>
                      </a:ln>
                      <a:effectLst/>
                    </wp:spPr>
                    <wp:bodyPr/>
                  </wp:wsp>
                  <wp:wsp>
                    <wp:cNvPr id="34" name="矩形 34"/>
                    <wp:cNvSpPr/>
                    <wp:spPr>
                      <a:xfrm>
                        <a:off x="591989" y="5968729"/>
                        <a:ext cx="3419160" cy="31940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  <a:miter lim="800%"/>
                      </a:ln>
                      <a:effectLst/>
                    </wp:spPr>
                    <wp:txbx>
                      <wne:txbxContent>
                        <w:p w:rsidR="00BD5452" w:rsidRPr="00534BE7" w:rsidRDefault="00BD5452" w:rsidP="00BD5452">
                          <w:pPr>
                            <w:pStyle w:val="ae"/>
                            <w:spacing w:before="0pt" w:beforeAutospacing="0" w:after="0pt" w:afterAutospacing="0"/>
                            <w:jc w:val="center"/>
                          </w:pPr>
                          <w:r w:rsidRPr="00EE52AB">
                            <w:rPr>
                              <w:rFonts w:ascii="Times New Roman" w:eastAsia="等线" w:hAnsi="等线" w:cs="Times New Roman"/>
                              <w:sz w:val="21"/>
                              <w:szCs w:val="21"/>
                            </w:rPr>
                            <w:t xml:space="preserve">Output </w:t>
                          </w:r>
                          <w:r w:rsidRPr="00534BE7">
                            <w:rPr>
                              <w:rFonts w:ascii="Times New Roman" w:eastAsia="等线" w:hAnsi="Times New Roman"/>
                              <w:i/>
                              <w:sz w:val="21"/>
                              <w:szCs w:val="21"/>
                            </w:rPr>
                            <w:t>η</w:t>
                          </w:r>
                          <w:r w:rsidRPr="00534BE7">
                            <w:rPr>
                              <w:rFonts w:ascii="Times New Roman" w:eastAsia="等线" w:hAnsi="Times New Roman"/>
                              <w:i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1</w:t>
                          </w:r>
                          <w:r w:rsidRPr="00534BE7">
                            <w:rPr>
                              <w:rFonts w:ascii="Times New Roman" w:eastAsia="等线" w:hAnsi="Times New Roman"/>
                              <w:i/>
                              <w:position w:val="-5"/>
                              <w:sz w:val="21"/>
                              <w:szCs w:val="21"/>
                            </w:rPr>
                            <w:t xml:space="preserve">, </w:t>
                          </w:r>
                          <w:proofErr w:type="gramStart"/>
                          <w:r w:rsidRPr="00534BE7">
                            <w:rPr>
                              <w:rFonts w:ascii="Times New Roman" w:eastAsia="等线" w:hAnsi="Times New Roman"/>
                              <w:i/>
                              <w:sz w:val="21"/>
                              <w:szCs w:val="21"/>
                            </w:rPr>
                            <w:t>η</w:t>
                          </w:r>
                          <w:r w:rsidRPr="00534BE7">
                            <w:rPr>
                              <w:rFonts w:ascii="Times New Roman" w:eastAsia="等线" w:hAnsi="Times New Roman"/>
                              <w:i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 xml:space="preserve">2 </w:t>
                          </w:r>
                          <w:r w:rsidRPr="00534BE7">
                            <w:rPr>
                              <w:rFonts w:ascii="Times New Roman" w:eastAsia="等线" w:hAnsi="Times New Roman"/>
                              <w:i/>
                              <w:position w:val="-5"/>
                              <w:sz w:val="21"/>
                              <w:szCs w:val="21"/>
                            </w:rPr>
                            <w:t>,</w:t>
                          </w:r>
                          <w:proofErr w:type="gramEnd"/>
                          <w:r w:rsidRPr="00534BE7">
                            <w:rPr>
                              <w:rFonts w:ascii="Times New Roman" w:eastAsia="等线" w:hAnsi="Times New Roman"/>
                              <w:i/>
                              <w:position w:val="-5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534BE7">
                            <w:rPr>
                              <w:rFonts w:ascii="Times New Roman" w:eastAsia="等线" w:hAnsi="Times New Roman"/>
                              <w:i/>
                              <w:sz w:val="21"/>
                              <w:szCs w:val="21"/>
                            </w:rPr>
                            <w:t>η</w:t>
                          </w:r>
                          <w:r w:rsidRPr="00534BE7">
                            <w:rPr>
                              <w:rFonts w:ascii="Times New Roman" w:eastAsia="等线" w:hAnsi="Times New Roman"/>
                              <w:i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3</w:t>
                          </w:r>
                          <w:r w:rsidRPr="00534BE7">
                            <w:rPr>
                              <w:rFonts w:ascii="Times New Roman" w:eastAsia="等线" w:hAnsi="Times New Roman"/>
                              <w:i/>
                              <w:position w:val="-5"/>
                              <w:sz w:val="21"/>
                              <w:szCs w:val="21"/>
                            </w:rPr>
                            <w:t xml:space="preserve">, </w:t>
                          </w:r>
                          <w:r w:rsidRPr="00534BE7">
                            <w:rPr>
                              <w:rFonts w:ascii="Times New Roman" w:eastAsia="等线" w:hAnsi="Times New Roman"/>
                              <w:i/>
                              <w:sz w:val="21"/>
                              <w:szCs w:val="21"/>
                            </w:rPr>
                            <w:t>k</w:t>
                          </w:r>
                          <w:r w:rsidRPr="00534BE7">
                            <w:rPr>
                              <w:rFonts w:ascii="Times New Roman" w:eastAsia="等线" w:hAnsi="Times New Roman"/>
                              <w:i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1</w:t>
                          </w:r>
                          <w:r w:rsidRPr="00534BE7">
                            <w:rPr>
                              <w:rFonts w:ascii="Times New Roman" w:eastAsia="等线" w:hAnsi="Times New Roman"/>
                              <w:i/>
                              <w:sz w:val="21"/>
                              <w:szCs w:val="21"/>
                            </w:rPr>
                            <w:t xml:space="preserve"> , k</w:t>
                          </w:r>
                          <w:r w:rsidRPr="00534BE7">
                            <w:rPr>
                              <w:rFonts w:ascii="Times New Roman" w:eastAsia="等线" w:hAnsi="Times New Roman"/>
                              <w:i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2</w:t>
                          </w:r>
                          <w:r w:rsidRPr="00534BE7">
                            <w:rPr>
                              <w:rFonts w:ascii="Times New Roman" w:eastAsia="等线" w:hAnsi="Times New Roman"/>
                              <w:i/>
                              <w:position w:val="-5"/>
                              <w:sz w:val="21"/>
                              <w:szCs w:val="21"/>
                            </w:rPr>
                            <w:t xml:space="preserve"> ,</w:t>
                          </w:r>
                          <w:r w:rsidRPr="00534BE7">
                            <w:rPr>
                              <w:rFonts w:ascii="Times New Roman" w:eastAsia="等线" w:hAnsi="Times New Roman"/>
                              <w:i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 xml:space="preserve"> </w:t>
                          </w:r>
                          <w:r w:rsidRPr="00534BE7">
                            <w:rPr>
                              <w:rFonts w:ascii="Times New Roman" w:eastAsia="等线" w:hAnsi="Times New Roman"/>
                              <w:i/>
                              <w:sz w:val="21"/>
                              <w:szCs w:val="21"/>
                            </w:rPr>
                            <w:t>k</w:t>
                          </w:r>
                          <w:r w:rsidRPr="00534BE7">
                            <w:rPr>
                              <w:rFonts w:ascii="Times New Roman" w:eastAsia="等线" w:hAnsi="Times New Roman"/>
                              <w:i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3</w:t>
                          </w:r>
                          <w:r>
                            <w:rPr>
                              <w:rFonts w:ascii="Times New Roman" w:eastAsia="等线" w:hAnsi="Times New Roman"/>
                              <w:i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 xml:space="preserve"> </w:t>
                          </w:r>
                          <w:r w:rsidRPr="00EE52AB">
                            <w:rPr>
                              <w:rFonts w:ascii="Times New Roman" w:eastAsia="等线" w:hAnsi="等线" w:cs="Times New Roman"/>
                              <w:sz w:val="21"/>
                              <w:szCs w:val="21"/>
                            </w:rPr>
                            <w:t xml:space="preserve">corresponding to </w:t>
                          </w:r>
                          <w:proofErr w:type="spellStart"/>
                          <w:r w:rsidRPr="00EE52AB">
                            <w:rPr>
                              <w:rFonts w:ascii="Times New Roman" w:eastAsia="等线" w:hAnsi="等线" w:cs="Times New Roman"/>
                              <w:sz w:val="21"/>
                              <w:szCs w:val="21"/>
                            </w:rPr>
                            <w:t>Pmax</w:t>
                          </w:r>
                          <w:proofErr w:type="spellEnd"/>
                        </w:p>
                        <w:p w:rsidR="00BD5452" w:rsidRDefault="00BD5452" w:rsidP="00BD5452">
                          <w:pPr>
                            <w:pStyle w:val="ae"/>
                            <w:spacing w:before="0pt" w:beforeAutospacing="0" w:after="0pt" w:afterAutospacing="0"/>
                            <w:jc w:val="center"/>
                          </w:pPr>
                          <w:r>
                            <w:rPr>
                              <w:rFonts w:eastAsia="等线" w:cs="Times New Roman" w:hint="eastAsia"/>
                              <w:sz w:val="21"/>
                              <w:szCs w:val="21"/>
                            </w:rPr>
                            <w:t> </w:t>
                          </w:r>
                        </w:p>
                      </wne:txbxContent>
                    </wp:txbx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36" name="直接箭头连接符 36"/>
                    <wp:cNvCnPr/>
                    <wp:spPr>
                      <a:xfrm>
                        <a:off x="2221411" y="5598998"/>
                        <a:ext cx="6350" cy="323850"/>
                      </a:xfrm>
                      <a:prstGeom prst="straightConnector1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%"/>
                        <a:tailEnd type="triangle"/>
                      </a:ln>
                      <a:effectLst/>
                    </wp:spPr>
                    <wp:bodyPr/>
                  </wp:wsp>
                  <wp:wsp>
                    <wp:cNvPr id="37" name="矩形 37"/>
                    <wp:cNvSpPr/>
                    <wp:spPr>
                      <a:xfrm>
                        <a:off x="2281761" y="5614263"/>
                        <a:ext cx="372745" cy="28194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solidFill>
                          <a:sysClr val="window" lastClr="FFFFFF"/>
                        </a:solidFill>
                        <a:prstDash val="solid"/>
                        <a:miter lim="800%"/>
                      </a:ln>
                      <a:effectLst/>
                    </wp:spPr>
                    <wp:txbx>
                      <wne:txbxContent>
                        <w:p w:rsidR="00BD5452" w:rsidRDefault="00352F93" w:rsidP="00BD5452">
                          <w:pPr>
                            <w:pStyle w:val="ae"/>
                            <w:spacing w:before="0pt" w:beforeAutospacing="0" w:after="0pt" w:afterAutospacing="0"/>
                            <w:jc w:val="both"/>
                          </w:pPr>
                          <w:proofErr w:type="gramStart"/>
                          <w:r>
                            <w:rPr>
                              <w:rFonts w:ascii="Times New Roman" w:eastAsia="等线" w:hAnsi="Times New Roman" w:cs="Times New Roman"/>
                              <w:kern w:val="2"/>
                              <w:sz w:val="21"/>
                              <w:szCs w:val="21"/>
                            </w:rPr>
                            <w:t>yes</w:t>
                          </w:r>
                          <w:proofErr w:type="gramEnd"/>
                        </w:p>
                      </wne:txbxContent>
                    </wp:txbx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7" name="文本框 3"/>
                    <wp:cNvSpPr txBox="1"/>
                    <wp:spPr>
                      <a:xfrm>
                        <a:off x="770331" y="3841970"/>
                        <a:ext cx="2963008" cy="325839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solidFill>
                          <a:prstClr val="black"/>
                        </a:solidFill>
                      </a:ln>
                    </wp:spPr>
                    <wp:txbx>
                      <wne:txbxContent>
                        <w:p w:rsidR="00BD5452" w:rsidRPr="00EE52AB" w:rsidRDefault="00BD5452" w:rsidP="00BD5452">
                          <w:pPr>
                            <w:jc w:val="start"/>
                            <w:rPr>
                              <w:rFonts w:ascii="Times New Roman" w:hAnsi="Times New Roman"/>
                            </w:rPr>
                          </w:pPr>
                          <w:r w:rsidRPr="00EE52AB">
                            <w:rPr>
                              <w:rFonts w:ascii="Times New Roman" w:hAnsi="Times New Roman"/>
                            </w:rPr>
                            <w:t>Update</w:t>
                          </w:r>
                          <w:r w:rsidR="00F0463D">
                            <w:rPr>
                              <w:rFonts w:ascii="Times New Roman" w:hAnsi="Times New Roman"/>
                            </w:rPr>
                            <w:t xml:space="preserve"> to</w:t>
                          </w:r>
                          <w:r w:rsidRPr="00EE52AB">
                            <w:rPr>
                              <w:rFonts w:ascii="Times New Roman" w:hAnsi="Times New Roman"/>
                            </w:rPr>
                            <w:t xml:space="preserve"> the next set of values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: </w:t>
                          </w:r>
                          <w:r w:rsidRPr="00534BE7">
                            <w:rPr>
                              <w:rFonts w:ascii="Times New Roman" w:hAnsi="Times New Roman"/>
                              <w:i/>
                              <w:szCs w:val="21"/>
                            </w:rPr>
                            <w:t>η</w:t>
                          </w:r>
                          <w:r w:rsidRPr="00534BE7">
                            <w:rPr>
                              <w:rFonts w:ascii="Times New Roman" w:hAnsi="Times New Roman"/>
                              <w:i/>
                              <w:position w:val="-5"/>
                              <w:szCs w:val="21"/>
                              <w:vertAlign w:val="subscript"/>
                            </w:rPr>
                            <w:t>1</w:t>
                          </w:r>
                          <w:r w:rsidRPr="00534BE7">
                            <w:rPr>
                              <w:rFonts w:ascii="Times New Roman" w:hAnsi="Times New Roman"/>
                              <w:i/>
                              <w:position w:val="-5"/>
                              <w:szCs w:val="21"/>
                            </w:rPr>
                            <w:t xml:space="preserve">, </w:t>
                          </w:r>
                          <w:proofErr w:type="gramStart"/>
                          <w:r w:rsidRPr="00534BE7">
                            <w:rPr>
                              <w:rFonts w:ascii="Times New Roman" w:hAnsi="Times New Roman"/>
                              <w:i/>
                              <w:szCs w:val="21"/>
                            </w:rPr>
                            <w:t>η</w:t>
                          </w:r>
                          <w:r w:rsidRPr="00534BE7">
                            <w:rPr>
                              <w:rFonts w:ascii="Times New Roman" w:hAnsi="Times New Roman"/>
                              <w:i/>
                              <w:position w:val="-5"/>
                              <w:szCs w:val="21"/>
                              <w:vertAlign w:val="subscript"/>
                            </w:rPr>
                            <w:t xml:space="preserve">2 </w:t>
                          </w:r>
                          <w:r w:rsidRPr="00534BE7">
                            <w:rPr>
                              <w:rFonts w:ascii="Times New Roman" w:hAnsi="Times New Roman"/>
                              <w:i/>
                              <w:position w:val="-5"/>
                              <w:szCs w:val="21"/>
                            </w:rPr>
                            <w:t>,</w:t>
                          </w:r>
                          <w:proofErr w:type="gramEnd"/>
                          <w:r w:rsidRPr="00534BE7">
                            <w:rPr>
                              <w:rFonts w:ascii="Times New Roman" w:hAnsi="Times New Roman"/>
                              <w:i/>
                              <w:position w:val="-5"/>
                              <w:szCs w:val="21"/>
                            </w:rPr>
                            <w:t xml:space="preserve"> </w:t>
                          </w:r>
                          <w:r w:rsidRPr="00534BE7">
                            <w:rPr>
                              <w:rFonts w:ascii="Times New Roman" w:hAnsi="Times New Roman"/>
                              <w:i/>
                              <w:szCs w:val="21"/>
                            </w:rPr>
                            <w:t>η</w:t>
                          </w:r>
                          <w:r w:rsidRPr="00534BE7">
                            <w:rPr>
                              <w:rFonts w:ascii="Times New Roman" w:hAnsi="Times New Roman"/>
                              <w:i/>
                              <w:position w:val="-5"/>
                              <w:szCs w:val="21"/>
                              <w:vertAlign w:val="subscript"/>
                            </w:rPr>
                            <w:t>3</w:t>
                          </w:r>
                          <w:r w:rsidRPr="00534BE7">
                            <w:rPr>
                              <w:rFonts w:ascii="Times New Roman" w:hAnsi="Times New Roman"/>
                              <w:i/>
                              <w:position w:val="-5"/>
                              <w:szCs w:val="21"/>
                            </w:rPr>
                            <w:t xml:space="preserve">, </w:t>
                          </w:r>
                          <w:r w:rsidRPr="00534BE7">
                            <w:rPr>
                              <w:rFonts w:ascii="Times New Roman" w:hAnsi="Times New Roman"/>
                              <w:i/>
                              <w:szCs w:val="21"/>
                            </w:rPr>
                            <w:t>k</w:t>
                          </w:r>
                          <w:r w:rsidRPr="00534BE7">
                            <w:rPr>
                              <w:rFonts w:ascii="Times New Roman" w:hAnsi="Times New Roman"/>
                              <w:i/>
                              <w:position w:val="-5"/>
                              <w:szCs w:val="21"/>
                              <w:vertAlign w:val="subscript"/>
                            </w:rPr>
                            <w:t>1</w:t>
                          </w:r>
                          <w:r w:rsidRPr="00534BE7">
                            <w:rPr>
                              <w:rFonts w:ascii="Times New Roman" w:hAnsi="Times New Roman"/>
                              <w:i/>
                              <w:szCs w:val="21"/>
                            </w:rPr>
                            <w:t xml:space="preserve"> , k</w:t>
                          </w:r>
                          <w:r w:rsidRPr="00534BE7">
                            <w:rPr>
                              <w:rFonts w:ascii="Times New Roman" w:hAnsi="Times New Roman"/>
                              <w:i/>
                              <w:position w:val="-5"/>
                              <w:szCs w:val="21"/>
                              <w:vertAlign w:val="subscript"/>
                            </w:rPr>
                            <w:t>2</w:t>
                          </w:r>
                          <w:r w:rsidRPr="00534BE7">
                            <w:rPr>
                              <w:rFonts w:ascii="Times New Roman" w:hAnsi="Times New Roman"/>
                              <w:i/>
                              <w:position w:val="-5"/>
                              <w:szCs w:val="21"/>
                            </w:rPr>
                            <w:t xml:space="preserve"> ,</w:t>
                          </w:r>
                          <w:r w:rsidRPr="00534BE7">
                            <w:rPr>
                              <w:rFonts w:ascii="Times New Roman" w:hAnsi="Times New Roman"/>
                              <w:i/>
                              <w:position w:val="-5"/>
                              <w:szCs w:val="21"/>
                              <w:vertAlign w:val="subscript"/>
                            </w:rPr>
                            <w:t xml:space="preserve"> </w:t>
                          </w:r>
                          <w:r w:rsidRPr="00534BE7">
                            <w:rPr>
                              <w:rFonts w:ascii="Times New Roman" w:hAnsi="Times New Roman"/>
                              <w:i/>
                              <w:szCs w:val="21"/>
                            </w:rPr>
                            <w:t>k</w:t>
                          </w:r>
                          <w:r w:rsidRPr="00534BE7">
                            <w:rPr>
                              <w:rFonts w:ascii="Times New Roman" w:hAnsi="Times New Roman"/>
                              <w:i/>
                              <w:position w:val="-5"/>
                              <w:szCs w:val="21"/>
                              <w:vertAlign w:val="subscript"/>
                            </w:rPr>
                            <w:t>3</w:t>
                          </w:r>
                        </w:p>
                      </wne:txbxContent>
                    </wp:txbx>
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35" name="直接箭头连接符 35"/>
                    <wp:cNvCnPr>
                      <a:endCxn id="24" idx="0"/>
                    </wp:cNvCnPr>
                    <wp:spPr>
                      <a:xfrm>
                        <a:off x="2221645" y="4167809"/>
                        <a:ext cx="6572" cy="93776"/>
                      </a:xfrm>
                      <a:prstGeom prst="straightConnector1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%"/>
                        <a:tailEnd type="triangle"/>
                      </a:ln>
                      <a:effectLst/>
                    </wp:spPr>
                    <wp:bodyPr/>
                  </wp:wsp>
                </wp:wpc>
              </a:graphicData>
            </a:graphic>
          </wp:inline>
        </w:drawing>
      </w:r>
    </w:p>
    <w:p w:rsidR="00BD5452" w:rsidRPr="004F4D47" w:rsidRDefault="00BD5452" w:rsidP="00BD5452">
      <w:pPr>
        <w:jc w:val="center"/>
        <w:rPr>
          <w:rFonts w:ascii="Times New Roman" w:hAnsi="Times New Roman"/>
          <w:sz w:val="22"/>
        </w:rPr>
      </w:pPr>
      <w:r w:rsidRPr="004F4D47">
        <w:rPr>
          <w:rFonts w:ascii="Times New Roman" w:hAnsi="Times New Roman"/>
          <w:sz w:val="22"/>
        </w:rPr>
        <w:t xml:space="preserve">Figure S2: </w:t>
      </w:r>
      <w:r w:rsidR="00F6250A" w:rsidRPr="004F4D47">
        <w:rPr>
          <w:rFonts w:ascii="Times New Roman" w:hAnsi="Times New Roman"/>
          <w:sz w:val="22"/>
        </w:rPr>
        <w:t xml:space="preserve">The optimization process of </w:t>
      </w:r>
      <w:r w:rsidRPr="004F4D47">
        <w:rPr>
          <w:rFonts w:ascii="Times New Roman" w:hAnsi="Times New Roman"/>
          <w:sz w:val="22"/>
        </w:rPr>
        <w:t>parameter</w:t>
      </w:r>
      <w:r w:rsidR="00F6250A" w:rsidRPr="004F4D47">
        <w:rPr>
          <w:rFonts w:ascii="Times New Roman" w:hAnsi="Times New Roman"/>
          <w:sz w:val="22"/>
        </w:rPr>
        <w:t>s</w:t>
      </w:r>
      <w:r w:rsidRPr="004F4D47">
        <w:rPr>
          <w:rFonts w:ascii="Times New Roman" w:hAnsi="Times New Roman"/>
          <w:sz w:val="22"/>
        </w:rPr>
        <w:t xml:space="preserve"> </w:t>
      </w:r>
      <w:r w:rsidRPr="004F4D47">
        <w:rPr>
          <w:rFonts w:ascii="Times New Roman" w:hAnsi="Times New Roman"/>
          <w:i/>
          <w:sz w:val="22"/>
        </w:rPr>
        <w:t>η</w:t>
      </w:r>
      <w:r w:rsidRPr="004F4D47">
        <w:rPr>
          <w:rFonts w:ascii="Times New Roman" w:hAnsi="Times New Roman"/>
          <w:i/>
          <w:position w:val="-5"/>
          <w:sz w:val="22"/>
          <w:vertAlign w:val="subscript"/>
        </w:rPr>
        <w:t>1</w:t>
      </w:r>
      <w:r w:rsidRPr="004F4D47">
        <w:rPr>
          <w:rFonts w:ascii="Times New Roman" w:hAnsi="Times New Roman"/>
          <w:i/>
          <w:position w:val="-5"/>
          <w:sz w:val="22"/>
        </w:rPr>
        <w:t xml:space="preserve">, </w:t>
      </w:r>
      <w:proofErr w:type="gramStart"/>
      <w:r w:rsidRPr="004F4D47">
        <w:rPr>
          <w:rFonts w:ascii="Times New Roman" w:hAnsi="Times New Roman"/>
          <w:i/>
          <w:sz w:val="22"/>
        </w:rPr>
        <w:t>η</w:t>
      </w:r>
      <w:r w:rsidRPr="004F4D47">
        <w:rPr>
          <w:rFonts w:ascii="Times New Roman" w:hAnsi="Times New Roman"/>
          <w:i/>
          <w:position w:val="-5"/>
          <w:sz w:val="22"/>
          <w:vertAlign w:val="subscript"/>
        </w:rPr>
        <w:t xml:space="preserve">2 </w:t>
      </w:r>
      <w:r w:rsidRPr="004F4D47">
        <w:rPr>
          <w:rFonts w:ascii="Times New Roman" w:hAnsi="Times New Roman"/>
          <w:i/>
          <w:position w:val="-5"/>
          <w:sz w:val="22"/>
        </w:rPr>
        <w:t>,</w:t>
      </w:r>
      <w:proofErr w:type="gramEnd"/>
      <w:r w:rsidRPr="004F4D47">
        <w:rPr>
          <w:rFonts w:ascii="Times New Roman" w:hAnsi="Times New Roman"/>
          <w:i/>
          <w:position w:val="-5"/>
          <w:sz w:val="22"/>
        </w:rPr>
        <w:t xml:space="preserve"> </w:t>
      </w:r>
      <w:r w:rsidRPr="004F4D47">
        <w:rPr>
          <w:rFonts w:ascii="Times New Roman" w:hAnsi="Times New Roman"/>
          <w:i/>
          <w:sz w:val="22"/>
        </w:rPr>
        <w:t>η</w:t>
      </w:r>
      <w:r w:rsidRPr="004F4D47">
        <w:rPr>
          <w:rFonts w:ascii="Times New Roman" w:hAnsi="Times New Roman"/>
          <w:i/>
          <w:position w:val="-5"/>
          <w:sz w:val="22"/>
          <w:vertAlign w:val="subscript"/>
        </w:rPr>
        <w:t>3</w:t>
      </w:r>
      <w:r w:rsidRPr="004F4D47">
        <w:rPr>
          <w:rFonts w:ascii="Times New Roman" w:hAnsi="Times New Roman"/>
          <w:i/>
          <w:position w:val="-5"/>
          <w:sz w:val="22"/>
        </w:rPr>
        <w:t xml:space="preserve">, </w:t>
      </w:r>
      <w:r w:rsidRPr="004F4D47">
        <w:rPr>
          <w:rFonts w:ascii="Times New Roman" w:hAnsi="Times New Roman"/>
          <w:i/>
          <w:sz w:val="22"/>
        </w:rPr>
        <w:t>k</w:t>
      </w:r>
      <w:r w:rsidRPr="004F4D47">
        <w:rPr>
          <w:rFonts w:ascii="Times New Roman" w:hAnsi="Times New Roman"/>
          <w:i/>
          <w:position w:val="-5"/>
          <w:sz w:val="22"/>
          <w:vertAlign w:val="subscript"/>
        </w:rPr>
        <w:t>1</w:t>
      </w:r>
      <w:r w:rsidRPr="004F4D47">
        <w:rPr>
          <w:rFonts w:ascii="Times New Roman" w:hAnsi="Times New Roman"/>
          <w:i/>
          <w:sz w:val="22"/>
        </w:rPr>
        <w:t xml:space="preserve"> , k</w:t>
      </w:r>
      <w:r w:rsidRPr="004F4D47">
        <w:rPr>
          <w:rFonts w:ascii="Times New Roman" w:hAnsi="Times New Roman"/>
          <w:i/>
          <w:position w:val="-5"/>
          <w:sz w:val="22"/>
          <w:vertAlign w:val="subscript"/>
        </w:rPr>
        <w:t>2</w:t>
      </w:r>
      <w:r w:rsidRPr="004F4D47">
        <w:rPr>
          <w:rFonts w:ascii="Times New Roman" w:hAnsi="Times New Roman"/>
          <w:i/>
          <w:position w:val="-5"/>
          <w:sz w:val="22"/>
        </w:rPr>
        <w:t xml:space="preserve"> ,</w:t>
      </w:r>
      <w:r w:rsidRPr="004F4D47">
        <w:rPr>
          <w:rFonts w:ascii="Times New Roman" w:hAnsi="Times New Roman"/>
          <w:i/>
          <w:position w:val="-5"/>
          <w:sz w:val="22"/>
          <w:vertAlign w:val="subscript"/>
        </w:rPr>
        <w:t xml:space="preserve"> </w:t>
      </w:r>
      <w:r w:rsidRPr="004F4D47">
        <w:rPr>
          <w:rFonts w:ascii="Times New Roman" w:hAnsi="Times New Roman"/>
          <w:i/>
          <w:sz w:val="22"/>
        </w:rPr>
        <w:t>k</w:t>
      </w:r>
      <w:r w:rsidRPr="004F4D47">
        <w:rPr>
          <w:rFonts w:ascii="Times New Roman" w:hAnsi="Times New Roman"/>
          <w:i/>
          <w:position w:val="-5"/>
          <w:sz w:val="22"/>
          <w:vertAlign w:val="subscript"/>
        </w:rPr>
        <w:t>3</w:t>
      </w:r>
      <w:r w:rsidRPr="004F4D47">
        <w:rPr>
          <w:rFonts w:ascii="Times New Roman" w:hAnsi="Times New Roman"/>
          <w:position w:val="-5"/>
          <w:sz w:val="22"/>
        </w:rPr>
        <w:t xml:space="preserve"> of mGNM</w:t>
      </w:r>
    </w:p>
    <w:sectPr w:rsidR="00BD5452" w:rsidRPr="004F4D47" w:rsidSect="00F80AC2">
      <w:headerReference w:type="even" r:id="rId12"/>
      <w:headerReference w:type="default" r:id="rId13"/>
      <w:pgSz w:w="595.30pt" w:h="841.90pt"/>
      <w:pgMar w:top="72pt" w:right="90pt" w:bottom="72pt" w:left="90pt" w:header="42.55pt" w:footer="49.60pt" w:gutter="0pt"/>
      <w:cols w:space="21.25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D94BD4" w:rsidRDefault="00D94BD4" w:rsidP="00CB20BF">
      <w:r>
        <w:separator/>
      </w:r>
    </w:p>
  </w:endnote>
  <w:endnote w:type="continuationSeparator" w:id="0">
    <w:p w:rsidR="00D94BD4" w:rsidRDefault="00D94BD4" w:rsidP="00CB2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TeXGyreHeros-Bold">
    <w:altName w:val="等线"/>
    <w:panose1 w:val="00000000000000000000"/>
    <w:charset w:characterSet="GBK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D94BD4" w:rsidRDefault="00D94BD4" w:rsidP="00CB20BF">
      <w:r>
        <w:separator/>
      </w:r>
    </w:p>
  </w:footnote>
  <w:footnote w:type="continuationSeparator" w:id="0">
    <w:p w:rsidR="00D94BD4" w:rsidRDefault="00D94BD4" w:rsidP="00CB20BF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84C35" w:rsidRDefault="00884C35" w:rsidP="00884C35">
    <w:pPr>
      <w:pStyle w:val="a3"/>
      <w:pBdr>
        <w:bottom w:val="none" w:sz="0" w:space="0" w:color="auto"/>
      </w:pBdr>
    </w:pPr>
  </w:p>
</w:hdr>
</file>

<file path=word/header2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84C35" w:rsidRDefault="00884C35" w:rsidP="00A8659C">
    <w:pPr>
      <w:pStyle w:val="a3"/>
      <w:pBdr>
        <w:bottom w:val="none" w:sz="0" w:space="0" w:color="auto"/>
      </w:pBdr>
    </w:pPr>
  </w:p>
</w:hdr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7D0E4A79"/>
    <w:multiLevelType w:val="hybridMultilevel"/>
    <w:tmpl w:val="3A10CA30"/>
    <w:lvl w:ilvl="0" w:tplc="B308D8BC">
      <w:start w:val="1"/>
      <w:numFmt w:val="upperLetter"/>
      <w:lvlText w:val="(%1)"/>
      <w:lvlJc w:val="start"/>
      <w:pPr>
        <w:ind w:start="18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%"/>
  <w:displayBackgroundShape/>
  <w:bordersDoNotSurroundHeader/>
  <w:bordersDoNotSurroundFooter/>
  <w:proofState w:spelling="clean" w:grammar="clean"/>
  <w:defaultTabStop w:val="21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54D"/>
    <w:rsid w:val="00052E0F"/>
    <w:rsid w:val="000A493B"/>
    <w:rsid w:val="000A6289"/>
    <w:rsid w:val="000B10F1"/>
    <w:rsid w:val="000C3853"/>
    <w:rsid w:val="000E654D"/>
    <w:rsid w:val="000F76E1"/>
    <w:rsid w:val="00100ADC"/>
    <w:rsid w:val="001134B7"/>
    <w:rsid w:val="00120A6A"/>
    <w:rsid w:val="001359A8"/>
    <w:rsid w:val="00147FC8"/>
    <w:rsid w:val="00153A71"/>
    <w:rsid w:val="001E51B6"/>
    <w:rsid w:val="001F6852"/>
    <w:rsid w:val="001F77B1"/>
    <w:rsid w:val="0026151F"/>
    <w:rsid w:val="00262EE6"/>
    <w:rsid w:val="00287DDA"/>
    <w:rsid w:val="002A46C8"/>
    <w:rsid w:val="002C580C"/>
    <w:rsid w:val="002D0191"/>
    <w:rsid w:val="0030433E"/>
    <w:rsid w:val="00352F93"/>
    <w:rsid w:val="0039597E"/>
    <w:rsid w:val="00396EB4"/>
    <w:rsid w:val="003C06E5"/>
    <w:rsid w:val="00402901"/>
    <w:rsid w:val="004075C0"/>
    <w:rsid w:val="0041239A"/>
    <w:rsid w:val="004405C3"/>
    <w:rsid w:val="00454B16"/>
    <w:rsid w:val="00477787"/>
    <w:rsid w:val="00484CBA"/>
    <w:rsid w:val="00486CF9"/>
    <w:rsid w:val="004A6CDD"/>
    <w:rsid w:val="004C7144"/>
    <w:rsid w:val="004F4D47"/>
    <w:rsid w:val="004F779C"/>
    <w:rsid w:val="00517250"/>
    <w:rsid w:val="00517B3A"/>
    <w:rsid w:val="00536625"/>
    <w:rsid w:val="005450EF"/>
    <w:rsid w:val="005838B9"/>
    <w:rsid w:val="005863D2"/>
    <w:rsid w:val="005936A4"/>
    <w:rsid w:val="005B23A2"/>
    <w:rsid w:val="006532E1"/>
    <w:rsid w:val="00656492"/>
    <w:rsid w:val="006C475A"/>
    <w:rsid w:val="00725A40"/>
    <w:rsid w:val="007C1490"/>
    <w:rsid w:val="007D763B"/>
    <w:rsid w:val="007E1768"/>
    <w:rsid w:val="007E3097"/>
    <w:rsid w:val="007F3BA2"/>
    <w:rsid w:val="0082261B"/>
    <w:rsid w:val="008270D9"/>
    <w:rsid w:val="00831173"/>
    <w:rsid w:val="008331D7"/>
    <w:rsid w:val="008439C9"/>
    <w:rsid w:val="00845B9F"/>
    <w:rsid w:val="00884C35"/>
    <w:rsid w:val="008B0D83"/>
    <w:rsid w:val="008B0F71"/>
    <w:rsid w:val="008C6722"/>
    <w:rsid w:val="008E6417"/>
    <w:rsid w:val="00922821"/>
    <w:rsid w:val="00932728"/>
    <w:rsid w:val="00961AD1"/>
    <w:rsid w:val="009839B0"/>
    <w:rsid w:val="009844CE"/>
    <w:rsid w:val="00995036"/>
    <w:rsid w:val="009A096A"/>
    <w:rsid w:val="009A0EC5"/>
    <w:rsid w:val="009E3E07"/>
    <w:rsid w:val="009E5385"/>
    <w:rsid w:val="00A023BC"/>
    <w:rsid w:val="00A029CC"/>
    <w:rsid w:val="00A13E07"/>
    <w:rsid w:val="00A3763E"/>
    <w:rsid w:val="00A60281"/>
    <w:rsid w:val="00A8659C"/>
    <w:rsid w:val="00B00CEF"/>
    <w:rsid w:val="00B22A7F"/>
    <w:rsid w:val="00B2573B"/>
    <w:rsid w:val="00B437A6"/>
    <w:rsid w:val="00B61418"/>
    <w:rsid w:val="00BB113B"/>
    <w:rsid w:val="00BB480A"/>
    <w:rsid w:val="00BD5452"/>
    <w:rsid w:val="00BE3019"/>
    <w:rsid w:val="00C02D09"/>
    <w:rsid w:val="00C73599"/>
    <w:rsid w:val="00C778D4"/>
    <w:rsid w:val="00CA00B4"/>
    <w:rsid w:val="00CB20BF"/>
    <w:rsid w:val="00D013B3"/>
    <w:rsid w:val="00D24E12"/>
    <w:rsid w:val="00D5182E"/>
    <w:rsid w:val="00D64ADC"/>
    <w:rsid w:val="00D94BD4"/>
    <w:rsid w:val="00DA3FEB"/>
    <w:rsid w:val="00DB1291"/>
    <w:rsid w:val="00DB2A0D"/>
    <w:rsid w:val="00DC770E"/>
    <w:rsid w:val="00DD7BB5"/>
    <w:rsid w:val="00E2444F"/>
    <w:rsid w:val="00E8235C"/>
    <w:rsid w:val="00EA7700"/>
    <w:rsid w:val="00EC4B70"/>
    <w:rsid w:val="00ED6C96"/>
    <w:rsid w:val="00EE42CF"/>
    <w:rsid w:val="00F0463D"/>
    <w:rsid w:val="00F10C49"/>
    <w:rsid w:val="00F26A77"/>
    <w:rsid w:val="00F37EA1"/>
    <w:rsid w:val="00F6250A"/>
    <w:rsid w:val="00F80AC2"/>
    <w:rsid w:val="00F91722"/>
    <w:rsid w:val="00F956BF"/>
    <w:rsid w:val="00F95FEC"/>
    <w:rsid w:val="00F9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5E8A2"/>
  <w15:chartTrackingRefBased/>
  <w15:docId w15:val="{17362D6B-D3D4-462A-8454-67C9B27D891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0BF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B20BF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20BF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B20BF"/>
    <w:rPr>
      <w:kern w:val="2"/>
      <w:sz w:val="18"/>
      <w:szCs w:val="18"/>
    </w:rPr>
  </w:style>
  <w:style w:type="table" w:styleId="a7">
    <w:name w:val="Table Grid"/>
    <w:basedOn w:val="a1"/>
    <w:uiPriority w:val="39"/>
    <w:rsid w:val="00EC4B70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EC4B70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single" w:sz="4" w:space="0" w:color="7F7F7F"/>
          <w:end w:val="single" w:sz="4" w:space="0" w:color="7F7F7F"/>
        </w:tcBorders>
      </w:tcPr>
    </w:tblStylePr>
    <w:tblStylePr w:type="band2Vert">
      <w:tblPr/>
      <w:tcPr>
        <w:tcBorders>
          <w:start w:val="single" w:sz="4" w:space="0" w:color="7F7F7F"/>
          <w:end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8B0F71"/>
    <w:pPr>
      <w:widowControl/>
      <w:tabs>
        <w:tab w:val="decimal" w:pos="18pt"/>
      </w:tabs>
      <w:spacing w:after="10pt" w:line="13.80pt" w:lineRule="auto"/>
      <w:jc w:val="start"/>
    </w:pPr>
    <w:rPr>
      <w:kern w:val="0"/>
      <w:sz w:val="22"/>
    </w:rPr>
  </w:style>
  <w:style w:type="paragraph" w:styleId="a8">
    <w:name w:val="footnote text"/>
    <w:basedOn w:val="a"/>
    <w:link w:val="a9"/>
    <w:uiPriority w:val="99"/>
    <w:unhideWhenUsed/>
    <w:rsid w:val="008B0F71"/>
    <w:pPr>
      <w:widowControl/>
      <w:jc w:val="start"/>
    </w:pPr>
    <w:rPr>
      <w:kern w:val="0"/>
      <w:sz w:val="20"/>
      <w:szCs w:val="20"/>
    </w:rPr>
  </w:style>
  <w:style w:type="character" w:customStyle="1" w:styleId="a9">
    <w:name w:val="脚注文本 字符"/>
    <w:basedOn w:val="a0"/>
    <w:link w:val="a8"/>
    <w:uiPriority w:val="99"/>
    <w:rsid w:val="008B0F71"/>
  </w:style>
  <w:style w:type="character" w:styleId="aa">
    <w:name w:val="Subtle Emphasis"/>
    <w:uiPriority w:val="19"/>
    <w:qFormat/>
    <w:rsid w:val="008B0F71"/>
    <w:rPr>
      <w:i/>
      <w:iCs/>
    </w:rPr>
  </w:style>
  <w:style w:type="table" w:styleId="2-5">
    <w:name w:val="Medium Shading 2 Accent 5"/>
    <w:basedOn w:val="a1"/>
    <w:uiPriority w:val="64"/>
    <w:rsid w:val="008B0F71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pt" w:after="0pt" w:line="12pt" w:lineRule="auto"/>
      </w:pPr>
      <w:rPr>
        <w:b/>
        <w:bCs/>
        <w:color w:val="FFFFFF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pt" w:after="0pt" w:line="12pt" w:lineRule="auto"/>
      </w:pPr>
      <w:rPr>
        <w:color w:val="auto"/>
      </w:rPr>
      <w:tblPr/>
      <w:tcPr>
        <w:tcBorders>
          <w:top w:val="double" w:sz="6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start w:val="nil"/>
          <w:end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</w:style>
  <w:style w:type="character" w:styleId="ab">
    <w:name w:val="Hyperlink"/>
    <w:uiPriority w:val="99"/>
    <w:unhideWhenUsed/>
    <w:rsid w:val="007F3BA2"/>
    <w:rPr>
      <w:color w:val="0563C1"/>
      <w:u w:val="single"/>
    </w:rPr>
  </w:style>
  <w:style w:type="paragraph" w:customStyle="1" w:styleId="08ArticleText">
    <w:name w:val="08 Article Text"/>
    <w:qFormat/>
    <w:rsid w:val="007F3BA2"/>
    <w:pPr>
      <w:widowControl w:val="0"/>
      <w:tabs>
        <w:tab w:val="start" w:pos="9.90pt"/>
      </w:tabs>
      <w:spacing w:line="11.50pt" w:lineRule="exact"/>
      <w:jc w:val="both"/>
    </w:pPr>
    <w:rPr>
      <w:rFonts w:ascii="Times New Roman" w:eastAsia="宋体" w:hAnsi="Times New Roman"/>
      <w:noProof/>
      <w:spacing w:val="4"/>
      <w:sz w:val="18"/>
      <w:szCs w:val="18"/>
      <w:lang w:val="en-GB" w:eastAsia="en-GB"/>
    </w:rPr>
  </w:style>
  <w:style w:type="paragraph" w:customStyle="1" w:styleId="BBAuthorName">
    <w:name w:val="BB_Author_Name"/>
    <w:basedOn w:val="a"/>
    <w:next w:val="a"/>
    <w:rsid w:val="007F3BA2"/>
    <w:pPr>
      <w:spacing w:after="12pt" w:line="24pt" w:lineRule="auto"/>
      <w:jc w:val="center"/>
    </w:pPr>
    <w:rPr>
      <w:rFonts w:ascii="Times" w:eastAsia="Times New Roman" w:hAnsi="Times"/>
      <w:i/>
      <w:sz w:val="24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5182E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rsid w:val="00D5182E"/>
    <w:rPr>
      <w:kern w:val="2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BD5452"/>
    <w:pPr>
      <w:widowControl/>
      <w:spacing w:before="5pt" w:beforeAutospacing="1" w:after="5pt" w:afterAutospacing="1"/>
      <w:jc w:val="star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4228422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34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1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4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chunhuali@bjut.edu.cn" TargetMode="External"/><Relationship Id="rId13" Type="http://purl.oclc.org/ooxml/officeDocument/relationships/header" Target="header2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eader" Target="header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theme" Target="theme/theme1.xml"/><Relationship Id="rId10" Type="http://purl.oclc.org/ooxml/officeDocument/relationships/image" Target="media/image2.pn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fontTable" Target="fontTable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056F5318-7C27-414A-8C39-9F2996F53789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9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Links>
    <vt:vector size="6" baseType="variant">
      <vt:variant>
        <vt:i4>589944</vt:i4>
      </vt:variant>
      <vt:variant>
        <vt:i4>0</vt:i4>
      </vt:variant>
      <vt:variant>
        <vt:i4>0</vt:i4>
      </vt:variant>
      <vt:variant>
        <vt:i4>5</vt:i4>
      </vt:variant>
      <vt:variant>
        <vt:lpwstr>mailto:chunhuali@bjut.edu.cn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Chunhua Li</dc:creator>
  <cp:keywords/>
  <dc:description/>
  <cp:lastModifiedBy>Wang Shihao</cp:lastModifiedBy>
  <cp:revision>3</cp:revision>
  <dcterms:created xsi:type="dcterms:W3CDTF">2019-12-10T06:41:00Z</dcterms:created>
  <dcterms:modified xsi:type="dcterms:W3CDTF">2020-01-15T00:23:00Z</dcterms:modified>
</cp:coreProperties>
</file>