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82" w:rsidRDefault="00DE3D1C" w:rsidP="00DE3D1C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MACROBUTTON MTEditEquationSection2 </w:instrText>
      </w:r>
      <w:r w:rsidRPr="00225829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SEQ MTEqn \r \h \* MERGEFORMAT </w:instrText>
      </w:r>
      <w:r>
        <w:rPr>
          <w:rFonts w:ascii="Times New Roman" w:hAnsi="Times New Roman"/>
          <w:b/>
          <w:sz w:val="24"/>
        </w:rPr>
        <w:fldChar w:fldCharType="end"/>
      </w: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SEQ MTSec \r 1 \h \* MERGEFORMAT </w:instrText>
      </w:r>
      <w:r>
        <w:rPr>
          <w:rFonts w:ascii="Times New Roman" w:hAnsi="Times New Roman"/>
          <w:b/>
          <w:sz w:val="24"/>
        </w:rPr>
        <w:fldChar w:fldCharType="end"/>
      </w:r>
      <w:r>
        <w:rPr>
          <w:rFonts w:ascii="Times New Roman" w:hAnsi="Times New Roman"/>
          <w:b/>
          <w:sz w:val="24"/>
        </w:rPr>
        <w:fldChar w:fldCharType="begin"/>
      </w:r>
      <w:r>
        <w:rPr>
          <w:rFonts w:ascii="Times New Roman" w:hAnsi="Times New Roman"/>
          <w:b/>
          <w:sz w:val="24"/>
        </w:rPr>
        <w:instrText xml:space="preserve"> SEQ MTChap \r 1 \h \* MERGEFORMAT </w:instrText>
      </w:r>
      <w:r>
        <w:rPr>
          <w:rFonts w:ascii="Times New Roman" w:hAnsi="Times New Roman"/>
          <w:b/>
          <w:sz w:val="24"/>
        </w:rPr>
        <w:fldChar w:fldCharType="end"/>
      </w:r>
      <w:r>
        <w:rPr>
          <w:rFonts w:ascii="Times New Roman" w:hAnsi="Times New Roman"/>
          <w:b/>
          <w:sz w:val="24"/>
        </w:rPr>
        <w:fldChar w:fldCharType="end"/>
      </w:r>
    </w:p>
    <w:p w:rsidR="00DE3D1C" w:rsidRPr="00463453" w:rsidRDefault="00DE3D1C" w:rsidP="00DE3D1C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463453">
        <w:rPr>
          <w:rFonts w:ascii="Times New Roman" w:hAnsi="Times New Roman" w:hint="eastAsia"/>
          <w:b/>
          <w:sz w:val="30"/>
          <w:szCs w:val="30"/>
        </w:rPr>
        <w:t>Supp</w:t>
      </w:r>
      <w:r w:rsidR="006C6491">
        <w:rPr>
          <w:rFonts w:ascii="Times New Roman" w:hAnsi="Times New Roman"/>
          <w:b/>
          <w:sz w:val="30"/>
          <w:szCs w:val="30"/>
        </w:rPr>
        <w:t>orting</w:t>
      </w:r>
      <w:r w:rsidRPr="00463453">
        <w:rPr>
          <w:rFonts w:ascii="Times New Roman" w:hAnsi="Times New Roman"/>
          <w:b/>
          <w:sz w:val="30"/>
          <w:szCs w:val="30"/>
        </w:rPr>
        <w:t xml:space="preserve"> </w:t>
      </w:r>
      <w:r w:rsidR="006C6491">
        <w:rPr>
          <w:rFonts w:ascii="Times New Roman" w:hAnsi="Times New Roman"/>
          <w:b/>
          <w:sz w:val="30"/>
          <w:szCs w:val="30"/>
        </w:rPr>
        <w:t>Information</w:t>
      </w:r>
    </w:p>
    <w:p w:rsidR="00DE3D1C" w:rsidRPr="00463453" w:rsidRDefault="00DE3D1C" w:rsidP="00DE3D1C">
      <w:pPr>
        <w:spacing w:line="360" w:lineRule="auto"/>
        <w:rPr>
          <w:rFonts w:ascii="Times New Roman" w:hAnsi="Times New Roman"/>
          <w:b/>
          <w:sz w:val="30"/>
          <w:szCs w:val="30"/>
        </w:rPr>
      </w:pPr>
      <w:bookmarkStart w:id="0" w:name="_GoBack"/>
      <w:bookmarkEnd w:id="0"/>
    </w:p>
    <w:p w:rsidR="00DE3D1C" w:rsidRPr="00D1271E" w:rsidRDefault="00463453" w:rsidP="00463453">
      <w:pPr>
        <w:spacing w:line="360" w:lineRule="auto"/>
        <w:jc w:val="center"/>
        <w:rPr>
          <w:rFonts w:ascii="Times New Roman" w:hAnsi="Times New Roman"/>
          <w:b/>
          <w:sz w:val="24"/>
          <w:szCs w:val="30"/>
        </w:rPr>
      </w:pPr>
      <w:r w:rsidRPr="00D1271E">
        <w:rPr>
          <w:rFonts w:ascii="Times New Roman" w:hAnsi="Times New Roman"/>
          <w:b/>
          <w:sz w:val="24"/>
          <w:szCs w:val="30"/>
        </w:rPr>
        <w:t>em</w:t>
      </w:r>
      <w:r w:rsidR="00DE3D1C" w:rsidRPr="00D1271E">
        <w:rPr>
          <w:rFonts w:ascii="Times New Roman" w:hAnsi="Times New Roman"/>
          <w:b/>
          <w:sz w:val="24"/>
          <w:szCs w:val="30"/>
        </w:rPr>
        <w:t>PDBA: protein-DNA binding affinity prediction by combining features from binding partners and interface learned with ensemble regression model</w:t>
      </w:r>
    </w:p>
    <w:p w:rsidR="00DE3D1C" w:rsidRDefault="00DE3D1C" w:rsidP="00DE3D1C">
      <w:pPr>
        <w:spacing w:line="360" w:lineRule="auto"/>
        <w:rPr>
          <w:rFonts w:ascii="Times New Roman" w:hAnsi="Times New Roman"/>
          <w:b/>
          <w:sz w:val="24"/>
        </w:rPr>
      </w:pPr>
    </w:p>
    <w:p w:rsidR="00DE3D1C" w:rsidRDefault="00DE3D1C" w:rsidP="00DE3D1C">
      <w:pPr>
        <w:jc w:val="center"/>
        <w:rPr>
          <w:rFonts w:ascii="Times New Roman" w:hAnsi="Times New Roman"/>
          <w:szCs w:val="21"/>
        </w:rPr>
      </w:pPr>
      <w:bookmarkStart w:id="1" w:name="OLE_LINK16"/>
      <w:r>
        <w:rPr>
          <w:rFonts w:ascii="Times New Roman" w:hAnsi="Times New Roman"/>
          <w:sz w:val="24"/>
          <w:lang w:val="en-GB"/>
        </w:rPr>
        <w:t>Shuang Yang</w:t>
      </w:r>
      <w:r>
        <w:rPr>
          <w:rFonts w:ascii="Times New Roman" w:hAnsi="Times New Roman"/>
          <w:sz w:val="24"/>
        </w:rPr>
        <w:t xml:space="preserve">, </w:t>
      </w:r>
      <w:r w:rsidR="00994E43">
        <w:rPr>
          <w:rFonts w:ascii="Times New Roman" w:hAnsi="Times New Roman" w:hint="eastAsia"/>
          <w:sz w:val="24"/>
        </w:rPr>
        <w:t>Weikang</w:t>
      </w:r>
      <w:r w:rsidR="00994E43">
        <w:rPr>
          <w:rFonts w:ascii="Times New Roman" w:hAnsi="Times New Roman"/>
          <w:sz w:val="24"/>
        </w:rPr>
        <w:t xml:space="preserve"> </w:t>
      </w:r>
      <w:r w:rsidR="00994E43">
        <w:rPr>
          <w:rFonts w:ascii="Times New Roman" w:hAnsi="Times New Roman" w:hint="eastAsia"/>
          <w:sz w:val="24"/>
        </w:rPr>
        <w:t>Gong,</w:t>
      </w:r>
      <w:r w:rsidR="00994E43">
        <w:rPr>
          <w:rFonts w:ascii="Times New Roman" w:hAnsi="Times New Roman"/>
          <w:sz w:val="24"/>
        </w:rPr>
        <w:t xml:space="preserve"> </w:t>
      </w:r>
      <w:r w:rsidR="00463453">
        <w:rPr>
          <w:rFonts w:ascii="Times New Roman" w:hAnsi="Times New Roman"/>
          <w:sz w:val="24"/>
        </w:rPr>
        <w:t>Tong Zhou, Xiaohan Sun, Lei Chen, Wenxue Zhou</w:t>
      </w:r>
      <w:r>
        <w:rPr>
          <w:rFonts w:ascii="Times New Roman" w:hAnsi="Times New Roman" w:hint="eastAsia"/>
          <w:sz w:val="24"/>
        </w:rPr>
        <w:t xml:space="preserve">, </w:t>
      </w:r>
      <w:r>
        <w:rPr>
          <w:rFonts w:ascii="Times New Roman" w:hAnsi="Times New Roman"/>
          <w:sz w:val="24"/>
        </w:rPr>
        <w:t>Chunhua Li</w:t>
      </w:r>
      <w:r>
        <w:rPr>
          <w:rFonts w:ascii="Times New Roman" w:hAnsi="Times New Roman" w:hint="eastAsia"/>
          <w:sz w:val="24"/>
        </w:rPr>
        <w:t>*</w:t>
      </w:r>
    </w:p>
    <w:bookmarkEnd w:id="1"/>
    <w:p w:rsidR="00DE3D1C" w:rsidRDefault="00DE3D1C" w:rsidP="00DE3D1C">
      <w:pPr>
        <w:spacing w:beforeLines="50" w:before="156" w:line="480" w:lineRule="auto"/>
        <w:jc w:val="center"/>
        <w:rPr>
          <w:rFonts w:ascii="Times New Roman" w:hAnsi="Times New Roman"/>
          <w:b/>
          <w:sz w:val="24"/>
          <w:vertAlign w:val="superscript"/>
        </w:rPr>
      </w:pPr>
    </w:p>
    <w:p w:rsidR="00DE3D1C" w:rsidRPr="00463453" w:rsidRDefault="00DE3D1C" w:rsidP="00DE3D1C">
      <w:pPr>
        <w:pStyle w:val="08ArticleText"/>
        <w:spacing w:line="480" w:lineRule="auto"/>
        <w:jc w:val="center"/>
        <w:rPr>
          <w:i/>
          <w:sz w:val="24"/>
          <w:szCs w:val="24"/>
        </w:rPr>
      </w:pPr>
      <w:bookmarkStart w:id="2" w:name="OLE_LINK47"/>
      <w:bookmarkStart w:id="3" w:name="OLE_LINK22"/>
      <w:bookmarkStart w:id="4" w:name="OLE_LINK13"/>
      <w:r w:rsidRPr="00463453">
        <w:rPr>
          <w:i/>
          <w:sz w:val="24"/>
          <w:szCs w:val="24"/>
          <w:lang w:val="en-US"/>
        </w:rPr>
        <w:t>Faculty of Environmental and Life Sciences</w:t>
      </w:r>
      <w:bookmarkEnd w:id="2"/>
      <w:bookmarkEnd w:id="3"/>
      <w:r w:rsidRPr="00463453">
        <w:rPr>
          <w:i/>
          <w:sz w:val="24"/>
          <w:szCs w:val="24"/>
        </w:rPr>
        <w:t>, Beijing University of Technology</w:t>
      </w:r>
      <w:bookmarkEnd w:id="4"/>
      <w:r w:rsidRPr="00463453">
        <w:rPr>
          <w:i/>
          <w:sz w:val="24"/>
          <w:szCs w:val="24"/>
        </w:rPr>
        <w:t>, Beijing 100124, China</w:t>
      </w:r>
    </w:p>
    <w:p w:rsidR="00DE3D1C" w:rsidRPr="00463453" w:rsidRDefault="00DE3D1C" w:rsidP="00DE3D1C">
      <w:pPr>
        <w:spacing w:line="360" w:lineRule="auto"/>
        <w:jc w:val="center"/>
        <w:rPr>
          <w:bCs/>
          <w:color w:val="000000"/>
          <w:sz w:val="24"/>
          <w:szCs w:val="24"/>
        </w:rPr>
      </w:pPr>
    </w:p>
    <w:p w:rsidR="00DE3D1C" w:rsidRPr="00463453" w:rsidRDefault="00DE3D1C" w:rsidP="00DE3D1C">
      <w:pPr>
        <w:spacing w:line="360" w:lineRule="auto"/>
        <w:jc w:val="center"/>
        <w:rPr>
          <w:rFonts w:ascii="Times New Roman" w:eastAsia="SimSun" w:hAnsi="Times New Roman"/>
          <w:spacing w:val="4"/>
          <w:kern w:val="0"/>
          <w:sz w:val="24"/>
          <w:szCs w:val="24"/>
          <w:lang w:eastAsia="en-GB"/>
        </w:rPr>
      </w:pPr>
      <w:r w:rsidRPr="00463453">
        <w:rPr>
          <w:rFonts w:ascii="Times New Roman" w:eastAsia="SimSun" w:hAnsi="Times New Roman"/>
          <w:spacing w:val="4"/>
          <w:kern w:val="0"/>
          <w:sz w:val="24"/>
          <w:szCs w:val="24"/>
          <w:lang w:eastAsia="en-GB"/>
        </w:rPr>
        <w:t xml:space="preserve">*All correspondence should be addressed to Chunhua Li (Email: </w:t>
      </w:r>
      <w:hyperlink r:id="rId6" w:history="1">
        <w:r w:rsidRPr="00463453">
          <w:rPr>
            <w:rFonts w:ascii="Times New Roman" w:eastAsia="SimSun" w:hAnsi="Times New Roman"/>
            <w:spacing w:val="4"/>
            <w:kern w:val="0"/>
            <w:sz w:val="24"/>
            <w:szCs w:val="24"/>
            <w:lang w:eastAsia="en-GB"/>
          </w:rPr>
          <w:t>chunhuali@bjut.edu.cn</w:t>
        </w:r>
      </w:hyperlink>
      <w:r w:rsidRPr="00463453">
        <w:rPr>
          <w:rFonts w:ascii="Times New Roman" w:eastAsia="SimSun" w:hAnsi="Times New Roman"/>
          <w:spacing w:val="4"/>
          <w:kern w:val="0"/>
          <w:sz w:val="24"/>
          <w:szCs w:val="24"/>
          <w:lang w:eastAsia="en-GB"/>
        </w:rPr>
        <w:t>).</w:t>
      </w:r>
    </w:p>
    <w:p w:rsidR="00DE3D1C" w:rsidRPr="00592E20" w:rsidRDefault="00DE3D1C" w:rsidP="00DE3D1C">
      <w:pPr>
        <w:spacing w:line="480" w:lineRule="auto"/>
        <w:rPr>
          <w:rFonts w:ascii="Times New Roman" w:hAnsi="Times New Roman"/>
          <w:i/>
          <w:sz w:val="24"/>
        </w:rPr>
      </w:pPr>
    </w:p>
    <w:p w:rsidR="00DE3D1C" w:rsidRPr="00463453" w:rsidRDefault="00DE3D1C" w:rsidP="00DE3D1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br w:type="page"/>
      </w:r>
      <w:r w:rsidRPr="00463453">
        <w:rPr>
          <w:rFonts w:ascii="Times New Roman" w:hAnsi="Times New Roman"/>
          <w:b/>
          <w:sz w:val="24"/>
        </w:rPr>
        <w:lastRenderedPageBreak/>
        <w:t>Table S1</w:t>
      </w:r>
      <w:r w:rsidRPr="00463453">
        <w:rPr>
          <w:rFonts w:ascii="Times New Roman" w:hAnsi="Times New Roman"/>
          <w:sz w:val="24"/>
        </w:rPr>
        <w:t xml:space="preserve">. </w:t>
      </w:r>
      <w:r w:rsidR="00954C3A" w:rsidRPr="00463453">
        <w:rPr>
          <w:rFonts w:ascii="Times New Roman" w:hAnsi="Times New Roman"/>
          <w:sz w:val="24"/>
        </w:rPr>
        <w:t>D</w:t>
      </w:r>
      <w:r w:rsidRPr="00463453">
        <w:rPr>
          <w:rFonts w:ascii="Times New Roman" w:hAnsi="Times New Roman"/>
          <w:sz w:val="24"/>
        </w:rPr>
        <w:t>etail</w:t>
      </w:r>
      <w:r w:rsidR="00B44ED2">
        <w:rPr>
          <w:rFonts w:ascii="Times New Roman" w:hAnsi="Times New Roman" w:hint="eastAsia"/>
          <w:sz w:val="24"/>
        </w:rPr>
        <w:t>ed</w:t>
      </w:r>
      <w:r w:rsidRPr="00463453">
        <w:rPr>
          <w:rFonts w:ascii="Times New Roman" w:hAnsi="Times New Roman"/>
          <w:sz w:val="24"/>
        </w:rPr>
        <w:t xml:space="preserve"> information of the </w:t>
      </w:r>
      <w:r w:rsidR="00954C3A" w:rsidRPr="00463453">
        <w:rPr>
          <w:rFonts w:ascii="Times New Roman" w:hAnsi="Times New Roman"/>
          <w:sz w:val="24"/>
        </w:rPr>
        <w:t xml:space="preserve">training dataset </w:t>
      </w:r>
      <w:r w:rsidRPr="00463453">
        <w:rPr>
          <w:rFonts w:ascii="Times New Roman" w:hAnsi="Times New Roman"/>
          <w:sz w:val="24"/>
        </w:rPr>
        <w:t>PD</w:t>
      </w:r>
      <w:r w:rsidR="00932175">
        <w:rPr>
          <w:rFonts w:ascii="Times New Roman" w:hAnsi="Times New Roman"/>
          <w:sz w:val="24"/>
        </w:rPr>
        <w:t>304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701"/>
        <w:gridCol w:w="1134"/>
        <w:gridCol w:w="1134"/>
        <w:gridCol w:w="1751"/>
      </w:tblGrid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180C9D" w:rsidRPr="008149BB" w:rsidRDefault="00180C9D" w:rsidP="008149BB">
            <w:pPr>
              <w:widowControl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PDB 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8149BB" w:rsidRDefault="00180C9D" w:rsidP="008149B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Protein 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8149BB" w:rsidRDefault="00180C9D" w:rsidP="008149B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DNA 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0C9D" w:rsidRPr="008149BB" w:rsidRDefault="00180C9D" w:rsidP="008149B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i/>
                <w:color w:val="000000"/>
                <w:szCs w:val="21"/>
              </w:rPr>
              <w:t>T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(K)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0C9D" w:rsidRPr="008149BB" w:rsidRDefault="00180C9D" w:rsidP="008149B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i/>
                <w:color w:val="000000"/>
                <w:szCs w:val="21"/>
              </w:rPr>
              <w:t>K</w:t>
            </w:r>
            <w:r w:rsidRPr="008149BB">
              <w:rPr>
                <w:rFonts w:ascii="Times New Roman" w:hAnsi="Times New Roman"/>
                <w:b/>
                <w:bCs/>
                <w:i/>
                <w:color w:val="000000"/>
                <w:szCs w:val="21"/>
                <w:vertAlign w:val="subscript"/>
              </w:rPr>
              <w:t>d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(mol)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180C9D" w:rsidRPr="008149BB" w:rsidRDefault="00180C9D" w:rsidP="008149B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8149BB">
              <w:rPr>
                <w:rFonts w:ascii="SimSun" w:eastAsia="SimSun" w:hAnsi="SimSun" w:cs="SimSun" w:hint="eastAsia"/>
                <w:b/>
                <w:bCs/>
                <w:color w:val="000000"/>
                <w:szCs w:val="21"/>
              </w:rPr>
              <w:t>△</w:t>
            </w:r>
            <w:r w:rsidRPr="008149BB">
              <w:rPr>
                <w:rFonts w:ascii="Times New Roman" w:hAnsi="Times New Roman"/>
                <w:b/>
                <w:bCs/>
                <w:i/>
                <w:iCs/>
                <w:color w:val="000000"/>
                <w:szCs w:val="21"/>
              </w:rPr>
              <w:t>G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(kcal/mol)</w:t>
            </w:r>
          </w:p>
        </w:tc>
      </w:tr>
      <w:tr w:rsidR="006C2919" w:rsidRPr="008149BB" w:rsidTr="008149BB">
        <w:tc>
          <w:tcPr>
            <w:tcW w:w="8522" w:type="dxa"/>
            <w:gridSpan w:val="6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left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 type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1BF5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SIGNAL TRANSDUCER AND ACTIVATOR OF TRANSCRIPTION 1-ALPHA/BETA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(5'-D(*AP*CP*AP*GP*TP*TP*TP*CP*CP*CP*GP*TP*AP*AP*AP*TP*G 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1CLQ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(DNA POLYMERASE)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(5'-D(*GP*CP*GP*GP*AP*AP*CP*TP*AP*CP*T)-3')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7.00E-05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1EBM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8-OXOGUANINE DNA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(5'-D(*GP*CP*GP*TP*CP*CP*AP*(8OG)P*GP*TP*CP*TP*AP*CP*C)-3')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1EFA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LAC REPRESSOR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(5'-D(*GP*AP*AP*T*TP*GP*TP*GP*AP*GP*CP*GP*CP*TP*CP*AP*CP*AP*AP*TP*T)-3')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-15.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1FZP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regulator SarA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fnbB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2.69E-10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1GJI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Proto-oncogene c-Rel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IL-2 CD28RE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1JEY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X-ray repair cross-complementing protein 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Nicked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-12.03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1LEI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Nuclear factor NF-kappa-B p105 subunit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HIV-Sp1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-12.81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1N6Q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Reverse Transcriptase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5'-D(*AP*T*GP*CP*AP*TP*GP*GP*CP*GP*CP*CP*CP*GP*AP*AP*CP*AP*GP*GP*GP*AP*CP*TP*GP*TP*G)-3'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1.98E-08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-10.93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1NNE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Mismatch Repair protein MutS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5'-D(*GP*CP*GP*AP*CP*GP*CP*TP*AP*GP*CP*GP*TP*GP*CP*GP*GP*CP*TP*CP*GP*TP*C)-3'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2.28E-08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Nuclear factor of activated T-cells, cytoplasmic 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-11.68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1Q0T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adenine methylase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-9.31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1RUN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cAMP-activated global transcriptional regulator CRP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consensus DNA site for CAP (ICAP)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2.38E-11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-14.39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1W7A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MISMATCH REPAIR PROTEIN MUTS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5'-D(*AP*GP*CP*TP*GP*CP*CP*AP*GP*GP *CP*AP*CP*CP*AP*GP*TP*GP*TP*CP*AP*GP*CP*GP*TP*CP*CP*TP* AP*T)-3'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1Z63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Helicase of the snf2/rad54 family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2BSQ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Antitoxin FitA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IR36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2NTZ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ParB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5'-D(*CP*GP*TP*GP*AP*AP*AP*TP*CP*GP*CP*CP*AP*CP*GP*A)-3'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-9.97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2QBY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Cell division control protein 6 homolog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(33-MER)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-9.09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2W42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Piwi protein AF_1318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2.92E-08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2WWY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ATP-DEPENDENT DNA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HELICASE Q1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DNA OLIGO (27BP)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6.25E-09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2XRO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HTH-type transcriptional regulator TtgV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ttgG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2XRZ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photolyase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UV-damaged Specific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4.40E-08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-10.03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3A46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Probable formamidopyrimidine-DNA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 23-mer THF:C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4.70E-11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-13.75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3AU6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beta family (X family)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5'-D(*CP*AP*GP*TP*AP*TP*(DDG))-3'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-11.11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3BEP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Beta sliding clamp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18/28 mer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1.20E-07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-9.34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3BRD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lin-12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19-mer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3.20E-08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3CVV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RE11660p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8.60E-06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-6.91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3GFI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Putative MarR family transcriptional regulator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ST1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3.34E-07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-8.83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3GLF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III subunit tau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-6.47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3K4X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Proliferating cell nuclear antigen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(5'-D(*CP*CP*CP*AP*TP*CP*GP*TP*AP*T)-3')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-11.64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3MKW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SopB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1.40E-08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3OQM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Phosphocarrier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protein HPr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syn Cre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-11.99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3POV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Shutoff alkaline exonuclease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-7.12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3Q05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Cellular tumor antigen p53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specific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7.70E-09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3RNU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Gamma-interferon-inducible protein 16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ODN 787/788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5.51E-07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-8.53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3SLP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Exonuclease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5'-D(*GP*CP*GP*AP*CP*TP*AP*GP*TP*CP*GP*C)-3'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-11.79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3U3W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activator PlcR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5'-D(P*CP*TP*AP*TP*GP*CP*AP*AP*TP*AP*TP*TP*TP*CP*AP*TP*AP*T)-3'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8.62E-07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-8.57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3ZDA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Flap endonuclease Xni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Dup1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-8.31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3ZVK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Ribonuclease VapC2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cognate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1.02E-07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4BXO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 xml:space="preserve">Fanconi anemia group M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1.13E-07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4C2T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helicase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3' 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3.60E-07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-8.79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4GCL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Nucleoid occlusion factor SlmA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12 mer SBS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1.57E-07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4IQR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Hepatocyte nuclear factor 4-alpha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(5'-D(*GP*GP*AP*AP*CP*TP*AP*GP*GP*TP*CP*AP*AP*AP*GP*GP*TP*CP*AP*G)-3')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8.89E-08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4O3M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Bloom syndrome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16/24-nucleotide 3'-overhang duplex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1.28E-08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4PU3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Serine/threonine-protein kinase toxin HipA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hipBA SO operator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4PXI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CprB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4RIB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Fanconi-associated nuclease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- T1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1.03E-08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4WZW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Pumilio homolog 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8.41E-08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4ZPK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Aryl hydrocarbon receptor nuclear translocator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-10.02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5C51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subunit gamma-1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(-)FTC-TP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6.30E-05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-5.96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Signal transducer and activator of transcription 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(5'-D(P*TP*CP*TP*GP*TP*CP*TP*TP*CP*CP*AP*GP*GP*AP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*AP*AP*TP*CP*CP*AP*T)-3')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-7.83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5D9Y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Methylcytosine dioxygenase TET2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FAM-18-bp-dsDNA(5fC)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-8.24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5DFF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nicked product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-11.49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5E24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Maltose/maltodextrin-binding periplasmic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5GPC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regulator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fadRpromoter (IR30)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5IUD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alpha catalytic subunit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4.29E-07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5MHK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Major viral transcription factor ICP4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IE3_19mer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-11.99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5NJ8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Aryl hydrocarbon receptor nuclear translocator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12 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5SY7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Aryl hydrocarbon receptor nuclear translocator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21-mer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5U1J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AAA_31 domain-containing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5UAN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Retinoic acid receptor beta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DR1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5W34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primase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-8.51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6GIS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Proliferating cell nuclear antigen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7.00E-04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-4.45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6H8Q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Cohesin subunit SCC3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32 - bp 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-7.71</w:t>
            </w:r>
          </w:p>
        </w:tc>
      </w:tr>
      <w:tr w:rsidR="006C2919" w:rsidRPr="008149BB" w:rsidTr="008149BB">
        <w:tc>
          <w:tcPr>
            <w:tcW w:w="8522" w:type="dxa"/>
            <w:gridSpan w:val="6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left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D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ouble II type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10MH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(CYTOSINE-SPECIFIC METHYLTRANSFERASE HHAI)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(5'-D(P*CP*CP*AP*TP*GP*(5CM)P*GP*CP*TP*GP*AP*C)-3')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1B94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RESTRICTION ENDONUCLEASE ECORV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(5'-D(*AP*AP*AP*GP*AP*TP*AP*TP*CP*TP*T)-3')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1.32E-13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-17.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50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1BHM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Type-2 restriction enzyme BamHI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23bp oligomer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7.69E-10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1BPX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(DNA POLYMERASE BETA)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(5'-D(*CP*CP*GP*AP*CP*GP*GP*CP*GP*CP*AP*TP*CP*AP*GP*C)-3')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1CMA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(MET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REPRESSOR)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DNA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(5'-D(*TP*TP*AP*GP*AP*CP*GP*TP*CP*T)-3')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326.2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2.66E-09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1D02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Type-2 restriction enzyme MunI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SP(specific site)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-8.03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1FOS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AP-1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TRE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1H88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CCAAT/ENHANCER BINDING PROTEIN BETA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DNA(5'-(*GP*AP*TP*GP*TP*GP*GP*CP*GP*CP*AP* AP*TP*CP*CP*TP*TP*AP*AP*CP*GP*GP*AP*CP*TP*G)-3')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3.53E-08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1H9T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Fatty acid metabolism regulator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 fadB operator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-12.98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1K82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formamidopyrimidine-DNA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5'-D(*GP*GP*CP*TP*TP*CP*CP*TP*CP*CP*TP*GP*G)-3'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1LRR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Negative modulator of initiation of replication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hemimethlyated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-6.53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1NH2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initiation factor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IIA large subunit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ds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5.73E-09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-11.24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1ORN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Endonuclease III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5'-D(*AP*AP*GP*AP*CP*GP*TP*GP*GP*AP*C)-3'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8.95E-09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1R8D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HTH-type transcriptional activator mta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mtaT1T2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9.60E-08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1T8E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5'-D(P*CP*GP*AP*AP*AP*AP*CP*GP*AP*CP*GP*GP*CP*CP*AP*GP*TP*GP*CP*CP*AP*(2DT))-3'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2.80E-05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-5.75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2BNW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Omega transcriptional repressor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-10.92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2FQZ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R.Ecl18kI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STRAND 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-11.95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2G1P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adenine methylase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5'-D(*TP*CP*TP*AP*GP*AP*TP*CP*TP*AP*GP*A)-3'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2IT0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Iron-dependent repressor IdeR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fxbA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2.47E-05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-6.28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2IVK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ENDONUCLEASE 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5'-D(*GP*AP*AP*TP*TP*CP*GP*AP*TP*CP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*GP*AP*AP*TP*T)-3'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2KY8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Methyl-CpG-binding domain protein 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2.10E-06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2MOE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Methyl-CpG-binding domain protein 4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(5'-D(*GP*GP*AP*TP*(5CM)P*GP*GP*CP*TP*C)-3')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1.42E-05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-6.74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2NTC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Large T antigen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MCV-P4-P5-P6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2.05E-07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-8.97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2VLA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RESTRICTION ENDONUCLEASE R.BPUJI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5'-D(*GP*GP*TP*AP*CP*CP*CP*GP*TP*GP *GP*A)-3'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2W8K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IV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24-mer/36-mer (N2-Naph)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2.90E-05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-6.19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2YPF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Hax2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BS3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8.80E-08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3AAF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Werner syndrome ATP-dependent helicase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blunt-ended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2.53E-07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3COQ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Regulatory protein GAL4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2.46E-08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3GQC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repair protein REV1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5'-D(*AP*TP*CP*CP*TP*CP*CP*CP*CP*TP*AP*(DOC))-3'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-10.07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3H0D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regulator CtsR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26-bp DNA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duplex containing thec ctsr box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-10.61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3IV5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DNA-binding protein fis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(27-MER)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-12.29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3JSP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LexA repressor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AT-GC spacer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1.59E-09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3MFK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C-ets-1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 stromelysin-1 promoter(wt+4)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6.10E-08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3MQ6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SgraIR restriction enzyme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18-1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-12.57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3ODH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OkrAI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cognate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1.29E-08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3Q8L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Flap endonuclease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(5'-D(*AP*CP*TP*CP*TP*GP*CP*CP*TP*CP*AP*AP*GP*AP*CP*GP*GP*T)-3')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E-12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-18.05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3QI5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DNA-3-methyladenine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(5'-D(*GP*AP*CP*AP*TP*GP*(EDC)P*TP*TP*GP*CP*CP*T)-3')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-9.73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3S6I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DNA-3-methyladenine glycosylase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(5'-D(*TP*GP*TP*CP*CP*AP*(3DR)P*GP*TP*CP*T)-3')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3SPD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Aprataxin-like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4.26E-06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-7.32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3W6V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AdpA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-7.22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3WTS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C-ets-1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4.15E-10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4AIJ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Transcriptional regulator SlyA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upstream of promoter P2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4.60E-08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-10.41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4B5F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Exodeoxyribonuclease III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Nape DNA with orphan cytosine base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BurrH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BurrH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4EJY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3-Methyladenine DNA glycosylase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8.60E-10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-12.36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4EOT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MafA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19 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4.60E-10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-12.73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4FLW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Primer strand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4L0Z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Runt-related transcription factor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TCR alpha enhancer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-11.56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4LLL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MepR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Palindromized mepR operator sequence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3.98E-08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4QTK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White-opaque regulator 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20-bp DNA sequence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1.33E-07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-8.72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4S04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DNA-binding transcriptional regulator BasR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(25-MER)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4UX5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Transcription factor MBP1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8.10E-07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-8.31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4YIR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repair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protein RAD4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undamaged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4.30E-07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4ZQ9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Rep68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41-mer DNA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1.28E-07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5CO8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Nuclease-like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7.70E-09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5D8C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Uncharacterized HTH-type transcriptional regulator HI_0186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PadhC-estD/nmlR IR operator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5DWB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Type-2 restriction enzyme AgeI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-9.96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5ED4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Possible two component system response transcriptional positive regulator PhoP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Pho-DNA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5GKG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Endonuclease NucS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GG mismatch DNA1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2.80E-09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5GNJ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MYC2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G-box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-8.17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5HRL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beta-like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(5'-D(*CP*GP*TP*TP*CP*TP*AP*TP*GP*TP*GP*TP*AP*CP*TP*CP*AP*C)-3')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-8.77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5JK0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Tyrosine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recombinase XerH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difH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5VFX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HTH_56 domain-containing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oriT1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5.21E-07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-8.42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5X11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Transcriptional regulator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operator 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5YI2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Zinc transport transcriptional regulator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7.20E-08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-9.74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5YZZ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B3 domain-containing transcription repressor VAL1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13-bp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6.13E-06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-7.11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5ZKI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Nuclease EXOG, mitochondrial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DNA/DNA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1.32E-06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-8.02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5ZMO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HNHc domain-containing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PT-DNA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1.46E-06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-7.96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6ASB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F-box/LRR-repeat protein 19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CpG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4.30E-06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-7.32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6C31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Probable transcriptional regulatory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13/8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3.57E-07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-8.79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6P0G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GTPase subunit of restriction endonuclease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m5C dsDNA mm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6.16E-07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6R64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5-methylcytosine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-specific restriction enzyme 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C5mCGG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6U7T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Gs MutY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OG:1N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-12.68</w:t>
            </w:r>
          </w:p>
        </w:tc>
      </w:tr>
      <w:tr w:rsidR="006C2919" w:rsidRPr="008149BB" w:rsidTr="008149BB">
        <w:tc>
          <w:tcPr>
            <w:tcW w:w="8522" w:type="dxa"/>
            <w:gridSpan w:val="6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left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D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ouble III type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1AZP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DNA-binding protein 7d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poly(dGdC)poly(dGdC)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9.35E-07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-8.22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1B3T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Epstein-Barr nuclear antigen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EBNA1 recognition site 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-12.27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1B72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Homeobox protein Hox-B1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 DNA(TTAC)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4.36E-06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-7.31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1CKT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High mobility group protein B1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Probe 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281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2.27E-07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-8.54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1CW0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Very short patch repair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35-mers (Dcm methylation site)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-12.25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1DH3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Cyclic AMP-responsive element-binding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1E7J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High mobility group protein D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-8.32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1F4K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Replication termination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-13.51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1G9Z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ENDONUCLEASE I-CREI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5'-D(*GP*CP*AP*AP*AP*AP*CP*GP*TP*CP*GP*TP*GP*A)-3'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-13.76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1GCC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Ethylene-respons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ive transcription factor 1A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GCC box(16 bp)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1.67E-10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-13.33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1GXP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PHOSPHATE REGULON TRANSCRIPTIONAL REGULATORY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5'-D(*GP*AP*GP*CP*TP*GP*TP*CP*AP*TP* AP*AP*AP*GP*TP*TP*GP*TP*CP*AP*CP*GP*G)-3'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-8.23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1HCR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DNA-invertase hin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Hin recombination site 26-bp(hixL)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-10.62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1IG4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Methyl-CpG-binding domain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Methylated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4.75E-08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-9.99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1IGN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DNA-binding protein RAP1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-14.84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1J5N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Non-histone chromosomal protein 6A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98 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1JE8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Nitrate/nitrite response regulator protein NarL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20-mer oligonucleotide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1LE8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Mating-type protein ALPHA2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23-bp DNA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4.49E-08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1LO1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Steroid hormone receptor ERR2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7.10E-09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-11.11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1MDM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C-ets-1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SC1-27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1MDY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Myoblast determination protein 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enhancer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8.80E-09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-11.43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1NK2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Homeobox protein vnd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oligo 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-12.32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1OCT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POU domain, class 2, transcription factor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1OUQ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Cre recombinase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loxP DNA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10.00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1OWG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Integration Host Factor Alpha-subunit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Phage lambda H' site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1P51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DNA-binding protein HU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TF1 protein site(hmU content)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1PP8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39 kDa initiator binding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12 bp -SCS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1PUE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PU.1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CRYSK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1PVI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PROTEIN (PVUII (E.C.3.1.21.4))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(5'-D(*TP*GP*AP*CP*CP*AP*GP*CP*TP*GP*GP*TP*C)-3')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-9.33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1R7M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Intron-encoded endonuclease I-SceI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5'-D(*CP*AP*CP*GP*CP*TP*AP*GP*GP*GP*AP*TP*AP*AP*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CP*AP*GP*GP*GP*TP*AP*AP*TP*AP*C)-3'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1T2T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Intron-associated endonuclease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Operator Site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-11.28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1TC3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Transposable element Tc3 transposase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TC3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1.75E-07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1TF3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IIIA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15 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-9.75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1TN9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Transposase from transposon Tn916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13 bp duplex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-9.03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1TRO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Trp operon repressor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Operator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1.49E-10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-13.31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1TW8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Hinc II endonuclease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5'-D(*GP*CP*CP*GP*GP*TP*CP*GP*AP*CP*CP*GP*G)-3'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3.35E-07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80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1VFC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Telomeric repeat-binding factor 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duplex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7.48E-07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-8.35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1YUI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GAGA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20-bp oligonucleotide h3/h4 GAGA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-10.49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1ZQ3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Homeotic protein bicoid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4.28E-10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-12.77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2ER8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Regulatory protein LEU3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5'-D(*CP*CP*CP*GP*GP*TP*A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P*CP*CP*GP*GP*G)-3'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-10.0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2GLO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Brinker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oligos omb12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2H3A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Antitoxin CcdA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12bp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1.49E-04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-5.22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2KAE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MED-1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8.00E-09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2KDZ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MYB24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dupex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1.24E-09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-12.14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2KEI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Lactose operon repressor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2KKF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Histone-lysine N-methyltransferase HRX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5'-D(*CP*CP*CP*TP*GP*CP*GP*CP*AP*GP*GP*G)-3'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4.40E-05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-5.94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2KMK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Zinc finger protein Gfi-1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16-mer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-13.07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2KO0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THAP domain-containing protein 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16-bp rrm1 oligonucleotide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4.80E-07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2LD5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Homeobox protein Hox-A13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288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2LEV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Ler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(5'-D(*GP*CP*GP*AP*TP*AP*AP*TP*TP*GP*AP*TP*AP*GP*G)-3')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1.48E-07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-8.12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2LKX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Pituitary homeobox 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(5'-D(*GP*CP*TP*CP*TP*AP*AP*TP*CP*CP*C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P*CP*G)-3')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-9.79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2MRU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Antitoxin MazE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DNA'a'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5.60E-06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-7.16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2MXF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MvaT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5'-D(*CP*GP*CP*AP*TP*AP*TP*AP*TP*GP*CP*G)-3'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1.07E-05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-4.46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2NP2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DNA-binding protein HU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WT Hbb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2O8K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RNA polymerase sigma factor RpoN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Non-template/template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1.14E-07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2QL2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E2-alpha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 xml:space="preserve">E47-NeuroD1-specific  E2-box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3.70E-09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-10.69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2VS7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Homing endonuclease I-DmoI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2W7N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TrfB transcriptional repressor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18-bp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2.33E-08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3BS1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Accessory gene regulator protein 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(5'-D(*DTP*DTP*DTP*DAP*DAP*DCP*DAP*DGP*DTP*DTP*DAP*DAP*DGP*(BRU)P*DAP*DT)-3')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3CLC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Regulatory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35-MER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3CO6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Forkhead box protein O1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DBE1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3CRO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Regulatory protein cro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14mer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3EH8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Intron-encoded DNA endonuclease I-AniI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20 base pair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-8.18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3FD2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Site-specific DNA endonuclease I-MsoI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4.02E-08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3GX4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Alkyltransferase-like protein 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O6-mG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-12.89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3IMB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R.BcnI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5'-D(*GP*TP*CP*CP*GP*GP*GP*CP*G)-3'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-12.68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3KDE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Transposable element P transposase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5'-D(*GP*TP*TP*AP*AP*GP*(BRU)P*GP*GP*A)-3'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3LWH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Chromatin protein Cren7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(5'-D(*GP*TP*AP*AP*TP*TP*AP*C)-3')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1.34E-07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3O9X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Antitoxin MqsA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mqsRA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3PVP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Chromosomal replication initiator protein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DnaA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DnaA-box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3ZI5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Restriction endonuclease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3ZKC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HTH-type transcriptional regulator SinR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Inverted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3.60E-04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-4.7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4ATI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Microphthalmia-associated transcription factor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M-Box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2.50E-09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-11.73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4EVV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Methyl-CpG-binding domain protein 4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(5'-D(*TP*CP*AP*GP*CP*GP*CP*AP*TP*GP*G)-3')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-6.90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4FTH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regulator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4G92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HapE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cycAp30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-11.56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Aryl hydrocarbon receptor nuclear translocator-like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16-bp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1.52E-06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-7.93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4HF1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HTH-type transcriptional regulator IscR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4KIS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Putative integrase [Bacteriophage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A118]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DNA (26-MER)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CB6500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1.90E-05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4M9V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Zinc finger protein 57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(5'-D(*TP*AP*TP*TP*GP*CP*(5CM)P*GP*CP*AP*G)-3')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4NHJ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Response regulator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DNA-22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5.15E-06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-7.21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4NNU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 factor A, mitochondrial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Non-specific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7.40E-09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4QLC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Histone H5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167bpDNA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4RKH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 xml:space="preserve">E3 ubiquitin-protein ligase msl-2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49266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 xml:space="preserve">DNA (5'-D(*AP*TP*GP*AP*GP*CP*GP*AP*GP*AP*TP*GP*GP*AP*T)-3')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3.64E-06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4XR0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replication terminus site-binding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forked TerB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2.12E-10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-12.97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5A77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endonuclease I-CvuI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Sro1.3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1.96E-08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5D4S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Arabinose metabolism transcriptional repressor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ORX1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2.77E-07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5E5O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Uncharacterized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5FD3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lin-54 homolog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CHR13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2.75E-06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5HLG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Transcriptional regulator, MarR family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-8.8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5JH0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ARS-binding factor 2, mitochondrial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AF2_22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5VMU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Transcriptional regulator Kaiso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MeKBS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-13.23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5X5L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2.20E-06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5YJ3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Telomere zinc finger-associated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-9.08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5ZUX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Repressor Rok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Seq1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7.90E-09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6AKO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Forkhead box protein C2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DBE2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7.90E-07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-8.32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6JNL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Lysine-specific demethylase REF6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NAc004P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7.35E-08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-9.73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7GAT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AREA  DBD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3.10E-06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-7.51</w:t>
            </w:r>
          </w:p>
        </w:tc>
      </w:tr>
      <w:tr w:rsidR="006C2919" w:rsidRPr="008149BB" w:rsidTr="008149BB">
        <w:tc>
          <w:tcPr>
            <w:tcW w:w="8522" w:type="dxa"/>
            <w:gridSpan w:val="6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left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M</w:t>
            </w:r>
            <w:r w:rsidRPr="008149BB">
              <w:rPr>
                <w:rFonts w:ascii="Times New Roman" w:hAnsi="Times New Roman"/>
                <w:b/>
                <w:bCs/>
                <w:color w:val="000000"/>
                <w:szCs w:val="21"/>
              </w:rPr>
              <w:t>ISC type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1EYG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Single-stranded DNA-binding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dC(pC)34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1QBJ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PROTEIN (DOUBLE-STR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ANDED RNA SPECIFIC ADENOSINE DEAMINASE (ADAR1))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DNA (5'-D(*TP*CP*G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P*CP*GP*CP*G)-3')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1SFU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34L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8.72E-08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1XSL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polymerase lambda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5'-D(*CP*GP*GP*CP*AP*GP*CP*GP*CP*AP*C)-3'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2LTT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PC4 domain-containing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-10.63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3EYI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Z-DNA-binding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4.94E-07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-8.6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4B20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Endonuclease V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Undamaged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4L5S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Interferon-activable protein 202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12-mer 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7.10E-06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-7.02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4NI7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Interleukin-6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SL1025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-13.23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4WCG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Protein ORF112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T(CG)3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3.93E-07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-8.73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5ZMD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Alpha-ketoglutarate-dependent dioxygenase FTO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FAM-6mA-DNA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3.69E-06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1CKQ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(ENDONUCLEASE)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(5'-D(*TP*CP*GP*CP*GP*AP*AP*TP*TP*CP*G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P*CP*G)-3')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1.04E-10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-15.71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1DP7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MHC class II regulatory factor RFX1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EF-C/MDBP target site(13bp biotinylated DNA)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1.53E-07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1J5K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Heterogeneous nuclear ribonucleoprotein K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1J75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Z-DNA-binding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283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-9.65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1KFS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PROTEIN (DNA POLYMERASE I KLENOW FRAGMENT (E.C.2.7.7.7))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(5'-D(*GP*CP*TP*TP*AP*CP*G)-3')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-12.2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1LAU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Uracil-DNA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HAP-G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8.10E-06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1MWJ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G/U mismatch-specific DNA glycosylase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5'-D(*CP*GP*CP*GP*A*GP*(DU)P*TP*CP*GP*CP*G)-3'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1.86E-07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-0.7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1OMH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TrwC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1OTC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Telomere-binding protein subunit alpha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1PO6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Heterogeneous nuclear ribonucleoprotei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n A1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TR2-6F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1.57E-07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1QPZ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HTH-type transcriptional repressor PurR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F-ApC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-11.71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1S40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Cell division control protein 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3.40E-10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-12.91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1XJV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Protection of telomeres protein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9.20E-09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-10.96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2A0I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TraI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 plasmid single-stranded oriT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-12.77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2BOP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Regulatory protein E2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-9.17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2CCZ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PRIMOSOMAL REPLICATION PROTEIN 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5'-D(*TP*TP*TP*TP*TP*TP*TP*TP*TP*TP *TP*TP*TP*TP*T)-3'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2FD8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Alkylated DNA repair protein alkB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5'-D(P*TP*(MA7)P*T)-3'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2HAX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Cold shock protein cspB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5'-D(*TP*TP*TP*TP*TP*T)-3'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2L4L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Gag-Pol polyprotein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mini-cTAR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-7.77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2MNA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Single-stranded DNA binding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protein (SSB)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DNA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20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2N8A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Poly ADP-ribose polymerase 1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gapped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9.50E-08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2Q2K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Conserved domain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20 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1.75E-08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2VY1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LEAFY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5'-D(*TP*TP*AP*CP*GP*GP*AP*CP*CP*AP *CP*TP*GP*GP*TP*CP*CP*TP*TP*CP)-3'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2VYE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REPLICATIVE DNA HELICASE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5'-D(*TP*TP*TP*TP*TP*TP*TP*TP*TP)-3'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4.69E-08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3D2W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TAR DNA-binding protein 43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TAR32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1.38E-07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-9.35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3D6Y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Multidrug-efflux transporter 1 regulator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22-bp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1.03E-05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-7.03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3H15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Protein MCM10 homolog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3.40E-06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-7.46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3HXQ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von Willebrand factor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ARC1172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6.60E-10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-12.52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3HZI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Antitoxin HipB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-6.58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3LSP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DesT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(5'-D(*TP*TP*AP*CP*AP*TP*CP*AP*GP*TP*G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P*AP*AP*CP*GP*CP*TP*TP*GP*TP*TP*GP*AP*CP*TP*CP*GP*AP*TP*TP*G)-3')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9.3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-8.11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3PIH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UvrABC system protein 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Unmodified Palindromic 32-mer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1.90E-09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-11.89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3R8F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Chromosomal replication initiator protein DnaA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Duplex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-9.49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3THW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mismatch repair protein Msh3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Loop4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-14.05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3UPU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ATP-dependent DNA helicase dda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5'-D(*TP*TP*TP*TP*TP*TP*TP*T)-3'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3.4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3VOK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Transcriptional regulator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19-bp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2.00E-10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-13.23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3WPD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Toll-like receptor 9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(5'-D(*CP*CP*TP*GP*GP*AP*TP*GP*GP*G)-3')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.00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4A15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ATP-DEPENDENT DNA HELICASE TA0057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5'-D(*DTP*AP*CP*GP)-3'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6.1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-9.84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4A75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Uncharacterized protein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dT6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-9.08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4CH1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PROTEIN SUP-12, ISOFORM 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GGTGTGC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2.49E-07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-9.52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4HIK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Protection of telomeres protein 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9mer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2.40E-08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-10.39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4HQB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Single-stranded DNA-binding protein DdrB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20bp dT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3.60E-06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-7.42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4HQU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Platelet-derived growth factor subunit B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SL1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2.00E-11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-15.18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4HT4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Nicking enzyme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1.82E-08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-10.55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4J1J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Nucleoprotein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5.05E-07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-8.44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4KB1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Ribonuclease 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STEM-LOOP 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1.61E-07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-9.26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4KMF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Interferon-inducible and double-stranded-dependent eIF-2kinase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(5'-D(*TP*CP*GP*CP*GP*CP*G)-3')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8.51E-07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-8.28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4LJR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processing chain 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3.15E-08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-10.19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4OWX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Integrator complex subunit 3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dT12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8.20E-06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4R22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HTH-type 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transcriptional regulator TnrA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21-mer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1.16E-08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-10.82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4S0N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Helicase-like transcription factor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40-mer 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1.30E-08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-10.75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4YGI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Histone-lysine N-methyltransferase, H3 lysine-9 specific SUVH5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Fully  5hmCG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1.50E-06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-7.94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4ZSF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BsaWI endonuclease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2.9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-11.64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5ITH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Nucleolysin TIA-1 isoform p40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3.00E-08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-10.26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5UC6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Interleukin-1 alpha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7.30E-09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-11.09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6BWY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DNA dC-&gt;dU-editing enzyme APOBEC-3G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oligoDNA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2.60E-05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-6.5</w:t>
            </w:r>
            <w:r w:rsidR="00CB6500"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6CRM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DNA helicase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G4 binding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4.70E-06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-7.26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6EO7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Prothrombin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Thrombin-binding aptamer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2.80E-09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-11.66</w:t>
            </w:r>
          </w:p>
        </w:tc>
      </w:tr>
      <w:tr w:rsidR="006C2919" w:rsidRPr="008149BB" w:rsidTr="008149BB">
        <w:tc>
          <w:tcPr>
            <w:tcW w:w="1101" w:type="dxa"/>
            <w:shd w:val="clear" w:color="auto" w:fill="auto"/>
            <w:vAlign w:val="center"/>
          </w:tcPr>
          <w:p w:rsidR="006C2919" w:rsidRPr="008149BB" w:rsidRDefault="006C2919" w:rsidP="006C2919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6FWR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 xml:space="preserve">ATP-dependent DNA helicase DinG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3.10E-07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6C2919" w:rsidRPr="008149BB" w:rsidRDefault="006C2919" w:rsidP="008149BB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8149BB">
              <w:rPr>
                <w:rFonts w:ascii="Times New Roman" w:hAnsi="Times New Roman" w:hint="eastAsia"/>
                <w:color w:val="000000"/>
                <w:szCs w:val="21"/>
              </w:rPr>
              <w:t>-8.87</w:t>
            </w:r>
          </w:p>
        </w:tc>
      </w:tr>
      <w:tr w:rsidR="00DF7571" w:rsidRPr="008149BB" w:rsidTr="008149BB">
        <w:tc>
          <w:tcPr>
            <w:tcW w:w="1101" w:type="dxa"/>
            <w:shd w:val="clear" w:color="auto" w:fill="auto"/>
            <w:vAlign w:val="center"/>
          </w:tcPr>
          <w:p w:rsidR="00DF7571" w:rsidRPr="008149BB" w:rsidRDefault="00DF7571" w:rsidP="00DF7571">
            <w:pPr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hAnsi="Times New Roman"/>
                <w:color w:val="000000"/>
                <w:szCs w:val="21"/>
              </w:rPr>
              <w:t>KBS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F7571" w:rsidRPr="008149BB" w:rsidRDefault="00DF7571" w:rsidP="00DF7571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C515F3">
              <w:rPr>
                <w:rFonts w:ascii="Times New Roman" w:hAnsi="Times New Roman" w:hint="eastAsia"/>
                <w:color w:val="000000"/>
                <w:szCs w:val="21"/>
              </w:rPr>
              <w:t xml:space="preserve">Abasic site processing protein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F7571" w:rsidRPr="008149BB" w:rsidRDefault="00DF7571" w:rsidP="00DF7571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C515F3">
              <w:rPr>
                <w:rFonts w:ascii="Times New Roman" w:hAnsi="Times New Roman" w:hint="eastAsia"/>
                <w:color w:val="000000"/>
                <w:szCs w:val="21"/>
              </w:rPr>
              <w:t>ssDNA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7571" w:rsidRPr="008149BB" w:rsidRDefault="00DF7571" w:rsidP="00DF7571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98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7571" w:rsidRPr="008149BB" w:rsidRDefault="00DF7571" w:rsidP="00DF7571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>.20E-06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F7571" w:rsidRPr="008149BB" w:rsidRDefault="00DF7571" w:rsidP="00DF7571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szCs w:val="21"/>
              </w:rPr>
              <w:t>7.71</w:t>
            </w:r>
          </w:p>
        </w:tc>
      </w:tr>
    </w:tbl>
    <w:p w:rsidR="00DE3D1C" w:rsidRPr="00463453" w:rsidRDefault="00A95BE6" w:rsidP="00DE3D1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br w:type="page"/>
      </w:r>
      <w:r w:rsidR="00DE3D1C" w:rsidRPr="00463453">
        <w:rPr>
          <w:rFonts w:ascii="Times New Roman" w:hAnsi="Times New Roman" w:hint="eastAsia"/>
          <w:b/>
          <w:sz w:val="24"/>
        </w:rPr>
        <w:lastRenderedPageBreak/>
        <w:t>T</w:t>
      </w:r>
      <w:r w:rsidR="00DE3D1C" w:rsidRPr="00463453">
        <w:rPr>
          <w:rFonts w:ascii="Times New Roman" w:hAnsi="Times New Roman"/>
          <w:b/>
          <w:sz w:val="24"/>
        </w:rPr>
        <w:t>able S2</w:t>
      </w:r>
      <w:r w:rsidR="00DE3D1C" w:rsidRPr="00463453">
        <w:rPr>
          <w:rFonts w:ascii="Times New Roman" w:hAnsi="Times New Roman"/>
          <w:sz w:val="24"/>
        </w:rPr>
        <w:t xml:space="preserve">. </w:t>
      </w:r>
      <w:r w:rsidR="00954C3A" w:rsidRPr="00463453">
        <w:rPr>
          <w:rFonts w:ascii="Times New Roman" w:hAnsi="Times New Roman"/>
          <w:sz w:val="24"/>
        </w:rPr>
        <w:t>D</w:t>
      </w:r>
      <w:r w:rsidR="00DE3D1C" w:rsidRPr="00463453">
        <w:rPr>
          <w:rFonts w:ascii="Times New Roman" w:hAnsi="Times New Roman"/>
          <w:sz w:val="24"/>
        </w:rPr>
        <w:t>etail</w:t>
      </w:r>
      <w:r w:rsidR="00B44ED2">
        <w:rPr>
          <w:rFonts w:ascii="Times New Roman" w:hAnsi="Times New Roman" w:hint="eastAsia"/>
          <w:sz w:val="24"/>
        </w:rPr>
        <w:t>ed</w:t>
      </w:r>
      <w:r w:rsidR="00DE3D1C" w:rsidRPr="00463453">
        <w:rPr>
          <w:rFonts w:ascii="Times New Roman" w:hAnsi="Times New Roman"/>
          <w:sz w:val="24"/>
        </w:rPr>
        <w:t xml:space="preserve"> information of the</w:t>
      </w:r>
      <w:r w:rsidR="00954C3A" w:rsidRPr="00463453">
        <w:rPr>
          <w:rFonts w:ascii="Times New Roman" w:hAnsi="Times New Roman"/>
          <w:sz w:val="24"/>
        </w:rPr>
        <w:t xml:space="preserve"> independent test</w:t>
      </w:r>
      <w:r w:rsidR="00463453">
        <w:rPr>
          <w:rFonts w:ascii="Times New Roman" w:hAnsi="Times New Roman"/>
          <w:sz w:val="24"/>
        </w:rPr>
        <w:t>ing</w:t>
      </w:r>
      <w:r w:rsidR="00954C3A" w:rsidRPr="00463453">
        <w:rPr>
          <w:rFonts w:ascii="Times New Roman" w:hAnsi="Times New Roman"/>
          <w:sz w:val="24"/>
        </w:rPr>
        <w:t xml:space="preserve"> </w:t>
      </w:r>
      <w:r w:rsidR="00463453">
        <w:rPr>
          <w:rFonts w:ascii="Times New Roman" w:hAnsi="Times New Roman"/>
          <w:sz w:val="24"/>
        </w:rPr>
        <w:t>data</w:t>
      </w:r>
      <w:r w:rsidR="00954C3A" w:rsidRPr="00463453">
        <w:rPr>
          <w:rFonts w:ascii="Times New Roman" w:hAnsi="Times New Roman"/>
          <w:sz w:val="24"/>
        </w:rPr>
        <w:t>set</w:t>
      </w:r>
      <w:r w:rsidR="00DE3D1C" w:rsidRPr="00463453">
        <w:rPr>
          <w:rFonts w:ascii="Times New Roman" w:hAnsi="Times New Roman"/>
          <w:sz w:val="24"/>
        </w:rPr>
        <w:t xml:space="preserve"> PD36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3"/>
        <w:gridCol w:w="708"/>
        <w:gridCol w:w="993"/>
        <w:gridCol w:w="1955"/>
      </w:tblGrid>
      <w:tr w:rsidR="00A95BE6" w:rsidRPr="00954C3A" w:rsidTr="00313C89">
        <w:tc>
          <w:tcPr>
            <w:tcW w:w="988" w:type="dxa"/>
            <w:shd w:val="clear" w:color="auto" w:fill="auto"/>
            <w:vAlign w:val="center"/>
          </w:tcPr>
          <w:p w:rsidR="00A95BE6" w:rsidRPr="00954C3A" w:rsidRDefault="00A95BE6" w:rsidP="00313C89">
            <w:pPr>
              <w:widowControl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PDB 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5BE6" w:rsidRPr="00954C3A" w:rsidRDefault="00A95BE6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Protein 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95BE6" w:rsidRPr="00954C3A" w:rsidRDefault="00A95BE6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DNA name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95BE6" w:rsidRPr="00954C3A" w:rsidRDefault="00A95BE6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463453">
              <w:rPr>
                <w:rFonts w:ascii="Times New Roman" w:hAnsi="Times New Roman"/>
                <w:b/>
                <w:bCs/>
                <w:i/>
                <w:color w:val="000000"/>
                <w:szCs w:val="21"/>
              </w:rPr>
              <w:t>T</w:t>
            </w:r>
            <w:r w:rsid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</w:t>
            </w: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(</w:t>
            </w:r>
            <w:r w:rsid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K</w:t>
            </w: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5BE6" w:rsidRPr="00954C3A" w:rsidRDefault="00A95BE6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902FE3">
              <w:rPr>
                <w:rFonts w:ascii="Times New Roman" w:hAnsi="Times New Roman"/>
                <w:b/>
                <w:bCs/>
                <w:i/>
                <w:color w:val="000000"/>
                <w:szCs w:val="21"/>
              </w:rPr>
              <w:t>K</w:t>
            </w:r>
            <w:r w:rsidRPr="00902FE3">
              <w:rPr>
                <w:rFonts w:ascii="Times New Roman" w:hAnsi="Times New Roman"/>
                <w:b/>
                <w:bCs/>
                <w:i/>
                <w:color w:val="000000"/>
                <w:szCs w:val="21"/>
                <w:vertAlign w:val="subscript"/>
              </w:rPr>
              <w:t>d</w:t>
            </w:r>
            <w:r w:rsidRPr="00902FE3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(mol)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A95BE6" w:rsidRPr="00954C3A" w:rsidRDefault="00A95BE6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954C3A">
              <w:rPr>
                <w:rFonts w:ascii="SimSun" w:eastAsia="SimSun" w:hAnsi="SimSun" w:cs="SimSun" w:hint="eastAsia"/>
                <w:b/>
                <w:bCs/>
                <w:color w:val="000000"/>
                <w:szCs w:val="21"/>
              </w:rPr>
              <w:t>△</w:t>
            </w:r>
            <w:r w:rsidRPr="00F3777B">
              <w:rPr>
                <w:rFonts w:ascii="Times New Roman" w:hAnsi="Times New Roman"/>
                <w:b/>
                <w:bCs/>
                <w:i/>
                <w:iCs/>
                <w:color w:val="000000"/>
                <w:szCs w:val="21"/>
              </w:rPr>
              <w:t>G</w:t>
            </w:r>
            <w:r w:rsidRPr="00954C3A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(kcal/mol)</w:t>
            </w:r>
          </w:p>
        </w:tc>
      </w:tr>
      <w:tr w:rsidR="00F3777B" w:rsidRPr="00954C3A" w:rsidTr="009C7E10">
        <w:tc>
          <w:tcPr>
            <w:tcW w:w="8188" w:type="dxa"/>
            <w:gridSpan w:val="6"/>
            <w:shd w:val="clear" w:color="auto" w:fill="auto"/>
            <w:vAlign w:val="center"/>
          </w:tcPr>
          <w:p w:rsidR="00F3777B" w:rsidRPr="00954C3A" w:rsidRDefault="004848AD" w:rsidP="00F3777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</w:t>
            </w:r>
            <w:r w:rsidR="00B44ED2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</w:t>
            </w:r>
            <w:r w:rsidR="00B44ED2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type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5MPF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Grainyhead-like protein 1 homolog, Grhl1 DBD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12-mer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9.00E-08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-8.93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5ZD4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mMBP-A-BIL1/BZR1 DBD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dsDNA containing a G-box motif (CACGTG)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1.20E-08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-10.8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F3777B" w:rsidRPr="00954C3A" w:rsidTr="009C7E10">
        <w:tc>
          <w:tcPr>
            <w:tcW w:w="8188" w:type="dxa"/>
            <w:gridSpan w:val="6"/>
            <w:shd w:val="clear" w:color="auto" w:fill="auto"/>
            <w:vAlign w:val="center"/>
          </w:tcPr>
          <w:p w:rsidR="00F3777B" w:rsidRPr="00F3777B" w:rsidRDefault="00F3777B" w:rsidP="00F3777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F3777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</w:t>
            </w:r>
            <w:r w:rsidR="00180C9D">
              <w:rPr>
                <w:rFonts w:ascii="Times New Roman" w:hAnsi="Times New Roman"/>
                <w:b/>
                <w:bCs/>
                <w:color w:val="000000"/>
                <w:szCs w:val="21"/>
              </w:rPr>
              <w:t>I</w:t>
            </w:r>
            <w:r w:rsidR="00B44ED2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</w:t>
            </w:r>
            <w:r w:rsidR="00B44ED2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type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1MHD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SMAD3 MH1 DOMAIN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1.14E-07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-8.8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3C58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wt-LlFpg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N7-Benzyl-cFapydG-DNA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9.00E-10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-11.46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3W3C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Virulence regulon transcriptional activator VirB, VirB core domain (129-250)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cis-acting site upstream icsb DNA promoter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288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1.60E-08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-10.27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3ZPL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Sco3205, a MarR family transcriptional regulator from Streptomyces coelicolor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22-mer dsDNA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2.40E-09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-11.56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4KUD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 xml:space="preserve">N-terminal </w:t>
            </w: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acetylated Sir3 BAH domain D205N mutant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 xml:space="preserve">yeast nucleosome </w:t>
            </w: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core particle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4.00E-08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-10.09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4M8B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WOPR domain of Wor1 (white-opaque regulator 1)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20-mer dsDNA containing the cis-regulatory element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2.20E-06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-7.71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4QPQ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Relaxosome protein TraM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28-mer sbmA dsDNA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2.00E-07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-8.49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4UZB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49266B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KSHV LANA (ORF73) C-terminal domain mutant (R1039Q, R1040Q, K1055E, K1109A, D1110A, A1121E, K1138S, K1140D, K1141D)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LBS1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7.20E-08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-9.74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5I50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his-tagged OmoMYC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E-box oligonucleotide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3.91E-07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-8.12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5T1J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Tbox DNA binding domain of the transcription factor T-bet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24-bp ds TAMRA-DNA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1.90E-08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-10.53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5UI5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49266B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Aquifex aeolicus sigmaN (Aae Delta-N sigma N)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 fragment containing the Aae dhsU promoter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1.03E-07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-9.43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5YEJ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TetR family transcriptional regulator, BioQ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naturel double-stranded DNA operator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1.38E-08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-10.72</w:t>
            </w:r>
          </w:p>
        </w:tc>
      </w:tr>
      <w:tr w:rsidR="00F3777B" w:rsidRPr="00954C3A" w:rsidTr="009C7E10">
        <w:tc>
          <w:tcPr>
            <w:tcW w:w="8188" w:type="dxa"/>
            <w:gridSpan w:val="6"/>
            <w:shd w:val="clear" w:color="auto" w:fill="auto"/>
            <w:vAlign w:val="center"/>
          </w:tcPr>
          <w:p w:rsidR="00F3777B" w:rsidRPr="00F3777B" w:rsidRDefault="00F3777B" w:rsidP="00F3777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F3777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II</w:t>
            </w:r>
            <w:r w:rsidR="00180C9D">
              <w:rPr>
                <w:rFonts w:ascii="Times New Roman" w:hAnsi="Times New Roman"/>
                <w:b/>
                <w:bCs/>
                <w:color w:val="000000"/>
                <w:szCs w:val="21"/>
              </w:rPr>
              <w:t>I</w:t>
            </w:r>
            <w:r w:rsidR="00B44ED2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</w:t>
            </w:r>
            <w:r w:rsidR="00B44ED2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type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1BDT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WILD TYPE GENE-REGULATING PROTEIN ARC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1.20E-11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-14.89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1JJ4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Regulatory protein E2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E2 binding site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1.60E-09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-11.99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2AOQ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 mismatch repair protein mutH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 sequence gCATGATCATGc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3.50E-06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-6.92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2IRF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INTERFERON REGULATORY FACTOR 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1.70E-07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-8.58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2RBF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Bifunctional protein putA(1-52)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49266B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t>operator DNA O2(operator 2, 21-bp)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2.10E-07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-9.11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3GXQ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Putative regulator of transfer genes ArtA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11-mer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1.27E-07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-9.4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4ON0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 xml:space="preserve">SeMet NolR from </w:t>
            </w: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Sinorhizobium fredii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49266B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  <w:lang w:val="pt-PT"/>
              </w:rPr>
            </w:pPr>
            <w:r w:rsidRPr="0049266B">
              <w:rPr>
                <w:rFonts w:ascii="Times New Roman" w:hAnsi="Times New Roman" w:hint="eastAsia"/>
                <w:color w:val="000000"/>
                <w:szCs w:val="21"/>
                <w:lang w:val="pt-PT"/>
              </w:rPr>
              <w:lastRenderedPageBreak/>
              <w:t>22-bp oligo AA DNA duplexes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3.60E-07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-8.17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4RBO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Nanog homeobox (NANOG) from Homo sapiens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12-mer OCT4 Promoter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5.90E-06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-7.13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4XIC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Homeotic protein antennapedia, ANTPHD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15bp di-thioate modified DNA duplex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2.90E-09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-11.64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4Y60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Transcription factor SOX18-HMG box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PROX1-DNA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6.10E-09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-11.2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5EGB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hPRDM9A (hPRDM9, allele A) ZnF8-12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THE1B recombination hot spot sequence II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3.40E-08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-10.18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5GZB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Transcription Factor TEAD4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M-CAT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2.30E-07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-9.05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5I44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Bacillus subtilis RacA DBD (1-70)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14-mer palindromic centromere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9.20E-06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-6.87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5KKQ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Homo sapiens CCCTC-binding factor (CTCF) ZnF3-7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oligo DNA containing the CORE sequence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9.00E-09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-10.97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5Z6Z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human DUX4 homeodomains, DUX4-DH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4.52E-08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-10.01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6AMK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 xml:space="preserve">Streptomyces </w:t>
            </w: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venezuelae BldC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lastRenderedPageBreak/>
              <w:t>whiI opt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1.65E-08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-10.61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6E93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Zinc finger and BTB domain-containing protein 38, ZBTB38 ZF 6-9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mCZ38BS 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5.00E-09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-11.32</w:t>
            </w:r>
          </w:p>
        </w:tc>
      </w:tr>
      <w:tr w:rsidR="00F3777B" w:rsidRPr="00954C3A" w:rsidTr="009C7E10">
        <w:tc>
          <w:tcPr>
            <w:tcW w:w="8188" w:type="dxa"/>
            <w:gridSpan w:val="6"/>
            <w:shd w:val="clear" w:color="auto" w:fill="auto"/>
            <w:vAlign w:val="center"/>
          </w:tcPr>
          <w:p w:rsidR="00F3777B" w:rsidRPr="00F3777B" w:rsidRDefault="00180C9D" w:rsidP="00F3777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MISC</w:t>
            </w:r>
            <w:r w:rsidR="00B44ED2"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</w:t>
            </w:r>
            <w:r w:rsidR="00B44ED2">
              <w:rPr>
                <w:rFonts w:ascii="Times New Roman" w:hAnsi="Times New Roman" w:hint="eastAsia"/>
                <w:b/>
                <w:bCs/>
                <w:color w:val="000000"/>
                <w:szCs w:val="21"/>
              </w:rPr>
              <w:t>type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1EVW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I-PPOI HOMING ENDONUCLEASE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DNA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1.00E-11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-15</w:t>
            </w:r>
            <w:r>
              <w:rPr>
                <w:rFonts w:ascii="Times New Roman" w:hAnsi="Times New Roman"/>
                <w:color w:val="000000"/>
                <w:szCs w:val="21"/>
              </w:rPr>
              <w:t>.00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2NQ9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Endo IV Y72A mutant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AP DNA substrate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9.70E-08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-9.56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3ZH2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Plasmodium falciparum lactate dehydrogenase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a 35-mer DNA aptamer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4.20E-08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-10.06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4ZBN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Beta-nerve growth factor, NGF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28-mer SOMAmer DNA SLN-1049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2.10E-10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-13.73</w:t>
            </w:r>
          </w:p>
        </w:tc>
      </w:tr>
      <w:tr w:rsidR="00180C9D" w:rsidRPr="00954C3A" w:rsidTr="00313C89">
        <w:tc>
          <w:tcPr>
            <w:tcW w:w="98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5HRT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mouse autotaxin (ATX)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anti-ATX aptamer RB011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310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1.30E-09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180C9D" w:rsidRPr="00180C9D" w:rsidRDefault="00180C9D" w:rsidP="00180C9D">
            <w:pPr>
              <w:spacing w:line="360" w:lineRule="auto"/>
              <w:jc w:val="center"/>
              <w:rPr>
                <w:rFonts w:ascii="Times New Roman" w:hAnsi="Times New Roman" w:hint="eastAsia"/>
                <w:color w:val="000000"/>
                <w:szCs w:val="21"/>
              </w:rPr>
            </w:pPr>
            <w:r w:rsidRPr="00180C9D">
              <w:rPr>
                <w:rFonts w:ascii="Times New Roman" w:hAnsi="Times New Roman" w:hint="eastAsia"/>
                <w:color w:val="000000"/>
                <w:szCs w:val="21"/>
              </w:rPr>
              <w:t>-12.6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</w:tbl>
    <w:p w:rsidR="00503B9E" w:rsidRPr="00901A61" w:rsidRDefault="00503B9E" w:rsidP="00DE3D1C">
      <w:pPr>
        <w:spacing w:line="360" w:lineRule="auto"/>
        <w:rPr>
          <w:rFonts w:ascii="Times New Roman" w:hAnsi="Times New Roman"/>
          <w:sz w:val="24"/>
        </w:rPr>
      </w:pPr>
    </w:p>
    <w:p w:rsidR="00503B9E" w:rsidRPr="00901A61" w:rsidRDefault="00503B9E" w:rsidP="00DE3D1C">
      <w:pPr>
        <w:spacing w:line="360" w:lineRule="auto"/>
        <w:rPr>
          <w:rFonts w:ascii="Times New Roman" w:hAnsi="Times New Roman" w:hint="eastAsia"/>
          <w:sz w:val="24"/>
        </w:rPr>
      </w:pPr>
    </w:p>
    <w:p w:rsidR="00DE3D1C" w:rsidRPr="00503B9E" w:rsidRDefault="00180C9D" w:rsidP="00180C9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5" w:name="_Ref88568670"/>
      <w:r w:rsidR="00DE3D1C" w:rsidRPr="00503B9E">
        <w:rPr>
          <w:rFonts w:ascii="Times New Roman" w:hAnsi="Times New Roman"/>
          <w:b/>
          <w:sz w:val="24"/>
        </w:rPr>
        <w:lastRenderedPageBreak/>
        <w:t>Table S3</w:t>
      </w:r>
      <w:r w:rsidR="00DE3D1C" w:rsidRPr="00503B9E">
        <w:rPr>
          <w:rFonts w:ascii="Times New Roman" w:hAnsi="Times New Roman"/>
          <w:sz w:val="24"/>
        </w:rPr>
        <w:t xml:space="preserve">. Features selected </w:t>
      </w:r>
      <w:r w:rsidR="00F3777B" w:rsidRPr="00503B9E">
        <w:rPr>
          <w:rFonts w:ascii="Times New Roman" w:hAnsi="Times New Roman"/>
          <w:sz w:val="24"/>
        </w:rPr>
        <w:t xml:space="preserve">for </w:t>
      </w:r>
      <w:r w:rsidR="00DE3D1C" w:rsidRPr="00503B9E">
        <w:rPr>
          <w:rFonts w:ascii="Times New Roman" w:hAnsi="Times New Roman"/>
          <w:sz w:val="24"/>
        </w:rPr>
        <w:t xml:space="preserve">each </w:t>
      </w:r>
      <w:r w:rsidR="00F3777B" w:rsidRPr="00503B9E">
        <w:rPr>
          <w:rFonts w:ascii="Times New Roman" w:hAnsi="Times New Roman"/>
          <w:sz w:val="24"/>
        </w:rPr>
        <w:t xml:space="preserve">type </w:t>
      </w:r>
      <w:r w:rsidR="00DE3D1C" w:rsidRPr="00503B9E">
        <w:rPr>
          <w:rFonts w:ascii="Times New Roman" w:hAnsi="Times New Roman"/>
          <w:sz w:val="24"/>
        </w:rPr>
        <w:t xml:space="preserve">of </w:t>
      </w:r>
      <w:r w:rsidR="00F3777B" w:rsidRPr="00503B9E">
        <w:rPr>
          <w:rFonts w:ascii="Times New Roman" w:hAnsi="Times New Roman"/>
          <w:sz w:val="24"/>
        </w:rPr>
        <w:t xml:space="preserve">protein-DNA </w:t>
      </w:r>
      <w:r w:rsidR="00DE3D1C" w:rsidRPr="00503B9E">
        <w:rPr>
          <w:rFonts w:ascii="Times New Roman" w:hAnsi="Times New Roman"/>
          <w:sz w:val="24"/>
        </w:rPr>
        <w:t>complexes</w:t>
      </w:r>
      <w:bookmarkEnd w:id="5"/>
      <w:r w:rsidR="00E9750A">
        <w:rPr>
          <w:rFonts w:ascii="Times New Roman" w:hAnsi="Times New Roman"/>
          <w:sz w:val="24"/>
        </w:rPr>
        <w:t xml:space="preserve"> by Sequential Forward Selection algorithm</w:t>
      </w:r>
    </w:p>
    <w:tbl>
      <w:tblPr>
        <w:tblW w:w="847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76"/>
        <w:gridCol w:w="1417"/>
        <w:gridCol w:w="1276"/>
        <w:gridCol w:w="1418"/>
      </w:tblGrid>
      <w:tr w:rsidR="000D4C1D" w:rsidRPr="00297D0B" w:rsidTr="0055638C">
        <w:tc>
          <w:tcPr>
            <w:tcW w:w="3085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b/>
                <w:bCs/>
                <w:color w:val="000000"/>
                <w:szCs w:val="21"/>
              </w:rPr>
              <w:t>Feature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II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b/>
                <w:bCs/>
                <w:color w:val="000000"/>
                <w:szCs w:val="21"/>
              </w:rPr>
              <w:t>Double III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b/>
                <w:bCs/>
                <w:color w:val="000000"/>
                <w:szCs w:val="21"/>
              </w:rPr>
              <w:t>MISC</w:t>
            </w:r>
          </w:p>
        </w:tc>
      </w:tr>
      <w:tr w:rsidR="000D4C1D" w:rsidRPr="00297D0B" w:rsidTr="0055638C">
        <w:tc>
          <w:tcPr>
            <w:tcW w:w="30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the </w:t>
            </w:r>
            <w:r>
              <w:rPr>
                <w:rFonts w:ascii="Times New Roman" w:hAnsi="Times New Roman"/>
                <w:color w:val="000000"/>
                <w:szCs w:val="21"/>
              </w:rPr>
              <w:t>negative</w:t>
            </w:r>
            <w:r w:rsidR="00D17B6A">
              <w:rPr>
                <w:rFonts w:ascii="Times New Roman" w:hAnsi="Times New Roman"/>
                <w:color w:val="000000"/>
                <w:szCs w:val="21"/>
              </w:rPr>
              <w:t>ly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charged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 residues in the </w:t>
            </w:r>
            <w:r>
              <w:rPr>
                <w:rFonts w:ascii="Times New Roman" w:hAnsi="Times New Roman"/>
                <w:color w:val="000000"/>
                <w:szCs w:val="21"/>
              </w:rPr>
              <w:t>protein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% of the β</w:t>
            </w:r>
            <w:r w:rsidRPr="00D17B6A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>bridge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 w:hint="eastAsia"/>
                <w:color w:val="000000"/>
                <w:szCs w:val="21"/>
              </w:rPr>
              <w:t>t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>he amount of π</w:t>
            </w:r>
            <w:r w:rsidRPr="00D17B6A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>helix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% of π</w:t>
            </w:r>
            <w:r w:rsidRPr="00D17B6A"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>helix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the amount of turn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the amount of bend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 w:hint="eastAsia"/>
                <w:color w:val="000000"/>
                <w:szCs w:val="21"/>
              </w:rPr>
              <w:t>%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 xml:space="preserve"> of positive</w:t>
            </w:r>
            <w:r w:rsidR="00D17B6A">
              <w:rPr>
                <w:rFonts w:ascii="Times New Roman" w:hAnsi="Times New Roman"/>
                <w:color w:val="000000"/>
                <w:szCs w:val="21"/>
              </w:rPr>
              <w:t>ly</w:t>
            </w:r>
            <w:r w:rsidRPr="00D17B6A">
              <w:rPr>
                <w:rFonts w:ascii="Times New Roman" w:hAnsi="Times New Roman"/>
                <w:color w:val="000000"/>
                <w:szCs w:val="21"/>
              </w:rPr>
              <w:t xml:space="preserve"> charged residues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D17B6A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interface area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vdW repulsive energy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D17B6A">
              <w:rPr>
                <w:rFonts w:ascii="Times New Roman" w:hAnsi="Times New Roman"/>
                <w:color w:val="000000"/>
                <w:szCs w:val="21"/>
              </w:rPr>
              <w:t>average degree ce</w:t>
            </w:r>
            <w:r>
              <w:rPr>
                <w:rFonts w:ascii="Times New Roman" w:hAnsi="Times New Roman"/>
                <w:color w:val="000000"/>
                <w:szCs w:val="21"/>
              </w:rPr>
              <w:t>ntrality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>positive</w:t>
            </w:r>
            <w:r w:rsidR="00D17B6A">
              <w:rPr>
                <w:rFonts w:ascii="Times New Roman" w:hAnsi="Times New Roman"/>
                <w:color w:val="000000"/>
                <w:szCs w:val="21"/>
              </w:rPr>
              <w:t>ly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charged residues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0D4C1D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% of polar uncharged residues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amount of T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electrostatic short-range attractive energy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0D4C1D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volume of DNA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lastRenderedPageBreak/>
              <w:t>the reaction field energy of DNA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0D4C1D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% of polar uncharged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 w:rsidRPr="00E1352C">
              <w:rPr>
                <w:rFonts w:ascii="Times New Roman" w:hAnsi="Times New Roman"/>
                <w:color w:val="000000"/>
                <w:szCs w:val="21"/>
              </w:rPr>
              <w:t>α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szCs w:val="21"/>
              </w:rPr>
              <w:t>helix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 w:rsidRPr="00E1352C">
              <w:rPr>
                <w:rFonts w:ascii="Times New Roman" w:hAnsi="Times New Roman"/>
                <w:color w:val="000000"/>
                <w:szCs w:val="21"/>
              </w:rPr>
              <w:t>α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szCs w:val="21"/>
              </w:rPr>
              <w:t>helices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 xml:space="preserve">the mass of </w:t>
            </w:r>
            <w:r w:rsidRPr="00E1352C">
              <w:rPr>
                <w:rFonts w:ascii="Times New Roman" w:hAnsi="Times New Roman"/>
                <w:color w:val="000000"/>
                <w:szCs w:val="21"/>
              </w:rPr>
              <w:t>α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szCs w:val="21"/>
              </w:rPr>
              <w:t>helices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mass of DNA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amount of interface hydrogen bonds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E1352C">
              <w:rPr>
                <w:rFonts w:ascii="Times New Roman" w:hAnsi="Times New Roman"/>
                <w:color w:val="000000"/>
                <w:szCs w:val="21"/>
              </w:rPr>
              <w:t>residue-nucleotide pairwise potential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change of reaction field energy of binding monomers and complex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amo</w:t>
            </w:r>
            <w:r w:rsidR="0055638C">
              <w:rPr>
                <w:rFonts w:ascii="Times New Roman" w:hAnsi="Times New Roman" w:hint="eastAsia"/>
                <w:color w:val="000000"/>
                <w:szCs w:val="21"/>
              </w:rPr>
              <w:t>u</w:t>
            </w:r>
            <w:r>
              <w:rPr>
                <w:rFonts w:ascii="Times New Roman" w:hAnsi="Times New Roman"/>
                <w:color w:val="000000"/>
                <w:szCs w:val="21"/>
              </w:rPr>
              <w:t>nt of nonpolar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% of 3</w:t>
            </w:r>
            <w:r w:rsidRPr="00E1352C">
              <w:rPr>
                <w:rFonts w:ascii="Times New Roman" w:hAnsi="Times New Roman"/>
                <w:color w:val="000000"/>
                <w:szCs w:val="21"/>
                <w:vertAlign w:val="subscript"/>
              </w:rPr>
              <w:t>10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szCs w:val="21"/>
              </w:rPr>
              <w:t>helix residues in the protein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%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of nonpolar residues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amount of negative</w:t>
            </w:r>
            <w:r w:rsidR="00D17B6A">
              <w:rPr>
                <w:rFonts w:ascii="Times New Roman" w:hAnsi="Times New Roman"/>
                <w:color w:val="000000"/>
                <w:szCs w:val="21"/>
              </w:rPr>
              <w:t>ly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charged residues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%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of A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%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of C in the binding sites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electrostatic short-range repulsive energy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lastRenderedPageBreak/>
              <w:t xml:space="preserve">average </w:t>
            </w:r>
            <w:r w:rsidR="005E5CF0">
              <w:rPr>
                <w:rFonts w:ascii="Times New Roman" w:hAnsi="Times New Roman"/>
                <w:color w:val="000000"/>
                <w:szCs w:val="21"/>
              </w:rPr>
              <w:t>closeness centrality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E1352C" w:rsidRPr="00297D0B" w:rsidTr="0055638C">
        <w:tc>
          <w:tcPr>
            <w:tcW w:w="3085" w:type="dxa"/>
            <w:shd w:val="clear" w:color="auto" w:fill="auto"/>
            <w:vAlign w:val="center"/>
          </w:tcPr>
          <w:p w:rsidR="00E1352C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the volume of complex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1352C" w:rsidRPr="00297D0B" w:rsidRDefault="00E1352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1352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E1352C" w:rsidRDefault="00E1352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C</w:t>
            </w:r>
            <w:r>
              <w:rPr>
                <w:rFonts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D4C1D" w:rsidRPr="00297D0B" w:rsidTr="0055638C">
        <w:tc>
          <w:tcPr>
            <w:tcW w:w="3085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 w:rsidRPr="003B6860">
              <w:rPr>
                <w:rFonts w:ascii="Times New Roman" w:hAnsi="Times New Roman"/>
                <w:color w:val="000000"/>
                <w:szCs w:val="21"/>
              </w:rPr>
              <w:t>dinucleotide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 CG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D4C1D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D4C1D" w:rsidRPr="00297D0B" w:rsidRDefault="000D4C1D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AC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/>
                <w:color w:val="000000"/>
                <w:szCs w:val="21"/>
              </w:rPr>
              <w:t>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di</w:t>
            </w:r>
            <w:r>
              <w:rPr>
                <w:rFonts w:ascii="Times New Roman" w:hAnsi="Times New Roman"/>
                <w:color w:val="000000"/>
                <w:szCs w:val="21"/>
              </w:rPr>
              <w:t>nucleotide AT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>dinucleotide TT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>dinucleotide TC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E1352C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di</w:t>
            </w:r>
            <w:r>
              <w:rPr>
                <w:rFonts w:ascii="Times New Roman" w:hAnsi="Times New Roman"/>
                <w:color w:val="000000"/>
                <w:szCs w:val="21"/>
              </w:rPr>
              <w:t>nucleotide 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>dinucleotide G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di</w:t>
            </w:r>
            <w:r>
              <w:rPr>
                <w:rFonts w:ascii="Times New Roman" w:hAnsi="Times New Roman"/>
                <w:color w:val="000000"/>
                <w:szCs w:val="21"/>
              </w:rPr>
              <w:t>nucleotide 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>dinucleotide TG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313C8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di</w:t>
            </w:r>
            <w:r>
              <w:rPr>
                <w:rFonts w:ascii="Times New Roman" w:hAnsi="Times New Roman"/>
                <w:color w:val="000000"/>
                <w:szCs w:val="21"/>
              </w:rPr>
              <w:t>nucleotide 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</w:tr>
      <w:tr w:rsidR="0055638C" w:rsidRPr="00297D0B" w:rsidTr="0055638C">
        <w:tc>
          <w:tcPr>
            <w:tcW w:w="3085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% of 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di</w:t>
            </w:r>
            <w:r>
              <w:rPr>
                <w:rFonts w:ascii="Times New Roman" w:hAnsi="Times New Roman"/>
                <w:color w:val="000000"/>
                <w:szCs w:val="21"/>
              </w:rPr>
              <w:t>nucleotide GC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55638C" w:rsidRPr="00297D0B" w:rsidTr="0055638C">
        <w:tc>
          <w:tcPr>
            <w:tcW w:w="308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 w:rsidRPr="00297D0B">
              <w:rPr>
                <w:rFonts w:ascii="Times New Roman" w:hAnsi="Times New Roman"/>
                <w:color w:val="000000"/>
                <w:szCs w:val="21"/>
              </w:rPr>
              <w:t xml:space="preserve">the amount of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dinucleotide </w:t>
            </w:r>
            <w:r w:rsidRPr="00297D0B">
              <w:rPr>
                <w:rFonts w:ascii="Times New Roman" w:hAnsi="Times New Roman"/>
                <w:color w:val="000000"/>
                <w:szCs w:val="21"/>
              </w:rPr>
              <w:t>GC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√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5638C" w:rsidRPr="00297D0B" w:rsidRDefault="0055638C" w:rsidP="0055638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:rsidR="00932020" w:rsidRPr="00D17B6A" w:rsidRDefault="00E9750A" w:rsidP="00DE3D1C">
      <w:pPr>
        <w:spacing w:line="360" w:lineRule="auto"/>
        <w:rPr>
          <w:rFonts w:ascii="Times New Roman" w:hAnsi="Times New Roman"/>
          <w:szCs w:val="21"/>
        </w:rPr>
      </w:pPr>
      <w:r w:rsidRPr="00D17B6A">
        <w:rPr>
          <w:rFonts w:ascii="Times New Roman" w:hAnsi="Times New Roman" w:hint="eastAsia"/>
          <w:szCs w:val="21"/>
        </w:rPr>
        <w:t>*</w:t>
      </w:r>
      <w:r w:rsidRPr="00D17B6A">
        <w:rPr>
          <w:rFonts w:ascii="Times New Roman" w:hAnsi="Times New Roman"/>
          <w:szCs w:val="21"/>
        </w:rPr>
        <w:t>Only features selected out by the feature selection procedure are displayed in the table.</w:t>
      </w:r>
    </w:p>
    <w:p w:rsidR="00220176" w:rsidRPr="00503B9E" w:rsidRDefault="00D646C6">
      <w:pPr>
        <w:rPr>
          <w:rFonts w:ascii="Times New Roman" w:hAnsi="Times New Roman"/>
          <w:b/>
          <w:sz w:val="24"/>
          <w:szCs w:val="24"/>
        </w:rPr>
      </w:pPr>
      <w:r>
        <w:br w:type="page"/>
      </w:r>
      <w:r w:rsidRPr="00503B9E">
        <w:rPr>
          <w:rFonts w:ascii="Times New Roman" w:hAnsi="Times New Roman"/>
          <w:b/>
          <w:sz w:val="24"/>
          <w:szCs w:val="24"/>
        </w:rPr>
        <w:lastRenderedPageBreak/>
        <w:t>Figure caption</w:t>
      </w:r>
      <w:r w:rsidR="00297D0B" w:rsidRPr="00503B9E">
        <w:rPr>
          <w:rFonts w:ascii="Times New Roman" w:hAnsi="Times New Roman"/>
          <w:b/>
          <w:sz w:val="24"/>
          <w:szCs w:val="24"/>
        </w:rPr>
        <w:t>s</w:t>
      </w:r>
    </w:p>
    <w:p w:rsidR="00D646C6" w:rsidRPr="00901A61" w:rsidRDefault="00D646C6" w:rsidP="00D646C6">
      <w:pPr>
        <w:spacing w:line="360" w:lineRule="auto"/>
        <w:rPr>
          <w:rFonts w:ascii="Times New Roman" w:hAnsi="Times New Roman"/>
          <w:sz w:val="24"/>
        </w:rPr>
      </w:pPr>
    </w:p>
    <w:p w:rsidR="00D646C6" w:rsidRDefault="005807FE" w:rsidP="00D646C6">
      <w:pPr>
        <w:spacing w:line="360" w:lineRule="auto"/>
        <w:rPr>
          <w:rFonts w:ascii="Times New Roman" w:hAnsi="Times New Roman" w:hint="eastAsia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>
            <wp:extent cx="5266690" cy="260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C6" w:rsidRPr="00901A61" w:rsidRDefault="00D646C6" w:rsidP="00D646C6">
      <w:pPr>
        <w:spacing w:line="360" w:lineRule="auto"/>
        <w:rPr>
          <w:rFonts w:ascii="Times New Roman" w:hAnsi="Times New Roman"/>
          <w:sz w:val="24"/>
        </w:rPr>
      </w:pPr>
      <w:r w:rsidRPr="00901A61">
        <w:rPr>
          <w:rFonts w:ascii="Times New Roman" w:hAnsi="Times New Roman"/>
          <w:b/>
          <w:sz w:val="24"/>
        </w:rPr>
        <w:t>Figure S</w:t>
      </w:r>
      <w:r w:rsidR="006E5529">
        <w:rPr>
          <w:rFonts w:ascii="Times New Roman" w:hAnsi="Times New Roman"/>
          <w:b/>
          <w:sz w:val="24"/>
        </w:rPr>
        <w:t>1</w:t>
      </w:r>
      <w:r w:rsidRPr="00901A61">
        <w:rPr>
          <w:rFonts w:ascii="Times New Roman" w:hAnsi="Times New Roman"/>
          <w:sz w:val="24"/>
        </w:rPr>
        <w:t xml:space="preserve">. </w:t>
      </w:r>
      <w:r w:rsidR="00CA5D53" w:rsidRPr="00901A61">
        <w:rPr>
          <w:rFonts w:ascii="Times New Roman" w:hAnsi="Times New Roman"/>
          <w:sz w:val="24"/>
        </w:rPr>
        <w:t>Representative s</w:t>
      </w:r>
      <w:r w:rsidRPr="00901A61">
        <w:rPr>
          <w:rFonts w:ascii="Times New Roman" w:hAnsi="Times New Roman"/>
          <w:sz w:val="24"/>
        </w:rPr>
        <w:t>tructure</w:t>
      </w:r>
      <w:r w:rsidR="00CA5D53" w:rsidRPr="00901A61">
        <w:rPr>
          <w:rFonts w:ascii="Times New Roman" w:hAnsi="Times New Roman"/>
          <w:sz w:val="24"/>
        </w:rPr>
        <w:t>s</w:t>
      </w:r>
      <w:r w:rsidRPr="00901A61">
        <w:rPr>
          <w:rFonts w:ascii="Times New Roman" w:hAnsi="Times New Roman"/>
          <w:sz w:val="24"/>
        </w:rPr>
        <w:t xml:space="preserve"> </w:t>
      </w:r>
      <w:r w:rsidR="00CA5D53" w:rsidRPr="00901A61">
        <w:rPr>
          <w:rFonts w:ascii="Times New Roman" w:hAnsi="Times New Roman"/>
          <w:sz w:val="24"/>
        </w:rPr>
        <w:t>for the Double I</w:t>
      </w:r>
      <w:r w:rsidR="006E5529">
        <w:rPr>
          <w:rFonts w:ascii="Times New Roman" w:hAnsi="Times New Roman"/>
          <w:sz w:val="24"/>
        </w:rPr>
        <w:t>I</w:t>
      </w:r>
      <w:r w:rsidR="00CA5D53" w:rsidRPr="00901A61">
        <w:rPr>
          <w:rFonts w:ascii="Times New Roman" w:hAnsi="Times New Roman"/>
          <w:sz w:val="24"/>
        </w:rPr>
        <w:t xml:space="preserve"> and Double II</w:t>
      </w:r>
      <w:r w:rsidR="006E5529">
        <w:rPr>
          <w:rFonts w:ascii="Times New Roman" w:hAnsi="Times New Roman"/>
          <w:sz w:val="24"/>
        </w:rPr>
        <w:t>I</w:t>
      </w:r>
      <w:r w:rsidR="00CA5D53" w:rsidRPr="00901A61">
        <w:rPr>
          <w:rFonts w:ascii="Times New Roman" w:hAnsi="Times New Roman"/>
          <w:sz w:val="24"/>
        </w:rPr>
        <w:t xml:space="preserve"> types of protein-DNA complexes from the </w:t>
      </w:r>
      <w:r w:rsidR="006E5529">
        <w:rPr>
          <w:rFonts w:ascii="Times New Roman" w:hAnsi="Times New Roman"/>
          <w:sz w:val="24"/>
        </w:rPr>
        <w:t>independent testing dataset</w:t>
      </w:r>
      <w:r w:rsidR="00CA5D53" w:rsidRPr="00901A61">
        <w:rPr>
          <w:rFonts w:ascii="Times New Roman" w:hAnsi="Times New Roman"/>
          <w:sz w:val="24"/>
        </w:rPr>
        <w:t xml:space="preserve">. </w:t>
      </w:r>
      <w:r w:rsidRPr="00901A61">
        <w:rPr>
          <w:rFonts w:ascii="Times New Roman" w:hAnsi="Times New Roman"/>
          <w:sz w:val="24"/>
        </w:rPr>
        <w:t xml:space="preserve">(a) </w:t>
      </w:r>
      <w:r w:rsidR="00CA5D53" w:rsidRPr="00901A61">
        <w:rPr>
          <w:rFonts w:ascii="Times New Roman" w:hAnsi="Times New Roman"/>
          <w:sz w:val="24"/>
        </w:rPr>
        <w:t>Complex (</w:t>
      </w:r>
      <w:r w:rsidRPr="00901A61">
        <w:rPr>
          <w:rFonts w:ascii="Times New Roman" w:hAnsi="Times New Roman"/>
          <w:sz w:val="24"/>
        </w:rPr>
        <w:t xml:space="preserve">PDB ID </w:t>
      </w:r>
      <w:r w:rsidR="006E5529">
        <w:rPr>
          <w:rFonts w:ascii="Times New Roman" w:hAnsi="Times New Roman"/>
          <w:sz w:val="24"/>
        </w:rPr>
        <w:t>4QPQ</w:t>
      </w:r>
      <w:r w:rsidR="00CA5D53" w:rsidRPr="00901A61">
        <w:rPr>
          <w:rFonts w:ascii="Times New Roman" w:hAnsi="Times New Roman"/>
          <w:sz w:val="24"/>
        </w:rPr>
        <w:t>)</w:t>
      </w:r>
      <w:r w:rsidRPr="00901A61">
        <w:rPr>
          <w:rFonts w:ascii="Times New Roman" w:hAnsi="Times New Roman"/>
          <w:sz w:val="24"/>
        </w:rPr>
        <w:t xml:space="preserve"> </w:t>
      </w:r>
      <w:r w:rsidR="00CA5D53" w:rsidRPr="00901A61">
        <w:rPr>
          <w:rFonts w:ascii="Times New Roman" w:hAnsi="Times New Roman"/>
          <w:sz w:val="24"/>
        </w:rPr>
        <w:t xml:space="preserve">from </w:t>
      </w:r>
      <w:r w:rsidRPr="00901A61">
        <w:rPr>
          <w:rFonts w:ascii="Times New Roman" w:hAnsi="Times New Roman"/>
          <w:sz w:val="24"/>
        </w:rPr>
        <w:t xml:space="preserve">the </w:t>
      </w:r>
      <w:r w:rsidR="006E5529">
        <w:rPr>
          <w:rFonts w:ascii="Times New Roman" w:hAnsi="Times New Roman"/>
          <w:sz w:val="24"/>
        </w:rPr>
        <w:t>Double II</w:t>
      </w:r>
      <w:r w:rsidRPr="00901A61">
        <w:rPr>
          <w:rFonts w:ascii="Times New Roman" w:hAnsi="Times New Roman"/>
          <w:sz w:val="24"/>
        </w:rPr>
        <w:t xml:space="preserve"> </w:t>
      </w:r>
      <w:r w:rsidR="00CA5D53" w:rsidRPr="00901A61">
        <w:rPr>
          <w:rFonts w:ascii="Times New Roman" w:hAnsi="Times New Roman"/>
          <w:sz w:val="24"/>
        </w:rPr>
        <w:t>type</w:t>
      </w:r>
      <w:r w:rsidRPr="00901A61">
        <w:rPr>
          <w:rFonts w:ascii="Times New Roman" w:hAnsi="Times New Roman"/>
          <w:sz w:val="24"/>
        </w:rPr>
        <w:t xml:space="preserve"> with </w:t>
      </w:r>
      <w:r w:rsidR="00CA5D53" w:rsidRPr="00901A61">
        <w:rPr>
          <w:rFonts w:ascii="Times New Roman" w:hAnsi="Times New Roman"/>
          <w:sz w:val="24"/>
        </w:rPr>
        <w:t xml:space="preserve">the </w:t>
      </w:r>
      <w:r w:rsidR="006E5529">
        <w:rPr>
          <w:rFonts w:ascii="Times New Roman" w:hAnsi="Times New Roman"/>
          <w:sz w:val="24"/>
        </w:rPr>
        <w:t>percentage of polar uncharged amino acids in the binding interface reaches 44.16%</w:t>
      </w:r>
      <w:r w:rsidR="00DC7E23" w:rsidRPr="00901A61">
        <w:rPr>
          <w:rFonts w:ascii="Times New Roman" w:hAnsi="Times New Roman"/>
          <w:sz w:val="24"/>
        </w:rPr>
        <w:t>.</w:t>
      </w:r>
      <w:r w:rsidR="00692323" w:rsidRPr="00901A61">
        <w:rPr>
          <w:rFonts w:ascii="Times New Roman" w:hAnsi="Times New Roman"/>
          <w:sz w:val="24"/>
        </w:rPr>
        <w:t xml:space="preserve"> </w:t>
      </w:r>
      <w:r w:rsidR="006E5529" w:rsidRPr="00901A61">
        <w:rPr>
          <w:rFonts w:ascii="Times New Roman" w:hAnsi="Times New Roman"/>
          <w:sz w:val="24"/>
        </w:rPr>
        <w:t>The polar uncharged residues in the binding area are shown in red, and the other binding residues are in blue</w:t>
      </w:r>
      <w:r w:rsidR="006E5529">
        <w:rPr>
          <w:rFonts w:ascii="Times New Roman" w:hAnsi="Times New Roman"/>
          <w:sz w:val="24"/>
        </w:rPr>
        <w:t xml:space="preserve">. </w:t>
      </w:r>
      <w:r w:rsidR="00692323" w:rsidRPr="00901A61">
        <w:rPr>
          <w:rFonts w:ascii="Times New Roman" w:hAnsi="Times New Roman"/>
          <w:sz w:val="24"/>
        </w:rPr>
        <w:t>T</w:t>
      </w:r>
      <w:r w:rsidRPr="00901A61">
        <w:rPr>
          <w:rFonts w:ascii="Times New Roman" w:hAnsi="Times New Roman"/>
          <w:sz w:val="24"/>
        </w:rPr>
        <w:t xml:space="preserve">he experimental </w:t>
      </w:r>
      <w:r w:rsidR="00692323" w:rsidRPr="00901A61">
        <w:rPr>
          <w:rFonts w:ascii="Times New Roman" w:hAnsi="Times New Roman"/>
          <w:sz w:val="24"/>
        </w:rPr>
        <w:t xml:space="preserve">and predicted </w:t>
      </w:r>
      <w:r w:rsidRPr="00901A61">
        <w:rPr>
          <w:rFonts w:ascii="Times New Roman" w:hAnsi="Times New Roman"/>
          <w:sz w:val="24"/>
        </w:rPr>
        <w:t>Δ</w:t>
      </w:r>
      <w:r w:rsidRPr="00901A61">
        <w:rPr>
          <w:rFonts w:ascii="Times New Roman" w:hAnsi="Times New Roman"/>
          <w:i/>
          <w:sz w:val="24"/>
        </w:rPr>
        <w:t>G</w:t>
      </w:r>
      <w:r w:rsidRPr="00901A61">
        <w:rPr>
          <w:rFonts w:ascii="Times New Roman" w:hAnsi="Times New Roman"/>
          <w:sz w:val="24"/>
        </w:rPr>
        <w:t xml:space="preserve"> </w:t>
      </w:r>
      <w:r w:rsidR="00DC7E23" w:rsidRPr="00901A61">
        <w:rPr>
          <w:rFonts w:ascii="Times New Roman" w:hAnsi="Times New Roman"/>
          <w:sz w:val="24"/>
        </w:rPr>
        <w:t xml:space="preserve">are </w:t>
      </w:r>
      <w:r w:rsidRPr="00901A61">
        <w:rPr>
          <w:rFonts w:ascii="Times New Roman" w:hAnsi="Times New Roman"/>
          <w:sz w:val="24"/>
        </w:rPr>
        <w:t>-</w:t>
      </w:r>
      <w:r w:rsidR="006E5529">
        <w:rPr>
          <w:rFonts w:ascii="Times New Roman" w:hAnsi="Times New Roman"/>
          <w:sz w:val="24"/>
        </w:rPr>
        <w:t>8.49</w:t>
      </w:r>
      <w:r w:rsidRPr="00901A61">
        <w:rPr>
          <w:rFonts w:ascii="Times New Roman" w:hAnsi="Times New Roman"/>
          <w:sz w:val="24"/>
        </w:rPr>
        <w:t xml:space="preserve"> kcal/mol and -</w:t>
      </w:r>
      <w:r w:rsidR="006E5529">
        <w:rPr>
          <w:rFonts w:ascii="Times New Roman" w:hAnsi="Times New Roman"/>
          <w:sz w:val="24"/>
        </w:rPr>
        <w:t>8.59</w:t>
      </w:r>
      <w:r w:rsidRPr="00901A61">
        <w:rPr>
          <w:rFonts w:ascii="Times New Roman" w:hAnsi="Times New Roman"/>
          <w:sz w:val="24"/>
        </w:rPr>
        <w:t xml:space="preserve"> kcal/mol</w:t>
      </w:r>
      <w:r w:rsidR="0094256D" w:rsidRPr="00901A61">
        <w:rPr>
          <w:rFonts w:ascii="Times New Roman" w:hAnsi="Times New Roman"/>
          <w:sz w:val="24"/>
        </w:rPr>
        <w:t xml:space="preserve">, </w:t>
      </w:r>
      <w:r w:rsidR="00D07257" w:rsidRPr="00901A61">
        <w:rPr>
          <w:rFonts w:ascii="Times New Roman" w:hAnsi="Times New Roman"/>
          <w:sz w:val="24"/>
        </w:rPr>
        <w:t>respectively</w:t>
      </w:r>
      <w:r w:rsidRPr="00901A61">
        <w:rPr>
          <w:rFonts w:ascii="Times New Roman" w:hAnsi="Times New Roman"/>
          <w:sz w:val="24"/>
        </w:rPr>
        <w:t xml:space="preserve">; (b) </w:t>
      </w:r>
      <w:r w:rsidR="00692323" w:rsidRPr="00901A61">
        <w:rPr>
          <w:rFonts w:ascii="Times New Roman" w:hAnsi="Times New Roman"/>
          <w:sz w:val="24"/>
        </w:rPr>
        <w:t>Complex (</w:t>
      </w:r>
      <w:r w:rsidRPr="00901A61">
        <w:rPr>
          <w:rFonts w:ascii="Times New Roman" w:hAnsi="Times New Roman"/>
          <w:sz w:val="24"/>
        </w:rPr>
        <w:t xml:space="preserve">PDB ID </w:t>
      </w:r>
      <w:r w:rsidR="00227A15" w:rsidRPr="00901A61">
        <w:rPr>
          <w:rFonts w:ascii="Times New Roman" w:hAnsi="Times New Roman"/>
          <w:sz w:val="24"/>
        </w:rPr>
        <w:t>1</w:t>
      </w:r>
      <w:r w:rsidR="006E5529">
        <w:rPr>
          <w:rFonts w:ascii="Times New Roman" w:hAnsi="Times New Roman"/>
          <w:sz w:val="24"/>
        </w:rPr>
        <w:t>JJ4</w:t>
      </w:r>
      <w:r w:rsidR="00692323" w:rsidRPr="00901A61">
        <w:rPr>
          <w:rFonts w:ascii="Times New Roman" w:hAnsi="Times New Roman"/>
          <w:sz w:val="24"/>
        </w:rPr>
        <w:t>)</w:t>
      </w:r>
      <w:r w:rsidRPr="00901A61">
        <w:rPr>
          <w:rFonts w:ascii="Times New Roman" w:hAnsi="Times New Roman"/>
          <w:sz w:val="24"/>
        </w:rPr>
        <w:t xml:space="preserve"> </w:t>
      </w:r>
      <w:r w:rsidR="00692323" w:rsidRPr="00901A61">
        <w:rPr>
          <w:rFonts w:ascii="Times New Roman" w:hAnsi="Times New Roman"/>
          <w:sz w:val="24"/>
        </w:rPr>
        <w:t xml:space="preserve">from </w:t>
      </w:r>
      <w:r w:rsidRPr="00901A61">
        <w:rPr>
          <w:rFonts w:ascii="Times New Roman" w:hAnsi="Times New Roman"/>
          <w:sz w:val="24"/>
        </w:rPr>
        <w:t>the Double I</w:t>
      </w:r>
      <w:r w:rsidR="006E5529">
        <w:rPr>
          <w:rFonts w:ascii="Times New Roman" w:hAnsi="Times New Roman"/>
          <w:sz w:val="24"/>
        </w:rPr>
        <w:t>II</w:t>
      </w:r>
      <w:r w:rsidRPr="00901A61">
        <w:rPr>
          <w:rFonts w:ascii="Times New Roman" w:hAnsi="Times New Roman"/>
          <w:sz w:val="24"/>
        </w:rPr>
        <w:t xml:space="preserve"> </w:t>
      </w:r>
      <w:r w:rsidR="00692323" w:rsidRPr="00901A61">
        <w:rPr>
          <w:rFonts w:ascii="Times New Roman" w:hAnsi="Times New Roman"/>
          <w:sz w:val="24"/>
        </w:rPr>
        <w:t xml:space="preserve">type </w:t>
      </w:r>
      <w:r w:rsidR="00255D4F" w:rsidRPr="00901A61">
        <w:rPr>
          <w:rFonts w:ascii="Times New Roman" w:hAnsi="Times New Roman"/>
          <w:sz w:val="24"/>
        </w:rPr>
        <w:t xml:space="preserve">with </w:t>
      </w:r>
      <w:r w:rsidR="00D07257" w:rsidRPr="00901A61">
        <w:rPr>
          <w:rFonts w:ascii="Times New Roman" w:hAnsi="Times New Roman"/>
          <w:sz w:val="24"/>
        </w:rPr>
        <w:t xml:space="preserve">protein </w:t>
      </w:r>
      <w:r w:rsidR="00255D4F" w:rsidRPr="00901A61">
        <w:rPr>
          <w:rFonts w:ascii="Times New Roman" w:hAnsi="Times New Roman"/>
          <w:sz w:val="24"/>
        </w:rPr>
        <w:t>helical motifs recogniz</w:t>
      </w:r>
      <w:r w:rsidR="00D07257" w:rsidRPr="00901A61">
        <w:rPr>
          <w:rFonts w:ascii="Times New Roman" w:hAnsi="Times New Roman"/>
          <w:sz w:val="24"/>
        </w:rPr>
        <w:t>ing</w:t>
      </w:r>
      <w:r w:rsidR="00255D4F" w:rsidRPr="00901A61">
        <w:rPr>
          <w:rFonts w:ascii="Times New Roman" w:hAnsi="Times New Roman"/>
          <w:sz w:val="24"/>
        </w:rPr>
        <w:t xml:space="preserve"> major grooves to form extensive hydrogen bonds with nucleotide bases.</w:t>
      </w:r>
      <w:r w:rsidRPr="00901A61">
        <w:rPr>
          <w:rFonts w:ascii="Times New Roman" w:hAnsi="Times New Roman"/>
          <w:sz w:val="24"/>
        </w:rPr>
        <w:t xml:space="preserve"> </w:t>
      </w:r>
      <w:r w:rsidR="00D07257" w:rsidRPr="00901A61">
        <w:rPr>
          <w:rFonts w:ascii="Times New Roman" w:hAnsi="Times New Roman"/>
          <w:sz w:val="24"/>
        </w:rPr>
        <w:t xml:space="preserve">The interfacial hydrogen bonds are shown in red lines, and the residues and nucleotides involved in the hydrogen bonds are shown in green and blue spheres respectively. </w:t>
      </w:r>
      <w:r w:rsidR="005C0B3B" w:rsidRPr="00901A61">
        <w:rPr>
          <w:rFonts w:ascii="Times New Roman" w:hAnsi="Times New Roman"/>
          <w:sz w:val="24"/>
        </w:rPr>
        <w:t>T</w:t>
      </w:r>
      <w:r w:rsidRPr="00901A61">
        <w:rPr>
          <w:rFonts w:ascii="Times New Roman" w:hAnsi="Times New Roman"/>
          <w:sz w:val="24"/>
        </w:rPr>
        <w:t xml:space="preserve">he experimental </w:t>
      </w:r>
      <w:r w:rsidR="005C0B3B" w:rsidRPr="00901A61">
        <w:rPr>
          <w:rFonts w:ascii="Times New Roman" w:hAnsi="Times New Roman"/>
          <w:sz w:val="24"/>
        </w:rPr>
        <w:t>an</w:t>
      </w:r>
      <w:r w:rsidR="00255D4F" w:rsidRPr="00901A61">
        <w:rPr>
          <w:rFonts w:ascii="Times New Roman" w:hAnsi="Times New Roman"/>
          <w:sz w:val="24"/>
        </w:rPr>
        <w:t>d</w:t>
      </w:r>
      <w:r w:rsidR="005C0B3B" w:rsidRPr="00901A61">
        <w:rPr>
          <w:rFonts w:ascii="Times New Roman" w:hAnsi="Times New Roman"/>
          <w:sz w:val="24"/>
        </w:rPr>
        <w:t xml:space="preserve"> predicted </w:t>
      </w:r>
      <w:r w:rsidRPr="00901A61">
        <w:rPr>
          <w:rFonts w:ascii="Times New Roman" w:hAnsi="Times New Roman"/>
          <w:sz w:val="24"/>
        </w:rPr>
        <w:t>Δ</w:t>
      </w:r>
      <w:r w:rsidRPr="00901A61">
        <w:rPr>
          <w:rFonts w:ascii="Times New Roman" w:hAnsi="Times New Roman"/>
          <w:i/>
          <w:sz w:val="24"/>
        </w:rPr>
        <w:t>G</w:t>
      </w:r>
      <w:r w:rsidRPr="00901A61">
        <w:rPr>
          <w:rFonts w:ascii="Times New Roman" w:hAnsi="Times New Roman"/>
          <w:sz w:val="24"/>
        </w:rPr>
        <w:t xml:space="preserve"> </w:t>
      </w:r>
      <w:r w:rsidR="00D07257" w:rsidRPr="00901A61">
        <w:rPr>
          <w:rFonts w:ascii="Times New Roman" w:hAnsi="Times New Roman"/>
          <w:sz w:val="24"/>
        </w:rPr>
        <w:t xml:space="preserve">are </w:t>
      </w:r>
      <w:r w:rsidRPr="00901A61">
        <w:rPr>
          <w:rFonts w:ascii="Times New Roman" w:hAnsi="Times New Roman"/>
          <w:sz w:val="24"/>
        </w:rPr>
        <w:t>-1</w:t>
      </w:r>
      <w:r w:rsidR="006E5529">
        <w:rPr>
          <w:rFonts w:ascii="Times New Roman" w:hAnsi="Times New Roman"/>
          <w:sz w:val="24"/>
        </w:rPr>
        <w:t>1.99</w:t>
      </w:r>
      <w:r w:rsidRPr="00901A61">
        <w:rPr>
          <w:rFonts w:ascii="Times New Roman" w:hAnsi="Times New Roman"/>
          <w:sz w:val="24"/>
        </w:rPr>
        <w:t xml:space="preserve"> kcal/mol and -</w:t>
      </w:r>
      <w:r w:rsidR="006E5529">
        <w:rPr>
          <w:rFonts w:ascii="Times New Roman" w:hAnsi="Times New Roman"/>
          <w:sz w:val="24"/>
        </w:rPr>
        <w:t>9.84</w:t>
      </w:r>
      <w:r w:rsidRPr="00901A61">
        <w:rPr>
          <w:rFonts w:ascii="Times New Roman" w:hAnsi="Times New Roman"/>
          <w:sz w:val="24"/>
        </w:rPr>
        <w:t xml:space="preserve"> kcal/mol</w:t>
      </w:r>
      <w:r w:rsidR="00D07257" w:rsidRPr="00901A61">
        <w:rPr>
          <w:rFonts w:ascii="Times New Roman" w:hAnsi="Times New Roman"/>
          <w:sz w:val="24"/>
        </w:rPr>
        <w:t>, respectively</w:t>
      </w:r>
      <w:r w:rsidRPr="00901A61">
        <w:rPr>
          <w:rFonts w:ascii="Times New Roman" w:hAnsi="Times New Roman"/>
          <w:sz w:val="24"/>
        </w:rPr>
        <w:t xml:space="preserve">. </w:t>
      </w:r>
    </w:p>
    <w:p w:rsidR="00D646C6" w:rsidRPr="00901A61" w:rsidRDefault="00D646C6" w:rsidP="00D646C6">
      <w:pPr>
        <w:spacing w:line="360" w:lineRule="auto"/>
        <w:rPr>
          <w:rFonts w:ascii="Times New Roman" w:hAnsi="Times New Roman" w:hint="eastAsia"/>
          <w:sz w:val="24"/>
        </w:rPr>
      </w:pPr>
    </w:p>
    <w:p w:rsidR="00D646C6" w:rsidRDefault="00BC7789" w:rsidP="00D646C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5807FE" w:rsidRPr="002F7579">
        <w:rPr>
          <w:rFonts w:ascii="Times New Roman" w:hAnsi="Times New Roman"/>
          <w:noProof/>
          <w:lang w:val="en-IN" w:eastAsia="en-IN"/>
        </w:rPr>
        <w:lastRenderedPageBreak/>
        <w:drawing>
          <wp:inline distT="0" distB="0" distL="0" distR="0">
            <wp:extent cx="5281295" cy="2743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r="3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C6" w:rsidRPr="00901A61" w:rsidRDefault="00D646C6" w:rsidP="00BC7789">
      <w:pPr>
        <w:pStyle w:val="Caption"/>
        <w:spacing w:line="360" w:lineRule="auto"/>
        <w:rPr>
          <w:rFonts w:ascii="Times New Roman" w:hAnsi="Times New Roman"/>
          <w:noProof/>
          <w:sz w:val="24"/>
        </w:rPr>
      </w:pPr>
      <w:bookmarkStart w:id="6" w:name="_Ref88569797"/>
      <w:r w:rsidRPr="00901A61">
        <w:rPr>
          <w:rFonts w:ascii="Times New Roman" w:hAnsi="Times New Roman"/>
          <w:b/>
          <w:sz w:val="24"/>
        </w:rPr>
        <w:t>Figure S</w:t>
      </w:r>
      <w:r w:rsidR="006E5529">
        <w:rPr>
          <w:rFonts w:ascii="Times New Roman" w:hAnsi="Times New Roman"/>
          <w:b/>
          <w:sz w:val="24"/>
        </w:rPr>
        <w:t>2</w:t>
      </w:r>
      <w:r w:rsidRPr="00901A61">
        <w:rPr>
          <w:rFonts w:ascii="Times New Roman" w:hAnsi="Times New Roman"/>
          <w:sz w:val="24"/>
        </w:rPr>
        <w:t xml:space="preserve">. </w:t>
      </w:r>
      <w:r w:rsidR="007C0393">
        <w:rPr>
          <w:rFonts w:ascii="Times New Roman" w:hAnsi="Times New Roman"/>
          <w:sz w:val="24"/>
        </w:rPr>
        <w:t xml:space="preserve">Prediction performance comparison </w:t>
      </w:r>
      <w:r w:rsidR="00260A9C">
        <w:rPr>
          <w:rFonts w:ascii="Times New Roman" w:hAnsi="Times New Roman"/>
          <w:sz w:val="24"/>
        </w:rPr>
        <w:t>of</w:t>
      </w:r>
      <w:r w:rsidR="001F42A0" w:rsidRPr="00901A61">
        <w:rPr>
          <w:rFonts w:ascii="Times New Roman" w:hAnsi="Times New Roman"/>
          <w:sz w:val="24"/>
        </w:rPr>
        <w:t xml:space="preserve"> </w:t>
      </w:r>
      <w:r w:rsidR="006D63F1" w:rsidRPr="00901A61">
        <w:rPr>
          <w:rFonts w:ascii="Times New Roman" w:hAnsi="Times New Roman"/>
          <w:sz w:val="24"/>
        </w:rPr>
        <w:t>em</w:t>
      </w:r>
      <w:r w:rsidR="001F42A0" w:rsidRPr="00901A61">
        <w:rPr>
          <w:rFonts w:ascii="Times New Roman" w:hAnsi="Times New Roman"/>
          <w:sz w:val="24"/>
        </w:rPr>
        <w:t xml:space="preserve">PDBA </w:t>
      </w:r>
      <w:r w:rsidR="00260A9C">
        <w:rPr>
          <w:rFonts w:ascii="Times New Roman" w:hAnsi="Times New Roman"/>
          <w:sz w:val="24"/>
        </w:rPr>
        <w:t>with</w:t>
      </w:r>
      <w:r w:rsidR="0099057F" w:rsidRPr="00901A61">
        <w:rPr>
          <w:rFonts w:ascii="Times New Roman" w:hAnsi="Times New Roman"/>
          <w:sz w:val="24"/>
        </w:rPr>
        <w:t xml:space="preserve"> </w:t>
      </w:r>
      <w:r w:rsidR="001F42A0" w:rsidRPr="00901A61">
        <w:rPr>
          <w:rFonts w:ascii="Times New Roman" w:hAnsi="Times New Roman"/>
          <w:sz w:val="24"/>
        </w:rPr>
        <w:t xml:space="preserve">single regression models </w:t>
      </w:r>
      <w:r w:rsidR="00260A9C">
        <w:rPr>
          <w:rFonts w:ascii="Times New Roman" w:hAnsi="Times New Roman"/>
          <w:sz w:val="24"/>
        </w:rPr>
        <w:t xml:space="preserve">and their combinations on the training dataset </w:t>
      </w:r>
      <w:r w:rsidR="007C0393">
        <w:rPr>
          <w:rFonts w:ascii="Times New Roman" w:hAnsi="Times New Roman"/>
          <w:sz w:val="24"/>
        </w:rPr>
        <w:t xml:space="preserve">via </w:t>
      </w:r>
      <w:r w:rsidR="00260A9C">
        <w:rPr>
          <w:rFonts w:ascii="Times New Roman" w:hAnsi="Times New Roman"/>
          <w:sz w:val="24"/>
        </w:rPr>
        <w:t>five-fold cross-validation</w:t>
      </w:r>
      <w:r w:rsidRPr="00901A61">
        <w:rPr>
          <w:rFonts w:ascii="Times New Roman" w:hAnsi="Times New Roman"/>
          <w:sz w:val="24"/>
        </w:rPr>
        <w:t>.</w:t>
      </w:r>
      <w:bookmarkEnd w:id="6"/>
    </w:p>
    <w:p w:rsidR="00272636" w:rsidRPr="00901A61" w:rsidRDefault="00272636" w:rsidP="00C17F50">
      <w:pPr>
        <w:rPr>
          <w:rFonts w:hint="eastAsia"/>
          <w:sz w:val="24"/>
        </w:rPr>
      </w:pPr>
    </w:p>
    <w:sectPr w:rsidR="00272636" w:rsidRPr="0090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B5" w:rsidRDefault="001370B5" w:rsidP="00954C3A">
      <w:r>
        <w:separator/>
      </w:r>
    </w:p>
  </w:endnote>
  <w:endnote w:type="continuationSeparator" w:id="0">
    <w:p w:rsidR="001370B5" w:rsidRDefault="001370B5" w:rsidP="0095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Arial Unicode MS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B5" w:rsidRDefault="001370B5" w:rsidP="00954C3A">
      <w:r>
        <w:separator/>
      </w:r>
    </w:p>
  </w:footnote>
  <w:footnote w:type="continuationSeparator" w:id="0">
    <w:p w:rsidR="001370B5" w:rsidRDefault="001370B5" w:rsidP="00954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tal_Editing_Time" w:val="219"/>
  </w:docVars>
  <w:rsids>
    <w:rsidRoot w:val="00DE3D1C"/>
    <w:rsid w:val="00016E37"/>
    <w:rsid w:val="00042C9C"/>
    <w:rsid w:val="00066B75"/>
    <w:rsid w:val="000D4C1D"/>
    <w:rsid w:val="001370B5"/>
    <w:rsid w:val="00172768"/>
    <w:rsid w:val="00180C9D"/>
    <w:rsid w:val="001F42A0"/>
    <w:rsid w:val="00220176"/>
    <w:rsid w:val="00227A15"/>
    <w:rsid w:val="00250EE7"/>
    <w:rsid w:val="00255D4F"/>
    <w:rsid w:val="00260A9C"/>
    <w:rsid w:val="00271520"/>
    <w:rsid w:val="00272636"/>
    <w:rsid w:val="0028158A"/>
    <w:rsid w:val="00297D0B"/>
    <w:rsid w:val="002F7579"/>
    <w:rsid w:val="00313C89"/>
    <w:rsid w:val="00323079"/>
    <w:rsid w:val="003B6860"/>
    <w:rsid w:val="003C311F"/>
    <w:rsid w:val="004041FD"/>
    <w:rsid w:val="00463453"/>
    <w:rsid w:val="004848AD"/>
    <w:rsid w:val="0049266B"/>
    <w:rsid w:val="00496E38"/>
    <w:rsid w:val="00497AFA"/>
    <w:rsid w:val="004C6822"/>
    <w:rsid w:val="00503B9E"/>
    <w:rsid w:val="00510D77"/>
    <w:rsid w:val="0051172C"/>
    <w:rsid w:val="005464E8"/>
    <w:rsid w:val="0055638C"/>
    <w:rsid w:val="005807FE"/>
    <w:rsid w:val="005962FF"/>
    <w:rsid w:val="005B0DAE"/>
    <w:rsid w:val="005B23EF"/>
    <w:rsid w:val="005C0B3B"/>
    <w:rsid w:val="005E5CF0"/>
    <w:rsid w:val="00610D61"/>
    <w:rsid w:val="00633A35"/>
    <w:rsid w:val="00692323"/>
    <w:rsid w:val="006C2919"/>
    <w:rsid w:val="006C6491"/>
    <w:rsid w:val="006D2769"/>
    <w:rsid w:val="006D63F1"/>
    <w:rsid w:val="006E5529"/>
    <w:rsid w:val="006F0C6C"/>
    <w:rsid w:val="006F1DCC"/>
    <w:rsid w:val="007970A0"/>
    <w:rsid w:val="007C0393"/>
    <w:rsid w:val="007C7A4C"/>
    <w:rsid w:val="0080419E"/>
    <w:rsid w:val="008149BB"/>
    <w:rsid w:val="00830AAD"/>
    <w:rsid w:val="00831922"/>
    <w:rsid w:val="008400C2"/>
    <w:rsid w:val="00901A61"/>
    <w:rsid w:val="00902FE3"/>
    <w:rsid w:val="00932020"/>
    <w:rsid w:val="00932175"/>
    <w:rsid w:val="0094256D"/>
    <w:rsid w:val="00947865"/>
    <w:rsid w:val="00954C3A"/>
    <w:rsid w:val="0099057F"/>
    <w:rsid w:val="00994E43"/>
    <w:rsid w:val="009B122E"/>
    <w:rsid w:val="009B68E5"/>
    <w:rsid w:val="009C7E10"/>
    <w:rsid w:val="00A21462"/>
    <w:rsid w:val="00A25759"/>
    <w:rsid w:val="00A40845"/>
    <w:rsid w:val="00A95BE6"/>
    <w:rsid w:val="00AB38D4"/>
    <w:rsid w:val="00AF71AF"/>
    <w:rsid w:val="00B44ED2"/>
    <w:rsid w:val="00B51626"/>
    <w:rsid w:val="00B75477"/>
    <w:rsid w:val="00BC4482"/>
    <w:rsid w:val="00BC7789"/>
    <w:rsid w:val="00C17F50"/>
    <w:rsid w:val="00C308D8"/>
    <w:rsid w:val="00C352E6"/>
    <w:rsid w:val="00CA5D53"/>
    <w:rsid w:val="00CB6500"/>
    <w:rsid w:val="00CD4088"/>
    <w:rsid w:val="00D07257"/>
    <w:rsid w:val="00D1271E"/>
    <w:rsid w:val="00D17B6A"/>
    <w:rsid w:val="00D336CF"/>
    <w:rsid w:val="00D6351D"/>
    <w:rsid w:val="00D646C6"/>
    <w:rsid w:val="00D6672F"/>
    <w:rsid w:val="00DC7E23"/>
    <w:rsid w:val="00DD404E"/>
    <w:rsid w:val="00DE3D1C"/>
    <w:rsid w:val="00DF7571"/>
    <w:rsid w:val="00E1352C"/>
    <w:rsid w:val="00E511B9"/>
    <w:rsid w:val="00E9750A"/>
    <w:rsid w:val="00EE7B39"/>
    <w:rsid w:val="00F3777B"/>
    <w:rsid w:val="00FA5209"/>
    <w:rsid w:val="00F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1751E-5B5B-4D6E-9BD7-37DA94B4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E3D1C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DE3D1C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DE3D1C"/>
    <w:pPr>
      <w:widowControl/>
      <w:jc w:val="left"/>
    </w:pPr>
    <w:rPr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3D1C"/>
  </w:style>
  <w:style w:type="character" w:styleId="SubtleEmphasis">
    <w:name w:val="Subtle Emphasis"/>
    <w:uiPriority w:val="19"/>
    <w:qFormat/>
    <w:rsid w:val="00DE3D1C"/>
    <w:rPr>
      <w:i/>
      <w:iCs/>
    </w:rPr>
  </w:style>
  <w:style w:type="table" w:styleId="LightShading-Accent1">
    <w:name w:val="Light Shading Accent 1"/>
    <w:basedOn w:val="TableNormal"/>
    <w:uiPriority w:val="60"/>
    <w:rsid w:val="00DE3D1C"/>
    <w:rPr>
      <w:color w:val="2F5496"/>
      <w:sz w:val="22"/>
      <w:szCs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TableGrid">
    <w:name w:val="Table Grid"/>
    <w:basedOn w:val="TableNormal"/>
    <w:uiPriority w:val="39"/>
    <w:rsid w:val="00DE3D1C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3D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3D1C"/>
    <w:pPr>
      <w:snapToGrid w:val="0"/>
      <w:jc w:val="left"/>
    </w:pPr>
  </w:style>
  <w:style w:type="character" w:customStyle="1" w:styleId="EndnoteTextChar">
    <w:name w:val="Endnote Text Char"/>
    <w:link w:val="EndnoteText"/>
    <w:uiPriority w:val="99"/>
    <w:semiHidden/>
    <w:rsid w:val="00DE3D1C"/>
    <w:rPr>
      <w:kern w:val="2"/>
      <w:sz w:val="21"/>
      <w:szCs w:val="22"/>
    </w:rPr>
  </w:style>
  <w:style w:type="character" w:styleId="EndnoteReference">
    <w:name w:val="endnote reference"/>
    <w:uiPriority w:val="99"/>
    <w:unhideWhenUsed/>
    <w:rsid w:val="00DE3D1C"/>
    <w:rPr>
      <w:vertAlign w:val="superscript"/>
    </w:rPr>
  </w:style>
  <w:style w:type="character" w:styleId="FootnoteReference">
    <w:name w:val="footnote reference"/>
    <w:uiPriority w:val="99"/>
    <w:semiHidden/>
    <w:unhideWhenUsed/>
    <w:rsid w:val="00DE3D1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E3D1C"/>
    <w:rPr>
      <w:rFonts w:ascii="DengXian Light" w:eastAsia="SimHei" w:hAnsi="DengXian Light"/>
      <w:sz w:val="20"/>
      <w:szCs w:val="20"/>
    </w:rPr>
  </w:style>
  <w:style w:type="character" w:customStyle="1" w:styleId="MTEquationSection">
    <w:name w:val="MTEquationSection"/>
    <w:rsid w:val="00DE3D1C"/>
    <w:rPr>
      <w:rFonts w:ascii="Times New Roman" w:hAnsi="Times New Roman" w:cs="Times New Roman"/>
      <w:b/>
      <w:vanish/>
      <w:color w:val="FF0000"/>
      <w:sz w:val="24"/>
    </w:rPr>
  </w:style>
  <w:style w:type="paragraph" w:customStyle="1" w:styleId="MTDisplayEquation">
    <w:name w:val="MTDisplayEquation"/>
    <w:basedOn w:val="Normal"/>
    <w:next w:val="Normal"/>
    <w:link w:val="MTDisplayEquation0"/>
    <w:rsid w:val="00DE3D1C"/>
    <w:pPr>
      <w:tabs>
        <w:tab w:val="center" w:pos="4160"/>
        <w:tab w:val="right" w:pos="8300"/>
      </w:tabs>
      <w:ind w:right="210"/>
      <w:jc w:val="right"/>
    </w:pPr>
    <w:rPr>
      <w:rFonts w:ascii="Times New Roman" w:hAnsi="Times New Roman"/>
    </w:rPr>
  </w:style>
  <w:style w:type="character" w:customStyle="1" w:styleId="MTDisplayEquation0">
    <w:name w:val="MTDisplayEquation 字符"/>
    <w:link w:val="MTDisplayEquation"/>
    <w:rsid w:val="00DE3D1C"/>
    <w:rPr>
      <w:rFonts w:ascii="Times New Roman" w:hAnsi="Times New Roman"/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DE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DE3D1C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DE3D1C"/>
    <w:rPr>
      <w:kern w:val="2"/>
      <w:sz w:val="18"/>
      <w:szCs w:val="18"/>
    </w:rPr>
  </w:style>
  <w:style w:type="paragraph" w:styleId="BodyText">
    <w:name w:val="Body Text"/>
    <w:basedOn w:val="Normal"/>
    <w:link w:val="BodyTextChar"/>
    <w:qFormat/>
    <w:rsid w:val="00DE3D1C"/>
    <w:pPr>
      <w:jc w:val="center"/>
    </w:pPr>
    <w:rPr>
      <w:b/>
      <w:sz w:val="32"/>
      <w:szCs w:val="24"/>
    </w:rPr>
  </w:style>
  <w:style w:type="character" w:customStyle="1" w:styleId="BodyTextChar">
    <w:name w:val="Body Text Char"/>
    <w:link w:val="BodyText"/>
    <w:rsid w:val="00DE3D1C"/>
    <w:rPr>
      <w:b/>
      <w:kern w:val="2"/>
      <w:sz w:val="32"/>
      <w:szCs w:val="24"/>
    </w:rPr>
  </w:style>
  <w:style w:type="character" w:customStyle="1" w:styleId="16">
    <w:name w:val="16"/>
    <w:qFormat/>
    <w:rsid w:val="00DE3D1C"/>
    <w:rPr>
      <w:rFonts w:ascii="Times New Roman" w:hAnsi="Times New Roman" w:cs="Times New Roman" w:hint="default"/>
      <w:color w:val="0000FF"/>
      <w:u w:val="single"/>
    </w:rPr>
  </w:style>
  <w:style w:type="character" w:styleId="Hyperlink">
    <w:name w:val="Hyperlink"/>
    <w:uiPriority w:val="99"/>
    <w:unhideWhenUsed/>
    <w:rsid w:val="00DE3D1C"/>
    <w:rPr>
      <w:color w:val="0563C1"/>
      <w:u w:val="single"/>
    </w:rPr>
  </w:style>
  <w:style w:type="paragraph" w:customStyle="1" w:styleId="08ArticleText">
    <w:name w:val="08 Article Text"/>
    <w:qFormat/>
    <w:rsid w:val="00DE3D1C"/>
    <w:pPr>
      <w:widowControl w:val="0"/>
      <w:tabs>
        <w:tab w:val="left" w:pos="198"/>
      </w:tabs>
      <w:spacing w:line="230" w:lineRule="exact"/>
      <w:jc w:val="both"/>
    </w:pPr>
    <w:rPr>
      <w:rFonts w:ascii="Times New Roman" w:eastAsia="SimSun" w:hAnsi="Times New Roman"/>
      <w:spacing w:val="4"/>
      <w:sz w:val="18"/>
      <w:szCs w:val="18"/>
      <w:lang w:val="en-GB" w:eastAsia="en-GB"/>
    </w:rPr>
  </w:style>
  <w:style w:type="character" w:styleId="Emphasis">
    <w:name w:val="Emphasis"/>
    <w:uiPriority w:val="20"/>
    <w:qFormat/>
    <w:rsid w:val="00DE3D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unhuali@bjut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4014</Words>
  <Characters>26416</Characters>
  <Application>Microsoft Office Word</Application>
  <DocSecurity>0</DocSecurity>
  <Lines>3773</Lines>
  <Paragraphs>2535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27895</CharactersWithSpaces>
  <SharedDoc>false</SharedDoc>
  <HLinks>
    <vt:vector size="6" baseType="variant">
      <vt:variant>
        <vt:i4>589944</vt:i4>
      </vt:variant>
      <vt:variant>
        <vt:i4>8</vt:i4>
      </vt:variant>
      <vt:variant>
        <vt:i4>0</vt:i4>
      </vt:variant>
      <vt:variant>
        <vt:i4>5</vt:i4>
      </vt:variant>
      <vt:variant>
        <vt:lpwstr>mailto:chunhuali@bjut.edu.cn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Chunhua Li</dc:creator>
  <cp:keywords/>
  <dc:description/>
  <cp:lastModifiedBy>E404458</cp:lastModifiedBy>
  <cp:revision>2</cp:revision>
  <dcterms:created xsi:type="dcterms:W3CDTF">2023-05-03T09:01:00Z</dcterms:created>
  <dcterms:modified xsi:type="dcterms:W3CDTF">2023-05-03T09:01:00Z</dcterms:modified>
</cp:coreProperties>
</file>