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bookmarkStart w:id="0" w:name="_Toc3213"/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  <w:bookmarkEnd w:id="0"/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bookmarkStart w:id="1" w:name="_Toc6726"/>
      <w:bookmarkStart w:id="2" w:name="_Toc13756"/>
      <w:r>
        <w:rPr>
          <w:rFonts w:hint="eastAsia" w:eastAsia="黑体"/>
          <w:spacing w:val="30"/>
          <w:sz w:val="52"/>
          <w:lang w:val="en-US" w:eastAsia="zh-CN"/>
        </w:rPr>
        <w:t>设计文档</w:t>
      </w:r>
      <w:bookmarkEnd w:id="1"/>
      <w:bookmarkEnd w:id="2"/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pStyle w:val="14"/>
        <w:tabs>
          <w:tab w:val="right" w:leader="dot" w:pos="8306"/>
        </w:tabs>
        <w:jc w:val="center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"1-9" \f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_Toc28581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序言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_Toc9200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需求分析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_Toc9200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_Toc29110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_Toc22046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sz w:val="24"/>
          <w:szCs w:val="24"/>
        </w:rPr>
        <w:t>数据流图与数据字典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_Toc22046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_Toc18147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UI布局设计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_Toc28427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数据库需求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系统概要设计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_Toc3717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3.1. </w:t>
      </w:r>
      <w:r>
        <w:rPr>
          <w:rFonts w:hint="eastAsia"/>
          <w:sz w:val="24"/>
          <w:szCs w:val="24"/>
          <w:lang w:val="en-US" w:eastAsia="zh-CN"/>
        </w:rPr>
        <w:t>系统概述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_Toc30315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3.1.1功能需求规定：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_Toc15735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3.1.2运行环境：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_Toc14278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3.2. </w:t>
      </w:r>
      <w:r>
        <w:rPr>
          <w:rFonts w:hint="eastAsia"/>
          <w:sz w:val="24"/>
          <w:szCs w:val="24"/>
          <w:lang w:val="en-US" w:eastAsia="zh-CN"/>
        </w:rPr>
        <w:t>系统结构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_Toc14194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3.3. </w:t>
      </w:r>
      <w:r>
        <w:rPr>
          <w:rFonts w:hint="eastAsia"/>
          <w:sz w:val="24"/>
          <w:szCs w:val="24"/>
          <w:lang w:val="en-US" w:eastAsia="zh-CN"/>
        </w:rPr>
        <w:t>功能设计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_Toc14194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3.4. </w:t>
      </w:r>
      <w:r>
        <w:rPr>
          <w:rFonts w:hint="eastAsia"/>
          <w:sz w:val="24"/>
          <w:szCs w:val="24"/>
          <w:lang w:val="en-US" w:eastAsia="zh-CN"/>
        </w:rPr>
        <w:t>模块设计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_Toc9963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  <w:lang w:val="en-US" w:eastAsia="zh-CN"/>
        </w:rPr>
        <w:t>数据及状态机设计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_Toc24993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4.1. </w:t>
      </w:r>
      <w:r>
        <w:rPr>
          <w:rFonts w:hint="eastAsia"/>
          <w:sz w:val="24"/>
          <w:szCs w:val="24"/>
          <w:lang w:val="en-US" w:eastAsia="zh-CN"/>
        </w:rPr>
        <w:t>时序图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_Toc24993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_Toc20354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4.2. </w:t>
      </w:r>
      <w:r>
        <w:rPr>
          <w:rFonts w:hint="eastAsia"/>
          <w:sz w:val="24"/>
          <w:szCs w:val="24"/>
          <w:lang w:val="en-US" w:eastAsia="zh-CN"/>
        </w:rPr>
        <w:t>数据包设计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_Toc13313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1" w:name="_GoBack"/>
      <w:bookmarkEnd w:id="21"/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8581"/>
      <w:r>
        <w:rPr>
          <w:rFonts w:hint="eastAsia"/>
          <w:lang w:val="en-US" w:eastAsia="zh-CN"/>
        </w:rPr>
        <w:t>序言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魏来：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9200"/>
      <w:r>
        <w:rPr>
          <w:rFonts w:hint="eastAsia"/>
          <w:lang w:val="en-US" w:eastAsia="zh-CN"/>
        </w:rPr>
        <w:t>需求分析</w:t>
      </w:r>
      <w:bookmarkEnd w:id="4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5" w:name="_Toc29110"/>
      <w:r>
        <w:rPr>
          <w:rFonts w:hint="eastAsia"/>
          <w:lang w:val="en-US" w:eastAsia="zh-CN"/>
        </w:rPr>
        <w:t>任务概述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魏来：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6" w:name="_Toc22046"/>
      <w:r>
        <w:t>数据流图与数据字典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数据流图：魏来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Ex：数据字典待商榷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7" w:name="_Toc22188"/>
      <w:r>
        <w:rPr>
          <w:rFonts w:hint="eastAsia"/>
          <w:lang w:val="en-US" w:eastAsia="zh-CN"/>
        </w:rPr>
        <w:t>状态机设计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8147"/>
      <w:r>
        <w:rPr>
          <w:rFonts w:hint="eastAsia"/>
          <w:lang w:val="en-US" w:eastAsia="zh-CN"/>
        </w:rPr>
        <w:t>UI布局设计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8427"/>
      <w:r>
        <w:rPr>
          <w:rFonts w:hint="eastAsia"/>
          <w:lang w:val="en-US" w:eastAsia="zh-CN"/>
        </w:rPr>
        <w:t>数据库需求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24795"/>
      <w:r>
        <w:rPr>
          <w:rFonts w:hint="eastAsia"/>
          <w:lang w:val="en-US" w:eastAsia="zh-CN"/>
        </w:rPr>
        <w:t>系统概要设计</w:t>
      </w:r>
      <w:bookmarkEnd w:id="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1" w:name="_Toc3717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4"/>
        <w:numPr>
          <w:ilvl w:val="2"/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2" w:name="_Toc30315"/>
      <w:r>
        <w:rPr>
          <w:rFonts w:hint="eastAsia"/>
          <w:lang w:val="en-US" w:eastAsia="zh-CN"/>
        </w:rPr>
        <w:t>3.1.1功能需求规定：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ilvl w:val="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3" w:name="_Toc15735"/>
      <w:r>
        <w:rPr>
          <w:rFonts w:hint="eastAsia"/>
          <w:lang w:val="en-US" w:eastAsia="zh-CN"/>
        </w:rPr>
        <w:t>3.1.2运行环境：</w:t>
      </w:r>
      <w:bookmarkEnd w:id="1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4" w:name="_Toc14278"/>
      <w:r>
        <w:rPr>
          <w:rFonts w:hint="eastAsia"/>
          <w:lang w:val="en-US" w:eastAsia="zh-CN"/>
        </w:rPr>
        <w:t>系统结构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35.1pt;width:372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5" w:name="_Toc14194"/>
      <w:r>
        <w:rPr>
          <w:rFonts w:hint="eastAsia"/>
          <w:lang w:val="en-US" w:eastAsia="zh-CN"/>
        </w:rPr>
        <w:t>功能设计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6" w:name="_Toc5588"/>
      <w:r>
        <w:rPr>
          <w:rFonts w:hint="eastAsia"/>
          <w:lang w:val="en-US" w:eastAsia="zh-CN"/>
        </w:rPr>
        <w:t>模块设计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9963"/>
      <w:r>
        <w:rPr>
          <w:rFonts w:hint="eastAsia"/>
          <w:lang w:val="en-US" w:eastAsia="zh-CN"/>
        </w:rPr>
        <w:t>数据及状态机设计</w:t>
      </w:r>
      <w:bookmarkEnd w:id="17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24993"/>
      <w:r>
        <w:rPr>
          <w:rFonts w:hint="eastAsia"/>
          <w:lang w:val="en-US" w:eastAsia="zh-CN"/>
        </w:rPr>
        <w:t>时序图</w:t>
      </w:r>
      <w:bookmarkEnd w:id="1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Ex：Visio画图，类似于握手挥手协议模块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9" w:name="_Toc20354"/>
      <w:r>
        <w:rPr>
          <w:rFonts w:hint="eastAsia"/>
          <w:lang w:val="en-US" w:eastAsia="zh-CN"/>
        </w:rPr>
        <w:t>数据包设计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Ex：xxx，yyyy，zzzz，tttt，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xxx为首部，编码xxx，表示xxx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Yyyy为数据内容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Zzzz为时间戳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Tttt为数字签名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0" w:name="_Toc13313"/>
      <w:r>
        <w:rPr>
          <w:rFonts w:hint="eastAsia"/>
          <w:lang w:val="en-US" w:eastAsia="zh-CN"/>
        </w:rPr>
        <w:t>详细设计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A1740"/>
    <w:rsid w:val="31C45E52"/>
    <w:rsid w:val="4A4B7EA7"/>
    <w:rsid w:val="52190399"/>
    <w:rsid w:val="59FF71E8"/>
    <w:rsid w:val="784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2021-04-29T04:51:00Z</dcterms:created>
  <dc:creator>魏来</dc:creator>
  <cp:lastModifiedBy>魏来</cp:lastModifiedBy>
  <dcterms:modified xsi:type="dcterms:W3CDTF">2021-04-29T05:59:02Z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