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sz w:val="52"/>
          <w:szCs w:val="52"/>
        </w:rPr>
      </w:pPr>
      <w:bookmarkStart w:id="0" w:name="_Toc26980"/>
      <w:r>
        <w:rPr>
          <w:b w:val="0"/>
          <w:sz w:val="52"/>
          <w:szCs w:val="52"/>
        </w:rPr>
        <w:t>数据</w:t>
      </w:r>
      <w:r>
        <w:rPr>
          <w:rFonts w:hint="eastAsia"/>
          <w:b w:val="0"/>
          <w:sz w:val="52"/>
          <w:szCs w:val="52"/>
        </w:rPr>
        <w:t>库原理及应用A</w:t>
      </w:r>
      <w:r>
        <w:rPr>
          <w:b w:val="0"/>
          <w:sz w:val="52"/>
          <w:szCs w:val="52"/>
        </w:rPr>
        <w:t>实验报告</w:t>
      </w:r>
      <w:bookmarkEnd w:id="0"/>
    </w:p>
    <w:p>
      <w:pPr>
        <w:jc w:val="center"/>
        <w:rPr>
          <w:sz w:val="44"/>
          <w:szCs w:val="44"/>
        </w:rPr>
      </w:pP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实验名称：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数据库恢复与安全性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实验类型</w:t>
      </w:r>
      <w:r>
        <w:rPr>
          <w:rFonts w:hint="eastAsia" w:ascii="Times New Roman" w:hAnsi="Times New Roman" w:cs="Times New Roman"/>
          <w:b/>
          <w:lang w:eastAsia="zh-CN"/>
        </w:rPr>
        <w:t>：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         验证型实验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指导教师：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 陈骏   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专业班级：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软件1705          </w:t>
      </w:r>
    </w:p>
    <w:p>
      <w:pPr>
        <w:pStyle w:val="5"/>
        <w:spacing w:line="360" w:lineRule="auto"/>
        <w:ind w:firstLine="1928" w:firstLineChars="800"/>
        <w:jc w:val="both"/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姓    名：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   何欢   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学    号：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5120176114          </w:t>
      </w:r>
    </w:p>
    <w:p>
      <w:pPr>
        <w:pStyle w:val="5"/>
        <w:spacing w:line="360" w:lineRule="auto"/>
        <w:ind w:firstLine="1928" w:firstLineChars="800"/>
        <w:jc w:val="both"/>
        <w:rPr>
          <w:rFonts w:hint="default" w:ascii="Times New Roman" w:hAnsi="Times New Roman" w:eastAsia="宋体" w:cs="Times New Roman"/>
          <w:b w:val="0"/>
          <w:bCs/>
          <w:u w:val="single"/>
          <w:lang w:val="en-US" w:eastAsia="zh-CN"/>
        </w:rPr>
      </w:pPr>
      <w:r>
        <w:rPr>
          <w:rFonts w:ascii="Times New Roman" w:hAnsi="Times New Roman" w:cs="Times New Roman"/>
          <w:b/>
        </w:rPr>
        <w:t>联系电话：</w:t>
      </w:r>
      <w:r>
        <w:rPr>
          <w:rFonts w:hint="eastAsia" w:ascii="Times New Roman" w:hAnsi="Times New Roman" w:cs="Times New Roman"/>
          <w:b w:val="0"/>
          <w:bCs/>
          <w:u w:val="single"/>
          <w:lang w:val="en-US" w:eastAsia="zh-CN"/>
        </w:rPr>
        <w:t xml:space="preserve">          15681159520         </w:t>
      </w:r>
      <w:bookmarkStart w:id="1" w:name="_GoBack"/>
      <w:bookmarkEnd w:id="1"/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成绩：</w:t>
      </w:r>
      <w:r>
        <w:rPr>
          <w:rFonts w:ascii="Times New Roman" w:hAnsi="Times New Roman" w:cs="Times New Roman"/>
          <w:u w:val="single"/>
        </w:rPr>
        <w:t>__________________________</w:t>
      </w: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</w:t>
      </w:r>
      <w:r>
        <w:rPr>
          <w:rFonts w:hint="eastAsia" w:cs="宋体"/>
          <w:b w:val="0"/>
          <w:bCs/>
          <w:sz w:val="21"/>
          <w:szCs w:val="21"/>
          <w:lang w:val="en-US" w:eastAsia="zh-CN"/>
        </w:rPr>
        <w:t>1、了解oracle的物理备份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2、掌握oracle数据库逻辑备份方法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3、掌握oracle数据库恢复的方法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4、学会使用exp备份数据库、使用imp恢复数据库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5、了解flashback 的使用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6、学会使用PLSQL/developer工具完成导入导出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7、掌握ORACLE中有关用户创建的方法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8、熟练掌握PL-SQL的数据控制语言，能通过自主存取控制进行权限管理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9、熟悉用户资源文件的使用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10、熟悉ORACLE中角色管理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cs="宋体"/>
          <w:b w:val="0"/>
          <w:bCs/>
          <w:sz w:val="21"/>
          <w:szCs w:val="21"/>
          <w:lang w:val="en-US" w:eastAsia="zh-CN"/>
        </w:rPr>
        <w:t>11、熟悉视图机制在自主存取控制上的应用</w:t>
      </w:r>
    </w:p>
    <w:p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二、实验</w:t>
      </w:r>
      <w:r>
        <w:rPr>
          <w:rFonts w:hint="eastAsia" w:ascii="Times New Roman" w:hAnsi="Times New Roman" w:cs="Times New Roman"/>
          <w:b/>
          <w:sz w:val="28"/>
          <w:szCs w:val="28"/>
        </w:rPr>
        <w:t>环境</w:t>
      </w:r>
    </w:p>
    <w:p>
      <w:pPr>
        <w:pStyle w:val="3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 Developer 12.0.4.1826</w:t>
      </w:r>
    </w:p>
    <w:p>
      <w:pPr>
        <w:pStyle w:val="3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 11g</w:t>
      </w:r>
    </w:p>
    <w:p>
      <w:pPr>
        <w:pStyle w:val="5"/>
        <w:tabs>
          <w:tab w:val="left" w:pos="0"/>
        </w:tabs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</w:t>
      </w: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hint="eastAsia" w:ascii="Times New Roman" w:hAnsi="Times New Roman" w:cs="Times New Roman"/>
          <w:b/>
          <w:sz w:val="28"/>
          <w:szCs w:val="28"/>
        </w:rPr>
        <w:t>步骤、出现的问题及解决方案</w:t>
      </w:r>
    </w:p>
    <w:p>
      <w:pPr>
        <w:pStyle w:val="5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实验步骤：</w:t>
      </w:r>
    </w:p>
    <w:p>
      <w:pPr>
        <w:pStyle w:val="5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1、逻辑备份</w:t>
      </w:r>
    </w:p>
    <w:p>
      <w:pPr>
        <w:pStyle w:val="5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（1）导出自己用户中的“预约”表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9870" cy="2741930"/>
            <wp:effectExtent l="0" t="0" r="508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删除自己用户中的“预约”表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drawing>
          <wp:inline distT="0" distB="0" distL="114300" distR="114300">
            <wp:extent cx="1407795" cy="699770"/>
            <wp:effectExtent l="0" t="0" r="1905" b="50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09675" cy="1314450"/>
            <wp:effectExtent l="0" t="0" r="9525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进行导入数据库操作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98135" cy="1693545"/>
            <wp:effectExtent l="0" t="0" r="1206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查询导入的“预约”表中的信息。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76400" cy="3238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975" cy="60007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导出数据库（以全库方式导出）。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047740" cy="2848610"/>
            <wp:effectExtent l="0" t="0" r="1016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2、使用Flashback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（1）设置行可移动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57600" cy="771525"/>
            <wp:effectExtent l="0" t="0" r="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在读者表中添加多条记录（或者删除没有借书的读者记录）。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drawing>
          <wp:inline distT="0" distB="0" distL="114300" distR="114300">
            <wp:extent cx="5386705" cy="3523615"/>
            <wp:effectExtent l="0" t="0" r="4445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03825" cy="1064260"/>
            <wp:effectExtent l="0" t="0" r="15875" b="254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闪回到改变前（TO_ TIMESTAMP函数完成对非时间戳类型数据的转换）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5697855" cy="532130"/>
            <wp:effectExtent l="0" t="0" r="17145" b="12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5471160" cy="875665"/>
            <wp:effectExtent l="0" t="0" r="15240" b="63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3、使用PLSQL/developer 来完成SQL导出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（1）打开PLSQL/developer，选择菜单“工具“导出表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（2）点击你要导出的表（如：“预约”表），然后选择标签SQL 插入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（3）选中复选框创建表(create tables)，浏览或者输入输出文件，然后点击导出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90490" cy="3120390"/>
            <wp:effectExtent l="0" t="0" r="10160" b="381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在你输入的目录下找到你的导出文件（SQL 文件）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3800" cy="2546985"/>
            <wp:effectExtent l="0" t="0" r="12700" b="5715"/>
            <wp:docPr id="33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删除自己表空间中的“预约”表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1571625" cy="495300"/>
            <wp:effectExtent l="0" t="0" r="9525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09675" cy="1314450"/>
            <wp:effectExtent l="0" t="0" r="9525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通过“工具“导入表，利用SQL插入导入“预约”表。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9850" cy="3112135"/>
            <wp:effectExtent l="0" t="0" r="12700" b="12065"/>
            <wp:docPr id="34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查询导入的“预约”表，检查导出是否正确。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1828800" cy="304800"/>
            <wp:effectExtent l="0" t="0" r="0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619500" cy="571500"/>
            <wp:effectExtent l="0" t="0" r="0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4、使用PLSQL/developer 来完成PLSQL/developer方式导出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（1）打开PLSQL/developer，选择菜单“工具“导出表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（2）点击你要导出的表（如：“预约”表），然后选择标签PLSQL/developer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（3）浏览或者输入输出文件，然后点击导出。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9390" cy="3048635"/>
            <wp:effectExtent l="0" t="0" r="16510" b="18415"/>
            <wp:docPr id="35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在你输入的目录下找到你的导出文件。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3255" cy="2896235"/>
            <wp:effectExtent l="0" t="0" r="17145" b="18415"/>
            <wp:docPr id="36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删除自己表空间中的“预约”表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1571625" cy="495300"/>
            <wp:effectExtent l="0" t="0" r="9525" b="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209675" cy="1314450"/>
            <wp:effectExtent l="0" t="0" r="9525" b="0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</w:pPr>
      <w:r>
        <w:rPr>
          <w:rFonts w:hint="eastAsia"/>
          <w:sz w:val="21"/>
          <w:szCs w:val="21"/>
          <w:lang w:val="en-US" w:eastAsia="zh-CN"/>
        </w:rPr>
        <w:t>通过“工具“导入表，PLSQL/developer方式并选中复选框“创建表”，导入“预约”表。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7290" cy="2907665"/>
            <wp:effectExtent l="0" t="0" r="3810" b="6985"/>
            <wp:docPr id="4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（7）查询导入的“预约”表，检查导出是否正确。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1828800" cy="304800"/>
            <wp:effectExtent l="0" t="0" r="0" b="0"/>
            <wp:docPr id="3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</w:pPr>
      <w:r>
        <w:drawing>
          <wp:inline distT="0" distB="0" distL="114300" distR="114300">
            <wp:extent cx="3619500" cy="571500"/>
            <wp:effectExtent l="0" t="0" r="0" b="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以SYSTEM登录数据库，为你的帐号增加系统角色DBA.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3735" cy="231140"/>
            <wp:effectExtent l="0" t="0" r="18415" b="16510"/>
            <wp:docPr id="4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 重新以自己的帐号登录，创建一个数据库用户：帐号_USER1（注：帐号即学生登录数据库帐号，如：S20160001），该用户拥有所有CONNECT, resource，DBA系统角色权限。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</w:pPr>
      <w:r>
        <w:drawing>
          <wp:inline distT="0" distB="0" distL="114300" distR="114300">
            <wp:extent cx="4276725" cy="733425"/>
            <wp:effectExtent l="0" t="0" r="9525" b="9525"/>
            <wp:docPr id="4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</w:pPr>
      <w:r>
        <w:drawing>
          <wp:inline distT="0" distB="0" distL="114300" distR="114300">
            <wp:extent cx="4181475" cy="752475"/>
            <wp:effectExtent l="0" t="0" r="9525" b="9525"/>
            <wp:docPr id="4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7、建立角色：帐号_OPER，该角色拥有调用存储过程借书、还书、预约的权限，以及CONNECT系统角色权限。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4564380" cy="3710305"/>
            <wp:effectExtent l="0" t="0" r="7620" b="4445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3477895" cy="769620"/>
            <wp:effectExtent l="0" t="0" r="8255" b="11430"/>
            <wp:docPr id="4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8、创建一个数据库用户：帐号_USER2（注：帐号如：S20160001）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为该用户授权角色：帐号_OPER。以该用户登录，完成借书功能。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3208655" cy="1273810"/>
            <wp:effectExtent l="0" t="0" r="10795" b="2540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4186555" cy="553720"/>
            <wp:effectExtent l="0" t="0" r="4445" b="17780"/>
            <wp:docPr id="5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3220085" cy="210820"/>
            <wp:effectExtent l="0" t="0" r="184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3482975" cy="1195070"/>
            <wp:effectExtent l="0" t="0" r="3175" b="5080"/>
            <wp:docPr id="5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以自己的帐号登录，如：S20160001，建立视图VIEW_READER, 该视图包含书目（ISBN, 书名，作者，出版单位，图书分类名称）（注：所有属性来自关系书目和图书分类）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</w:pPr>
      <w:r>
        <w:drawing>
          <wp:inline distT="0" distB="0" distL="114300" distR="114300">
            <wp:extent cx="4637405" cy="1227455"/>
            <wp:effectExtent l="0" t="0" r="10795" b="10795"/>
            <wp:docPr id="5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</w:pPr>
      <w:r>
        <w:drawing>
          <wp:inline distT="0" distB="0" distL="114300" distR="114300">
            <wp:extent cx="4821555" cy="939800"/>
            <wp:effectExtent l="0" t="0" r="17145" b="12700"/>
            <wp:docPr id="5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创建一个数据库用户：帐号_USER3（注：帐号如：S20160001），该用户具有对视图VIEW_READER查询的权限。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3286125" cy="1419225"/>
            <wp:effectExtent l="0" t="0" r="9525" b="9525"/>
            <wp:docPr id="5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创建一个概要文件，如果 帐号_USER3连续3次登录失败，则锁定该账户，10天后该账户自动解锁。把创建的概要文件分配给该账号，然后以该用户登录进行权限测试。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3486150" cy="933450"/>
            <wp:effectExtent l="0" t="0" r="0" b="0"/>
            <wp:docPr id="5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  <w:r>
        <w:drawing>
          <wp:inline distT="0" distB="0" distL="114300" distR="114300">
            <wp:extent cx="4419600" cy="742950"/>
            <wp:effectExtent l="0" t="0" r="0" b="0"/>
            <wp:docPr id="6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2047875"/>
            <wp:effectExtent l="0" t="0" r="9525" b="9525"/>
            <wp:docPr id="6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2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5200" cy="1295400"/>
            <wp:effectExtent l="0" t="0" r="0" b="0"/>
            <wp:docPr id="6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3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1304925"/>
            <wp:effectExtent l="0" t="0" r="9525" b="9525"/>
            <wp:docPr id="6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实验中遇到的问题：</w:t>
      </w:r>
    </w:p>
    <w:p>
      <w:pPr>
        <w:pStyle w:val="5"/>
        <w:numPr>
          <w:ilvl w:val="0"/>
          <w:numId w:val="7"/>
        </w:numPr>
        <w:ind w:left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imp语句时导入遇到警告，出现错误20001，百度后，找到解决方案，原因可能是版本不对，解决办法是imp语句增加参数STATISTICS=none或参数STATISTICS=recalculate，我增加了STATISTICS=none参数后成功导入预约表，没有出现警告或者错误了。</w:t>
      </w:r>
    </w:p>
    <w:p>
      <w:pPr>
        <w:pStyle w:val="5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06595" cy="2945130"/>
            <wp:effectExtent l="0" t="0" r="825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8135" cy="1693545"/>
            <wp:effectExtent l="0" t="0" r="1206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实验心得体会</w:t>
      </w:r>
    </w:p>
    <w:p>
      <w:pPr>
        <w:pStyle w:val="5"/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这次实验做了exp、imp、PLSQL/developer工具完成导入导出，这些实现起来比较简单，但在imp导入语句中出现错误，网上百度说可能是版本问题，然后在imp语句末尾加上了STATISTICS=none参数后成功导入预约表，这些导入导出很重要，用于备份和恢复数据库，又用了闪回方式，能在某些错误操作或者事务障后，闪回到某时刻的数据库，这样能恢复数据库，保护数据库的安全和数据不会丢失，后面又使用了创建用户、创建角色、赋予权限、创建概要文件的操作，DBA权限可以创建新用户、创建模式、创建基本表和视图等，是系统的超级用户，在给某个用户授予了某个存储过程的权限，使用该存储过程时，要在前面加是哪个用户下的存储过程，然后再加存储过程的名字，才能成功调用该存储过程，其他权限赋予、创建角色、创建概要文件的语句实现起来都很简单。</w:t>
      </w:r>
    </w:p>
    <w:p/>
    <w:sectPr>
      <w:headerReference r:id="rId4" w:type="default"/>
      <w:pgSz w:w="11906" w:h="16838"/>
      <w:pgMar w:top="1440" w:right="1797" w:bottom="1440" w:left="1797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MAwmbStAQAASw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数据库原理及应用</w:t>
    </w:r>
    <w:r>
      <w:rPr>
        <w:rFonts w:hint="eastAsia"/>
        <w:lang w:val="en-US" w:eastAsia="zh-CN"/>
      </w:rPr>
      <w:t>A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294D4"/>
    <w:multiLevelType w:val="singleLevel"/>
    <w:tmpl w:val="877294D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C350DE3C"/>
    <w:multiLevelType w:val="singleLevel"/>
    <w:tmpl w:val="C350DE3C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D333FB3B"/>
    <w:multiLevelType w:val="singleLevel"/>
    <w:tmpl w:val="D333FB3B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EDF189D7"/>
    <w:multiLevelType w:val="singleLevel"/>
    <w:tmpl w:val="EDF189D7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FCDA880C"/>
    <w:multiLevelType w:val="singleLevel"/>
    <w:tmpl w:val="FCDA880C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1D7DF44B"/>
    <w:multiLevelType w:val="singleLevel"/>
    <w:tmpl w:val="1D7DF44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84EB647"/>
    <w:multiLevelType w:val="singleLevel"/>
    <w:tmpl w:val="284EB6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34E7E350"/>
    <w:multiLevelType w:val="singleLevel"/>
    <w:tmpl w:val="34E7E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7288E"/>
    <w:rsid w:val="01B66FA2"/>
    <w:rsid w:val="023201A0"/>
    <w:rsid w:val="02AB1767"/>
    <w:rsid w:val="046308A7"/>
    <w:rsid w:val="04DC2A02"/>
    <w:rsid w:val="05A02C7F"/>
    <w:rsid w:val="05D4050A"/>
    <w:rsid w:val="06B52BCF"/>
    <w:rsid w:val="078F59A7"/>
    <w:rsid w:val="08063641"/>
    <w:rsid w:val="08B6071A"/>
    <w:rsid w:val="0CB06EAE"/>
    <w:rsid w:val="1106689C"/>
    <w:rsid w:val="12C11563"/>
    <w:rsid w:val="175175E5"/>
    <w:rsid w:val="1A36422A"/>
    <w:rsid w:val="1B9F02C5"/>
    <w:rsid w:val="1C5E2206"/>
    <w:rsid w:val="1F811B59"/>
    <w:rsid w:val="20A67F24"/>
    <w:rsid w:val="22403202"/>
    <w:rsid w:val="22D54403"/>
    <w:rsid w:val="22EB1586"/>
    <w:rsid w:val="25B86C95"/>
    <w:rsid w:val="263E551F"/>
    <w:rsid w:val="2642188C"/>
    <w:rsid w:val="29453756"/>
    <w:rsid w:val="2AA8274B"/>
    <w:rsid w:val="2AE36106"/>
    <w:rsid w:val="2BD93577"/>
    <w:rsid w:val="2D4516D3"/>
    <w:rsid w:val="2F831EB8"/>
    <w:rsid w:val="311223B2"/>
    <w:rsid w:val="34506E21"/>
    <w:rsid w:val="34B950D8"/>
    <w:rsid w:val="35853D47"/>
    <w:rsid w:val="35C962CF"/>
    <w:rsid w:val="36C14E33"/>
    <w:rsid w:val="38D63252"/>
    <w:rsid w:val="3A765138"/>
    <w:rsid w:val="3AE5206B"/>
    <w:rsid w:val="3FF604C1"/>
    <w:rsid w:val="415B4023"/>
    <w:rsid w:val="41BD59AF"/>
    <w:rsid w:val="480A1994"/>
    <w:rsid w:val="49E73D8F"/>
    <w:rsid w:val="4ACD5EF8"/>
    <w:rsid w:val="4AF07744"/>
    <w:rsid w:val="4AFD79E7"/>
    <w:rsid w:val="4B2C4FAC"/>
    <w:rsid w:val="4BDC01F4"/>
    <w:rsid w:val="4C1D783F"/>
    <w:rsid w:val="4F9576D5"/>
    <w:rsid w:val="51B06C50"/>
    <w:rsid w:val="520A073E"/>
    <w:rsid w:val="525E24F7"/>
    <w:rsid w:val="52FE65D5"/>
    <w:rsid w:val="54064B7C"/>
    <w:rsid w:val="540F57F4"/>
    <w:rsid w:val="571D62AE"/>
    <w:rsid w:val="57DD6D1E"/>
    <w:rsid w:val="582833EB"/>
    <w:rsid w:val="587248C3"/>
    <w:rsid w:val="5BB7288E"/>
    <w:rsid w:val="5D1B54C9"/>
    <w:rsid w:val="5D304CC5"/>
    <w:rsid w:val="5E7E39E6"/>
    <w:rsid w:val="5EDC5E05"/>
    <w:rsid w:val="5F1C17D3"/>
    <w:rsid w:val="62651C2A"/>
    <w:rsid w:val="62AE1F21"/>
    <w:rsid w:val="63B77019"/>
    <w:rsid w:val="641A5D4E"/>
    <w:rsid w:val="641B49A5"/>
    <w:rsid w:val="652904A5"/>
    <w:rsid w:val="658A37A8"/>
    <w:rsid w:val="66DF76AC"/>
    <w:rsid w:val="68BC695A"/>
    <w:rsid w:val="6A1B502E"/>
    <w:rsid w:val="6A501D8C"/>
    <w:rsid w:val="6B3D2CB5"/>
    <w:rsid w:val="6CC52234"/>
    <w:rsid w:val="6F6419E1"/>
    <w:rsid w:val="6FC4514E"/>
    <w:rsid w:val="71496D83"/>
    <w:rsid w:val="716456E9"/>
    <w:rsid w:val="720B7DBE"/>
    <w:rsid w:val="73B27CA6"/>
    <w:rsid w:val="73D054B3"/>
    <w:rsid w:val="73D547FB"/>
    <w:rsid w:val="7557458D"/>
    <w:rsid w:val="75A42BE3"/>
    <w:rsid w:val="773D2CF4"/>
    <w:rsid w:val="7A1716F7"/>
    <w:rsid w:val="7C467D9B"/>
    <w:rsid w:val="7C955449"/>
    <w:rsid w:val="7CF1078A"/>
    <w:rsid w:val="7D1C2DF0"/>
    <w:rsid w:val="7D8D0340"/>
    <w:rsid w:val="7E7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next w:val="3"/>
    <w:qFormat/>
    <w:uiPriority w:val="0"/>
    <w:pPr>
      <w:keepLines/>
      <w:spacing w:before="480" w:after="360" w:line="412" w:lineRule="auto"/>
      <w:jc w:val="center"/>
      <w:outlineLvl w:val="1"/>
    </w:pPr>
    <w:rPr>
      <w:rFonts w:ascii="Times New Roman" w:hAnsi="Times New Roman" w:eastAsia="Arial Unicode MS" w:cs="Times New Roman"/>
      <w:b/>
      <w:sz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pacing w:val="2"/>
      <w:szCs w:val="20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eader" Target="head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2019-11-24T15:40:00Z</dcterms:created>
  <dc:creator>等↖守↗候</dc:creator>
  <cp:lastModifiedBy>等↖守↗候</cp:lastModifiedBy>
  <dcterms:modified xsi:type="dcterms:W3CDTF">2019-12-09T00:59:36Z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