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分销管理系统运行说明书</w: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8326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23186_WPSOffice_Type1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_Toc1985_WPSOffice_Level1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8326"/>
              <w:placeholder>
                <w:docPart w:val="{5af26548-3a3e-4642-904f-af4d613840b3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1.下载</w:t>
              </w:r>
            </w:sdtContent>
          </w:sdt>
          <w:r>
            <w:tab/>
          </w:r>
          <w:bookmarkStart w:id="1" w:name="_Toc1985_WPSOffice_Level1Page"/>
          <w:r>
            <w:t>2</w:t>
          </w:r>
          <w:bookmarkEnd w:id="1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_Toc23186_WPSOffice_Level1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8326"/>
              <w:placeholder>
                <w:docPart w:val="{e67b12c2-9f26-49b0-9f60-c02397f14f6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2.软件初始化</w:t>
              </w:r>
            </w:sdtContent>
          </w:sdt>
          <w:r>
            <w:tab/>
          </w:r>
          <w:bookmarkStart w:id="2" w:name="_Toc23186_WPSOffice_Level1Page"/>
          <w:r>
            <w:t>3</w:t>
          </w:r>
          <w:bookmarkEnd w:id="2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_Toc18988_WPSOffice_Level1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8326"/>
              <w:placeholder>
                <w:docPart w:val="{1eb3d125-d27f-469e-9cc8-32638fb94625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1.数据库初始化</w:t>
              </w:r>
              <w:bookmarkStart w:id="11" w:name="_GoBack"/>
              <w:bookmarkEnd w:id="11"/>
            </w:sdtContent>
          </w:sdt>
          <w:r>
            <w:tab/>
          </w:r>
          <w:bookmarkStart w:id="3" w:name="_Toc18988_WPSOffice_Level1Page"/>
          <w:r>
            <w:t>3</w:t>
          </w:r>
          <w:bookmarkEnd w:id="3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_Toc11643_WPSOffice_Level1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8326"/>
              <w:placeholder>
                <w:docPart w:val="{93c84f45-133f-4f91-bdb6-e79fd6c9ae63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2.Ecplise安装教程</w:t>
              </w:r>
            </w:sdtContent>
          </w:sdt>
          <w:r>
            <w:tab/>
          </w:r>
          <w:bookmarkStart w:id="4" w:name="_Toc11643_WPSOffice_Level1Page"/>
          <w:r>
            <w:t>4</w:t>
          </w:r>
          <w:bookmarkEnd w:id="4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_Toc27881_WPSOffice_Level1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8326"/>
              <w:placeholder>
                <w:docPart w:val="{6be4b925-b3a0-4658-bdab-6f781b4ed1e2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3.Idea安装教程</w:t>
              </w:r>
            </w:sdtContent>
          </w:sdt>
          <w:r>
            <w:tab/>
          </w:r>
          <w:bookmarkStart w:id="5" w:name="_Toc27881_WPSOffice_Level1Page"/>
          <w:r>
            <w:t>8</w:t>
          </w:r>
          <w:bookmarkEnd w:id="5"/>
          <w:r>
            <w:fldChar w:fldCharType="end"/>
          </w:r>
          <w:bookmarkEnd w:id="0"/>
        </w:p>
      </w:sdtContent>
    </w:sdt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numId w:val="0"/>
        </w:numPr>
        <w:rPr>
          <w:rFonts w:hint="eastAsia"/>
          <w:lang w:val="en-US" w:eastAsia="zh-CN"/>
        </w:rPr>
      </w:pPr>
      <w:bookmarkStart w:id="6" w:name="_Toc1985_WPSOffice_Level1"/>
      <w:r>
        <w:rPr>
          <w:rFonts w:hint="eastAsia"/>
          <w:lang w:val="en-US" w:eastAsia="zh-CN"/>
        </w:rPr>
        <w:t>1.下载</w:t>
      </w:r>
      <w:bookmarkEnd w:id="6"/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首先，访问https://gitee.com/codingdb/distribution_management ，点击图示复制按钮。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5273675" cy="2716530"/>
            <wp:effectExtent l="0" t="0" r="317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1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</w:p>
    <w:p/>
    <w:p>
      <w:r>
        <w:rPr>
          <w:rFonts w:hint="eastAsia"/>
          <w:lang w:val="en-US" w:eastAsia="zh-CN"/>
        </w:rPr>
        <w:t>然后打开git 客户端 ，git clone刚才复制的地址</w:t>
      </w:r>
    </w:p>
    <w:p>
      <w:pPr>
        <w:jc w:val="center"/>
      </w:pPr>
      <w:r>
        <w:drawing>
          <wp:inline distT="0" distB="0" distL="114300" distR="114300">
            <wp:extent cx="5266055" cy="2874645"/>
            <wp:effectExtent l="0" t="0" r="1079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</w:p>
    <w:p>
      <w:pPr>
        <w:jc w:val="center"/>
      </w:pPr>
      <w:r>
        <w:drawing>
          <wp:inline distT="0" distB="0" distL="114300" distR="114300">
            <wp:extent cx="5266055" cy="2874645"/>
            <wp:effectExtent l="0" t="0" r="1079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numId w:val="0"/>
        </w:numPr>
        <w:ind w:leftChars="0"/>
        <w:rPr>
          <w:rFonts w:hint="eastAsia"/>
          <w:lang w:val="en-US" w:eastAsia="zh-CN"/>
        </w:rPr>
      </w:pPr>
      <w:bookmarkStart w:id="7" w:name="_Toc23186_WPSOffice_Level1"/>
      <w:r>
        <w:rPr>
          <w:rFonts w:hint="eastAsia"/>
          <w:lang w:val="en-US" w:eastAsia="zh-CN"/>
        </w:rPr>
        <w:t>2.软件初始化</w:t>
      </w:r>
      <w:bookmarkEnd w:id="7"/>
    </w:p>
    <w:p>
      <w:pPr>
        <w:pStyle w:val="4"/>
        <w:outlineLvl w:val="3"/>
        <w:rPr>
          <w:rFonts w:hint="eastAsia"/>
          <w:lang w:val="en-US" w:eastAsia="zh-CN"/>
        </w:rPr>
      </w:pPr>
      <w:bookmarkStart w:id="8" w:name="_Toc18988_WPSOffice_Level1"/>
      <w:r>
        <w:rPr>
          <w:rFonts w:hint="eastAsia"/>
          <w:lang w:val="en-US" w:eastAsia="zh-CN"/>
        </w:rPr>
        <w:t>1.数据库初始化</w:t>
      </w:r>
      <w:bookmarkEnd w:id="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在本地数据库新增两个数据库authority、distribution，运行/distribution_management/sql下的脚本文件。如图所示：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864485"/>
            <wp:effectExtent l="0" t="0" r="6985" b="1206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4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outlineLvl w:val="3"/>
        <w:rPr>
          <w:rFonts w:hint="eastAsia"/>
          <w:lang w:val="en-US" w:eastAsia="zh-CN"/>
        </w:rPr>
      </w:pPr>
      <w:bookmarkStart w:id="9" w:name="_Toc11643_WPSOffice_Level1"/>
      <w:r>
        <w:rPr>
          <w:rFonts w:hint="eastAsia"/>
          <w:lang w:val="en-US" w:eastAsia="zh-CN"/>
        </w:rPr>
        <w:t>2.Ecplise安装教程</w:t>
      </w:r>
      <w:bookmarkEnd w:id="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设置好maven仓库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874645"/>
            <wp:effectExtent l="0" t="0" r="1079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右键import ，点击exit maven project，如图所示</w:t>
      </w:r>
    </w:p>
    <w:p>
      <w:r>
        <w:drawing>
          <wp:inline distT="0" distB="0" distL="114300" distR="114300">
            <wp:extent cx="5266055" cy="2874645"/>
            <wp:effectExtent l="0" t="0" r="1079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选中2个pom文件</w:t>
      </w:r>
    </w:p>
    <w:p>
      <w:r>
        <w:drawing>
          <wp:inline distT="0" distB="0" distL="114300" distR="114300">
            <wp:extent cx="5266055" cy="2874645"/>
            <wp:effectExtent l="0" t="0" r="1079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修改数据库密码</w:t>
      </w:r>
    </w:p>
    <w:p>
      <w:r>
        <w:drawing>
          <wp:inline distT="0" distB="0" distL="114300" distR="114300">
            <wp:extent cx="5266055" cy="2874645"/>
            <wp:effectExtent l="0" t="0" r="1079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lightGray"/>
          <w:lang w:val="en-US" w:eastAsia="zh-CN"/>
        </w:rPr>
        <w:t>找到</w:t>
      </w:r>
      <w:r>
        <w:rPr>
          <w:rFonts w:hint="eastAsia" w:ascii="Courier New" w:hAnsi="Courier New"/>
          <w:color w:val="000000"/>
          <w:sz w:val="20"/>
          <w:highlight w:val="lightGray"/>
        </w:rPr>
        <w:t>DistributionManageApplication</w:t>
      </w:r>
      <w:r>
        <w:rPr>
          <w:rFonts w:hint="eastAsia" w:ascii="Courier New" w:hAnsi="Courier New"/>
          <w:color w:val="000000"/>
          <w:sz w:val="20"/>
          <w:highlight w:val="lightGray"/>
          <w:lang w:eastAsia="zh-CN"/>
        </w:rPr>
        <w:t>，</w:t>
      </w:r>
      <w:r>
        <w:rPr>
          <w:rFonts w:hint="eastAsia" w:ascii="Courier New" w:hAnsi="Courier New"/>
          <w:color w:val="000000"/>
          <w:sz w:val="20"/>
          <w:highlight w:val="lightGray"/>
          <w:lang w:val="en-US" w:eastAsia="zh-CN"/>
        </w:rPr>
        <w:t>右键运行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6055" cy="2852420"/>
            <wp:effectExtent l="0" t="0" r="10795" b="5080"/>
            <wp:docPr id="8" name="图片 8" descr="未标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未标题-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看到如图所示界面，即运行成功</w:t>
      </w:r>
    </w:p>
    <w:p>
      <w:r>
        <w:drawing>
          <wp:inline distT="0" distB="0" distL="114300" distR="114300">
            <wp:extent cx="5266055" cy="2874645"/>
            <wp:effectExtent l="0" t="0" r="10795" b="190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  <w:jc w:val="left"/>
      </w:pPr>
    </w:p>
    <w:p>
      <w:pPr>
        <w:ind w:firstLine="210" w:firstLineChars="100"/>
        <w:jc w:val="left"/>
      </w:pPr>
      <w:r>
        <w:rPr>
          <w:rFonts w:hint="eastAsia"/>
          <w:lang w:val="en-US" w:eastAsia="zh-CN"/>
        </w:rPr>
        <w:t>访问localhost，如图所示</w:t>
      </w:r>
    </w:p>
    <w:p>
      <w:pPr>
        <w:ind w:firstLine="210" w:firstLineChars="100"/>
        <w:jc w:val="left"/>
      </w:pPr>
      <w:r>
        <w:drawing>
          <wp:inline distT="0" distB="0" distL="114300" distR="114300">
            <wp:extent cx="5266055" cy="2718435"/>
            <wp:effectExtent l="0" t="0" r="10795" b="571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18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  <w:jc w:val="left"/>
        <w:rPr>
          <w:rFonts w:hint="eastAsia"/>
          <w:lang w:val="en-US" w:eastAsia="zh-CN"/>
        </w:rPr>
      </w:pPr>
    </w:p>
    <w:p>
      <w:pPr>
        <w:ind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同理运行plug下的程序，运行</w:t>
      </w:r>
      <w:r>
        <w:rPr>
          <w:rFonts w:hint="eastAsia" w:ascii="Courier New" w:hAnsi="Courier New"/>
          <w:color w:val="000000"/>
          <w:sz w:val="20"/>
          <w:highlight w:val="lightGray"/>
        </w:rPr>
        <w:t>DistApplication</w:t>
      </w:r>
    </w:p>
    <w:p>
      <w:pPr>
        <w:ind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2852420"/>
            <wp:effectExtent l="0" t="0" r="10795" b="5080"/>
            <wp:docPr id="12" name="图片 12" descr="未标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未标题-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jc w:val="left"/>
      </w:pPr>
      <w:r>
        <w:drawing>
          <wp:inline distT="0" distB="0" distL="114300" distR="114300">
            <wp:extent cx="5269865" cy="2864485"/>
            <wp:effectExtent l="0" t="0" r="6985" b="1206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4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输入http://localhost:8080/ ，可以测试会员功能信息</w:t>
      </w:r>
    </w:p>
    <w:p>
      <w:pPr>
        <w:ind w:firstLine="210" w:firstLineChars="10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864485"/>
            <wp:effectExtent l="0" t="0" r="6985" b="1206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4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outlineLvl w:val="3"/>
        <w:rPr>
          <w:rFonts w:hint="eastAsia"/>
          <w:lang w:val="en-US" w:eastAsia="zh-CN"/>
        </w:rPr>
      </w:pPr>
      <w:bookmarkStart w:id="10" w:name="_Toc27881_WPSOffice_Level1"/>
      <w:r>
        <w:rPr>
          <w:rFonts w:hint="eastAsia"/>
          <w:lang w:val="en-US" w:eastAsia="zh-CN"/>
        </w:rPr>
        <w:t>3.Idea安装教程</w:t>
      </w:r>
      <w:bookmarkEnd w:id="1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点击open，选择文件夹</w:t>
      </w:r>
    </w:p>
    <w:p>
      <w:r>
        <w:drawing>
          <wp:inline distT="0" distB="0" distL="114300" distR="114300">
            <wp:extent cx="5266055" cy="2852420"/>
            <wp:effectExtent l="0" t="0" r="10795" b="5080"/>
            <wp:docPr id="3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设置maven仓库</w:t>
      </w:r>
    </w:p>
    <w:p>
      <w:r>
        <w:drawing>
          <wp:inline distT="0" distB="0" distL="114300" distR="114300">
            <wp:extent cx="5269865" cy="2864485"/>
            <wp:effectExtent l="0" t="0" r="6985" b="12065"/>
            <wp:docPr id="3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4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如图提示，将plug也加进来。</w:t>
      </w:r>
      <w:r>
        <w:br w:type="textWrapping"/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6055" cy="2852420"/>
            <wp:effectExtent l="0" t="0" r="10795" b="5080"/>
            <wp:docPr id="37" name="图片 37" descr="未标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未标题-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864485"/>
            <wp:effectExtent l="0" t="0" r="6985" b="12065"/>
            <wp:docPr id="3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4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864485"/>
            <wp:effectExtent l="0" t="0" r="6985" b="12065"/>
            <wp:docPr id="3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4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864485"/>
            <wp:effectExtent l="0" t="0" r="6985" b="12065"/>
            <wp:docPr id="4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4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6055" cy="2852420"/>
            <wp:effectExtent l="0" t="0" r="10795" b="5080"/>
            <wp:docPr id="41" name="图片 41" descr="未标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未标题-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找到application-dev.yml，修改对应的数据库和密码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6055" cy="2852420"/>
            <wp:effectExtent l="0" t="0" r="10795" b="5080"/>
            <wp:docPr id="43" name="图片 43" descr="未标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未标题-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一定要等到maven仓库更新完成以后，DistributionManageApplication 右键运行图示选项。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6055" cy="2852420"/>
            <wp:effectExtent l="0" t="0" r="10795" b="5080"/>
            <wp:docPr id="42" name="图片 42" descr="未标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未标题-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864485"/>
            <wp:effectExtent l="0" t="0" r="6985" b="12065"/>
            <wp:docPr id="4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4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访问http://localhost/，如图所示</w:t>
      </w:r>
    </w:p>
    <w:p>
      <w:r>
        <w:drawing>
          <wp:inline distT="0" distB="0" distL="114300" distR="114300">
            <wp:extent cx="5266055" cy="2718435"/>
            <wp:effectExtent l="0" t="0" r="10795" b="5715"/>
            <wp:docPr id="4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18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将maven界面打开，将plug的pom文件打开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6055" cy="2852420"/>
            <wp:effectExtent l="0" t="0" r="10795" b="5080"/>
            <wp:docPr id="46" name="图片 46" descr="未标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未标题-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864485"/>
            <wp:effectExtent l="0" t="0" r="6985" b="12065"/>
            <wp:docPr id="4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4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待maven文件导入完成之后，右键运行DistApplication。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6055" cy="2852420"/>
            <wp:effectExtent l="0" t="0" r="10795" b="5080"/>
            <wp:docPr id="48" name="图片 48" descr="未标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未标题-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如图所示，运行成功</w:t>
      </w:r>
    </w:p>
    <w:p>
      <w:r>
        <w:drawing>
          <wp:inline distT="0" distB="0" distL="114300" distR="114300">
            <wp:extent cx="5269865" cy="2864485"/>
            <wp:effectExtent l="0" t="0" r="6985" b="12065"/>
            <wp:docPr id="4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4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输入http://localhost:8080/ ，可以测试会员功能信息</w:t>
      </w:r>
    </w:p>
    <w:p>
      <w:pPr>
        <w:ind w:firstLine="210" w:firstLineChars="10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864485"/>
            <wp:effectExtent l="0" t="0" r="6985" b="12065"/>
            <wp:docPr id="5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4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urier New">
    <w:panose1 w:val="02070309020205020404"/>
    <w:charset w:val="86"/>
    <w:family w:val="auto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F5F45DF"/>
    <w:rsid w:val="170D5D7D"/>
    <w:rsid w:val="23692375"/>
    <w:rsid w:val="355A2816"/>
    <w:rsid w:val="595E1FBD"/>
    <w:rsid w:val="6D535020"/>
    <w:rsid w:val="7B8777FB"/>
    <w:rsid w:val="7EFC3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4"/>
    <w:basedOn w:val="1"/>
    <w:next w:val="1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customStyle="1" w:styleId="9">
    <w:name w:val="WPSOffice手动目录 1"/>
    <w:uiPriority w:val="0"/>
    <w:pPr>
      <w:ind w:leftChars="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glossaryDocument" Target="glossary/document.xml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5af26548-3a3e-4642-904f-af4d613840b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af26548-3a3e-4642-904f-af4d613840b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67b12c2-9f26-49b0-9f60-c02397f14f6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67b12c2-9f26-49b0-9f60-c02397f14f6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eb3d125-d27f-469e-9cc8-32638fb9462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eb3d125-d27f-469e-9cc8-32638fb9462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3c84f45-133f-4f91-bdb6-e79fd6c9ae6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3c84f45-133f-4f91-bdb6-e79fd6c9ae6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be4b925-b3a0-4658-bdab-6f781b4ed1e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be4b925-b3a0-4658-bdab-6f781b4ed1e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oNotDisplayPageBoundaries w:val="1"/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2018-06-18T12:25:00Z</dcterms:created>
  <dc:creator>huangpu</dc:creator>
  <cp:lastModifiedBy>huangpu</cp:lastModifiedBy>
  <dcterms:modified xsi:type="dcterms:W3CDTF">2018-06-18T14:19:54Z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