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CC88" w14:textId="0EDE0EB1" w:rsidR="0084566A" w:rsidRPr="00022231" w:rsidRDefault="0084566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22231">
        <w:rPr>
          <w:rFonts w:cstheme="minorHAnsi"/>
          <w:b/>
          <w:bCs/>
          <w:sz w:val="24"/>
          <w:szCs w:val="24"/>
          <w:shd w:val="clear" w:color="auto" w:fill="FFFFFF"/>
        </w:rPr>
        <w:t>Efforts to develop prophylaxis clinical studies and prioritize in healthcare workers</w:t>
      </w:r>
    </w:p>
    <w:p w14:paraId="77E65864" w14:textId="2A4EF6EA" w:rsidR="00022231" w:rsidRPr="00022231" w:rsidRDefault="00022231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  <w:u w:val="single"/>
          <w:shd w:val="clear" w:color="auto" w:fill="FFFFFF"/>
        </w:rPr>
        <w:t>General</w:t>
      </w:r>
    </w:p>
    <w:p w14:paraId="20C719DE" w14:textId="77777777" w:rsidR="00022231" w:rsidRP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 xml:space="preserve">Epigenetic control of the ACE2 gene might be a target for prevention and therapy in COVID-19. </w:t>
      </w:r>
    </w:p>
    <w:p w14:paraId="77E4C7BD" w14:textId="77777777" w:rsid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Risk-adapted treatment strategy may be a useful tool for the treatment of COVID-19 patients.</w:t>
      </w:r>
    </w:p>
    <w:p w14:paraId="11381871" w14:textId="7A93FA8B" w:rsidR="00022231" w:rsidRPr="00022231" w:rsidRDefault="00022231" w:rsidP="0002223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A recent stud</w:t>
      </w:r>
      <w:r>
        <w:rPr>
          <w:rFonts w:cstheme="minorHAnsi"/>
          <w:sz w:val="24"/>
          <w:szCs w:val="24"/>
        </w:rPr>
        <w:t>y</w:t>
      </w:r>
      <w:r w:rsidRPr="0002223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shows that this strategy is</w:t>
      </w:r>
      <w:r w:rsidRPr="00022231">
        <w:rPr>
          <w:rFonts w:cstheme="minorHAnsi"/>
          <w:sz w:val="24"/>
          <w:szCs w:val="24"/>
        </w:rPr>
        <w:t xml:space="preserve"> associated with significant clinical manifestations alleviation and clinical imaging recovery.</w:t>
      </w:r>
    </w:p>
    <w:p w14:paraId="40F18BFD" w14:textId="77777777" w:rsid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 xml:space="preserve">Harmonization of clinically heterogeneous endpoints within and between trials can lead to faster decision making and better management of COVID-19. </w:t>
      </w:r>
    </w:p>
    <w:p w14:paraId="32EFF07D" w14:textId="77777777" w:rsidR="00022231" w:rsidRP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Early detection of elevations in serum CRP, combined with a clinical COVID-19 symptom presentation may be used as a surrogate marker for presence and severity of disease.</w:t>
      </w:r>
    </w:p>
    <w:p w14:paraId="39E9CBD8" w14:textId="77777777" w:rsidR="00022231" w:rsidRP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There are multiple parameters of the clinical course and management of the COVID-19 that need optimization. A hindrance to this development is the vast amount of misinformation present due to scarcely sourced manuscript preprints and social media.</w:t>
      </w:r>
    </w:p>
    <w:p w14:paraId="593DEE8A" w14:textId="77777777" w:rsidR="00022231" w:rsidRP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Emphasize evidence-based medicine to evaluate the frequency of presentation of various symptoms to create a stratification system of the most important epidemiological risk factors for COVID-19.</w:t>
      </w:r>
    </w:p>
    <w:p w14:paraId="08E716A2" w14:textId="77777777" w:rsid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Vitamin C (L-ascorbic acid) has a pleiotropic physiological role, but there is evidence supporting the protective effect of high dose intravenous vitamin C (HDIVC) during sepsis induced ARDS.</w:t>
      </w:r>
    </w:p>
    <w:p w14:paraId="4FD3A7B1" w14:textId="343D1851" w:rsidR="00022231" w:rsidRPr="00022231" w:rsidRDefault="004D0514" w:rsidP="0002223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Ongoing RCT at </w:t>
      </w:r>
      <w:r w:rsidR="00022231" w:rsidRPr="00022231">
        <w:rPr>
          <w:rFonts w:cstheme="minorHAnsi"/>
          <w:sz w:val="24"/>
          <w:szCs w:val="24"/>
        </w:rPr>
        <w:t>Zhongnan Hospital (NCT04264533)</w:t>
      </w:r>
      <w:r>
        <w:rPr>
          <w:rFonts w:cstheme="minorHAnsi"/>
          <w:sz w:val="24"/>
          <w:szCs w:val="24"/>
        </w:rPr>
        <w:t>:</w:t>
      </w:r>
      <w:r w:rsidR="00022231" w:rsidRPr="0002223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</w:t>
      </w:r>
      <w:r w:rsidR="00022231" w:rsidRPr="00022231">
        <w:rPr>
          <w:rFonts w:cstheme="minorHAnsi"/>
          <w:sz w:val="24"/>
          <w:szCs w:val="24"/>
        </w:rPr>
        <w:t xml:space="preserve">ims to evaluate the clinical efficacy and safety of vitamin C in viral pneumonia from SARS-CoV-2.  </w:t>
      </w:r>
    </w:p>
    <w:p w14:paraId="32632675" w14:textId="4D24A17B" w:rsidR="00022231" w:rsidRPr="00022231" w:rsidRDefault="00022231" w:rsidP="0002223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231">
        <w:rPr>
          <w:rFonts w:cstheme="minorHAnsi"/>
          <w:sz w:val="24"/>
          <w:szCs w:val="24"/>
        </w:rPr>
        <w:t>Vitamin D may also have a protective effect. Vitamin D is known to mitigate the scope of acquired immunity and regenerate endothelial lining.</w:t>
      </w:r>
    </w:p>
    <w:p w14:paraId="194233B5" w14:textId="1BC66F96" w:rsidR="0084566A" w:rsidRPr="00022231" w:rsidRDefault="0084566A">
      <w:pPr>
        <w:rPr>
          <w:rFonts w:cstheme="minorHAnsi"/>
          <w:sz w:val="24"/>
          <w:szCs w:val="24"/>
          <w:shd w:val="clear" w:color="auto" w:fill="FFFFFF"/>
        </w:rPr>
      </w:pPr>
      <w:r w:rsidRPr="00022231">
        <w:rPr>
          <w:rFonts w:cstheme="minorHAnsi"/>
          <w:sz w:val="24"/>
          <w:szCs w:val="24"/>
          <w:u w:val="single"/>
        </w:rPr>
        <w:t>α1-AR antagonists</w:t>
      </w:r>
    </w:p>
    <w:p w14:paraId="31B524A1" w14:textId="5D87B4FB" w:rsidR="00C55381" w:rsidRPr="00022231" w:rsidRDefault="0084566A" w:rsidP="00C5538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</w:rPr>
        <w:t xml:space="preserve">Preliminary </w:t>
      </w:r>
      <w:r w:rsidRPr="00022231">
        <w:rPr>
          <w:rFonts w:cstheme="minorHAnsi"/>
          <w:sz w:val="24"/>
          <w:szCs w:val="24"/>
        </w:rPr>
        <w:t>findings offer a rationale for studying α1-AR antagonists in the prophylaxis of patients with COVID-19</w:t>
      </w:r>
      <w:r w:rsidR="00C55381" w:rsidRPr="00022231">
        <w:rPr>
          <w:rFonts w:cstheme="minorHAnsi"/>
          <w:sz w:val="24"/>
          <w:szCs w:val="24"/>
        </w:rPr>
        <w:t xml:space="preserve"> </w:t>
      </w:r>
      <w:r w:rsidR="00C55381" w:rsidRPr="00022231">
        <w:rPr>
          <w:rFonts w:cstheme="minorHAnsi"/>
          <w:sz w:val="24"/>
          <w:szCs w:val="24"/>
        </w:rPr>
        <w:t>cytokine storm syndro</w:t>
      </w:r>
      <w:r w:rsidR="00C55381" w:rsidRPr="00022231">
        <w:rPr>
          <w:rFonts w:cstheme="minorHAnsi"/>
          <w:sz w:val="24"/>
          <w:szCs w:val="24"/>
        </w:rPr>
        <w:t>me</w:t>
      </w:r>
      <w:r w:rsidR="00C55381" w:rsidRPr="00022231">
        <w:rPr>
          <w:rFonts w:cstheme="minorHAnsi"/>
          <w:sz w:val="24"/>
          <w:szCs w:val="24"/>
        </w:rPr>
        <w:t xml:space="preserve"> </w:t>
      </w:r>
      <w:r w:rsidR="00C55381" w:rsidRPr="00022231">
        <w:rPr>
          <w:rFonts w:cstheme="minorHAnsi"/>
          <w:sz w:val="24"/>
          <w:szCs w:val="24"/>
        </w:rPr>
        <w:t>(</w:t>
      </w:r>
      <w:r w:rsidRPr="00022231">
        <w:rPr>
          <w:rFonts w:cstheme="minorHAnsi"/>
          <w:sz w:val="24"/>
          <w:szCs w:val="24"/>
        </w:rPr>
        <w:t>CSS</w:t>
      </w:r>
      <w:r w:rsidR="00C55381" w:rsidRPr="00022231">
        <w:rPr>
          <w:rFonts w:cstheme="minorHAnsi"/>
          <w:sz w:val="24"/>
          <w:szCs w:val="24"/>
        </w:rPr>
        <w:t>)</w:t>
      </w:r>
      <w:r w:rsidRPr="00022231">
        <w:rPr>
          <w:rFonts w:cstheme="minorHAnsi"/>
          <w:sz w:val="24"/>
          <w:szCs w:val="24"/>
        </w:rPr>
        <w:t xml:space="preserve"> and </w:t>
      </w:r>
      <w:r w:rsidRPr="00022231">
        <w:rPr>
          <w:rFonts w:cstheme="minorHAnsi"/>
          <w:sz w:val="24"/>
          <w:szCs w:val="24"/>
        </w:rPr>
        <w:t>acute respiratory distress syndrome (</w:t>
      </w:r>
      <w:r w:rsidRPr="00022231">
        <w:rPr>
          <w:rFonts w:cstheme="minorHAnsi"/>
          <w:sz w:val="24"/>
          <w:szCs w:val="24"/>
        </w:rPr>
        <w:t>AR</w:t>
      </w:r>
      <w:r w:rsidRPr="00022231">
        <w:rPr>
          <w:rFonts w:cstheme="minorHAnsi"/>
          <w:sz w:val="24"/>
          <w:szCs w:val="24"/>
        </w:rPr>
        <w:t>DS).</w:t>
      </w:r>
    </w:p>
    <w:p w14:paraId="6ACF9BEC" w14:textId="1BEB6CAF" w:rsidR="0084566A" w:rsidRPr="00022231" w:rsidRDefault="0084566A" w:rsidP="00C553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</w:rPr>
        <w:t>Mortality of COVID-19 seems driven by acute respiratory distress syndrome (ARDS)</w:t>
      </w:r>
    </w:p>
    <w:p w14:paraId="24BD65D5" w14:textId="1AA96F86" w:rsidR="0084566A" w:rsidRPr="00022231" w:rsidRDefault="0084566A" w:rsidP="008456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</w:rPr>
        <w:t xml:space="preserve">Emerging evidence suggests that a subset of COVID-19 is characterized by the development of a </w:t>
      </w:r>
      <w:r w:rsidR="00C55381" w:rsidRPr="00022231">
        <w:rPr>
          <w:rFonts w:cstheme="minorHAnsi"/>
          <w:sz w:val="24"/>
          <w:szCs w:val="24"/>
        </w:rPr>
        <w:t>CSS</w:t>
      </w:r>
      <w:r w:rsidRPr="00022231">
        <w:rPr>
          <w:rFonts w:cstheme="minorHAnsi"/>
          <w:sz w:val="24"/>
          <w:szCs w:val="24"/>
        </w:rPr>
        <w:t xml:space="preserve">. </w:t>
      </w:r>
    </w:p>
    <w:p w14:paraId="1D293F98" w14:textId="513B2C46" w:rsidR="0084566A" w:rsidRPr="00022231" w:rsidRDefault="0084566A" w:rsidP="008456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</w:rPr>
        <w:t>Pre-clinical mouse data suggests that α1-AR antagonists may be a candidate for the treatment of COVID-19.</w:t>
      </w:r>
    </w:p>
    <w:p w14:paraId="7C6724F0" w14:textId="136248E4" w:rsidR="0084566A" w:rsidRPr="00022231" w:rsidRDefault="0084566A" w:rsidP="008456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</w:rPr>
        <w:t xml:space="preserve">Using the Truven Health MarketScan Research DataBase, male men who were prescribed α1-AR antagonists in the previous year had lower odds of the composite of need for invasive mechanism ventilation and mortality compared to non-users (AOR 0.80, 95% CI 0.69-0.94, p=0.008) </w:t>
      </w:r>
    </w:p>
    <w:p w14:paraId="4934135B" w14:textId="4AC37A35" w:rsidR="0084566A" w:rsidRPr="00022231" w:rsidRDefault="0084566A" w:rsidP="008456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shd w:val="clear" w:color="auto" w:fill="FFFFFF"/>
        </w:rPr>
      </w:pPr>
      <w:r w:rsidRPr="00022231">
        <w:rPr>
          <w:rFonts w:cstheme="minorHAnsi"/>
          <w:sz w:val="24"/>
          <w:szCs w:val="24"/>
        </w:rPr>
        <w:lastRenderedPageBreak/>
        <w:t>Prospective, randomized clinical trials of α1-AR receptor antagonists are needed to further assess efficacy in preventing CSS and reducing mortality in COVID-19</w:t>
      </w:r>
    </w:p>
    <w:p w14:paraId="29DFD0DA" w14:textId="4C86D26B" w:rsidR="0084566A" w:rsidRPr="00022231" w:rsidRDefault="00C55381" w:rsidP="0084566A">
      <w:pPr>
        <w:rPr>
          <w:rFonts w:cstheme="minorHAnsi"/>
          <w:sz w:val="24"/>
          <w:szCs w:val="24"/>
          <w:shd w:val="clear" w:color="auto" w:fill="FFFFFF"/>
        </w:rPr>
      </w:pPr>
      <w:r w:rsidRPr="00022231">
        <w:rPr>
          <w:rFonts w:cstheme="minorHAnsi"/>
          <w:sz w:val="24"/>
          <w:szCs w:val="24"/>
          <w:u w:val="single"/>
          <w:shd w:val="clear" w:color="auto" w:fill="FFFFFF"/>
        </w:rPr>
        <w:t>Relative Risk of COVID-19 for Patients Varies by Prognostic Factors:</w:t>
      </w:r>
      <w:r w:rsidRPr="00022231">
        <w:rPr>
          <w:rFonts w:cstheme="minorHAnsi"/>
          <w:sz w:val="24"/>
          <w:szCs w:val="24"/>
          <w:u w:val="single"/>
          <w:shd w:val="clear" w:color="auto" w:fill="FFFFFF"/>
        </w:rPr>
        <w:br/>
      </w:r>
      <w:r w:rsidRPr="00022231">
        <w:rPr>
          <w:rFonts w:cstheme="minorHAnsi"/>
          <w:sz w:val="24"/>
          <w:szCs w:val="24"/>
          <w:shd w:val="clear" w:color="auto" w:fill="FFFFFF"/>
        </w:rPr>
        <w:t xml:space="preserve">COVID-19 patient outcomes vary by patient characteristics and are important considerations for COVID-19 prophylaxis. Potential important factors include interleukin-6, </w:t>
      </w:r>
      <w:r w:rsidRPr="00022231">
        <w:rPr>
          <w:rFonts w:cstheme="minorHAnsi"/>
          <w:sz w:val="24"/>
          <w:szCs w:val="24"/>
          <w:shd w:val="clear" w:color="auto" w:fill="FFFFFF"/>
        </w:rPr>
        <w:t>B lymphocyte proportion</w:t>
      </w:r>
      <w:r w:rsidRPr="00022231">
        <w:rPr>
          <w:rFonts w:cstheme="minorHAnsi"/>
          <w:sz w:val="24"/>
          <w:szCs w:val="24"/>
          <w:shd w:val="clear" w:color="auto" w:fill="FFFFFF"/>
        </w:rPr>
        <w:t xml:space="preserve">, lactate, and CD8+ T cells. </w:t>
      </w:r>
    </w:p>
    <w:p w14:paraId="37BF3921" w14:textId="6B2C426B" w:rsidR="00C55381" w:rsidRPr="00022231" w:rsidRDefault="00C55381" w:rsidP="00C553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022231">
        <w:rPr>
          <w:rFonts w:cstheme="minorHAnsi"/>
          <w:sz w:val="24"/>
          <w:szCs w:val="24"/>
          <w:shd w:val="clear" w:color="auto" w:fill="FFFFFF"/>
        </w:rPr>
        <w:t>Observational study examined 55 consecutive COVID-19 patients to understand features of COVID-19 patients with and without pneumonia, SARS-CoV-2 transmissibility in asymptomatic carriers, and factors predicting disease progression.</w:t>
      </w:r>
    </w:p>
    <w:p w14:paraId="3DFF6973" w14:textId="0FC6FB35" w:rsidR="00C55381" w:rsidRPr="00022231" w:rsidRDefault="00C55381" w:rsidP="00C553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022231">
        <w:rPr>
          <w:rFonts w:cstheme="minorHAnsi"/>
          <w:sz w:val="24"/>
          <w:szCs w:val="24"/>
          <w:shd w:val="clear" w:color="auto" w:fill="FFFFFF"/>
        </w:rPr>
        <w:t xml:space="preserve">Compared with patients without pneumonia, those with pneumonia were 15 years older and had a higher rate of hypertension, higher frequencies of having a fever and cough, and higher levels of interleukin-6 (14.61 vs. 8.06pg/mL, P=0.040), B lymphocyte proportion (13.0% vs.10.0%, P=0.024), low account (&lt;190/Î¼L) of CD8+ T cells (33.3% vs. 0, P=0.019). </w:t>
      </w:r>
    </w:p>
    <w:p w14:paraId="0A7D3F0A" w14:textId="2440D4C7" w:rsidR="00C55381" w:rsidRPr="00022231" w:rsidRDefault="00C55381" w:rsidP="00C553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022231">
        <w:rPr>
          <w:rFonts w:cstheme="minorHAnsi"/>
          <w:sz w:val="24"/>
          <w:szCs w:val="24"/>
          <w:shd w:val="clear" w:color="auto" w:fill="FFFFFF"/>
        </w:rPr>
        <w:t>Multivariate Cox regression analysis indicated that circulating interleukin-6 and</w:t>
      </w:r>
      <w:r w:rsidRPr="00022231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22231">
        <w:rPr>
          <w:rFonts w:cstheme="minorHAnsi"/>
          <w:sz w:val="24"/>
          <w:szCs w:val="24"/>
          <w:shd w:val="clear" w:color="auto" w:fill="FFFFFF"/>
        </w:rPr>
        <w:t xml:space="preserve">lactate independently predicted COVID-19 progression, with a hazard ratio (95%CI) of 1.052 (1.000-1.107) and 1.082 (1.013-1.155), respectively. </w:t>
      </w:r>
    </w:p>
    <w:p w14:paraId="25FA9337" w14:textId="605BC84E" w:rsidR="00C55381" w:rsidRDefault="00C55381" w:rsidP="00C553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022231">
        <w:rPr>
          <w:rFonts w:cstheme="minorHAnsi"/>
          <w:sz w:val="24"/>
          <w:szCs w:val="24"/>
          <w:shd w:val="clear" w:color="auto" w:fill="FFFFFF"/>
        </w:rPr>
        <w:t>Conclusion: The epidemiological features are important for COVID-19 prophylaxis. Circulating interleukin-6 and lactate are independent prognostic factors. CD8+ T cell exhaustion might be critical in the development of COVID-19.</w:t>
      </w:r>
    </w:p>
    <w:p w14:paraId="3C2050F9" w14:textId="29DB54F8" w:rsidR="00FB112F" w:rsidRDefault="00FB112F" w:rsidP="00FB112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Queries:</w:t>
      </w:r>
    </w:p>
    <w:p w14:paraId="5E5769CF" w14:textId="7F0B160D" w:rsidR="00FB112F" w:rsidRDefault="00485F1A" w:rsidP="00FB112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Q1: </w:t>
      </w:r>
      <w:r w:rsidRPr="00485F1A">
        <w:rPr>
          <w:rFonts w:cstheme="minorHAnsi"/>
          <w:sz w:val="24"/>
          <w:szCs w:val="24"/>
          <w:shd w:val="clear" w:color="auto" w:fill="FFFFFF"/>
        </w:rPr>
        <w:t>preventative clinical studies for COVID-19</w:t>
      </w:r>
    </w:p>
    <w:p w14:paraId="6759F15F" w14:textId="7A704532" w:rsidR="00485F1A" w:rsidRDefault="00485F1A" w:rsidP="00FB112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Q2: </w:t>
      </w:r>
      <w:r w:rsidR="003819A5" w:rsidRPr="003819A5">
        <w:rPr>
          <w:rFonts w:cstheme="minorHAnsi"/>
          <w:sz w:val="24"/>
          <w:szCs w:val="24"/>
          <w:shd w:val="clear" w:color="auto" w:fill="FFFFFF"/>
        </w:rPr>
        <w:t>anti-viral prophylaxis studies for COVID-19</w:t>
      </w:r>
    </w:p>
    <w:p w14:paraId="401B7A03" w14:textId="563B8509" w:rsidR="003819A5" w:rsidRPr="00FB112F" w:rsidRDefault="003819A5" w:rsidP="00FB112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Q3: </w:t>
      </w:r>
      <w:r w:rsidR="006E443F" w:rsidRPr="006E443F">
        <w:rPr>
          <w:rFonts w:cstheme="minorHAnsi"/>
          <w:sz w:val="24"/>
          <w:szCs w:val="24"/>
          <w:shd w:val="clear" w:color="auto" w:fill="FFFFFF"/>
        </w:rPr>
        <w:t>prophylaxis studies for COVID-19</w:t>
      </w:r>
    </w:p>
    <w:sectPr w:rsidR="003819A5" w:rsidRPr="00FB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A6549"/>
    <w:multiLevelType w:val="hybridMultilevel"/>
    <w:tmpl w:val="DB52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3A95"/>
    <w:multiLevelType w:val="hybridMultilevel"/>
    <w:tmpl w:val="1A9427B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6D4067D"/>
    <w:multiLevelType w:val="hybridMultilevel"/>
    <w:tmpl w:val="5E4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6A"/>
    <w:rsid w:val="00022231"/>
    <w:rsid w:val="000F5D12"/>
    <w:rsid w:val="002B012C"/>
    <w:rsid w:val="003819A5"/>
    <w:rsid w:val="00485F1A"/>
    <w:rsid w:val="004D0514"/>
    <w:rsid w:val="006E443F"/>
    <w:rsid w:val="0084566A"/>
    <w:rsid w:val="00C55381"/>
    <w:rsid w:val="00FB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AEC6"/>
  <w15:chartTrackingRefBased/>
  <w15:docId w15:val="{676CCEA8-43BF-45FC-86D8-37226335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Jemielita</dc:creator>
  <cp:keywords/>
  <dc:description/>
  <cp:lastModifiedBy>Thomas Jemielita</cp:lastModifiedBy>
  <cp:revision>6</cp:revision>
  <dcterms:created xsi:type="dcterms:W3CDTF">2020-04-15T02:21:00Z</dcterms:created>
  <dcterms:modified xsi:type="dcterms:W3CDTF">2020-04-15T02:26:00Z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-436458209</vt:i4>
  </property>
  <property fmtid="{D5CDD505-2E9C-101B-9397-08002B2CF9AE}" pid="3" name="_NewReviewCycle">
    <vt:lpwstr/>
  </property>
  <property fmtid="{D5CDD505-2E9C-101B-9397-08002B2CF9AE}" pid="4" name="_EmailSubject">
    <vt:lpwstr>Kaggle COVID-19 morning stand-up </vt:lpwstr>
  </property>
  <property fmtid="{D5CDD505-2E9C-101B-9397-08002B2CF9AE}" pid="5" name="_AuthorEmail">
    <vt:lpwstr>thomas.jemielita@merck.com</vt:lpwstr>
  </property>
  <property fmtid="{D5CDD505-2E9C-101B-9397-08002B2CF9AE}" pid="6" name="_AuthorEmailDisplayName">
    <vt:lpwstr>Jemielita, Thomas</vt:lpwstr>
  </property>
</Properties>
</file>