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网站修改计划</w:t>
      </w:r>
    </w:p>
    <w:p>
      <w:pPr>
        <w:pStyle w:val="4"/>
        <w:numPr>
          <w:ilvl w:val="0"/>
          <w:numId w:val="1"/>
        </w:numPr>
        <w:ind w:firstLineChars="0"/>
        <w:jc w:val="left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首页海报做4张</w:t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车险优惠15%+赠送礼品（仿照平安）</w:t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意外险</w:t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 xml:space="preserve">京城人家 </w:t>
      </w:r>
    </w:p>
    <w:p>
      <w:pPr>
        <w:pStyle w:val="4"/>
        <w:numPr>
          <w:ilvl w:val="0"/>
          <w:numId w:val="2"/>
        </w:numPr>
        <w:ind w:firstLineChars="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 xml:space="preserve">百万身家 </w: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其中第一个可以直接链接到“汽车保险”的二级页面，后三个单独做专题页面。（参考资料如下）</w:t>
      </w:r>
    </w:p>
    <w:p>
      <w:pPr>
        <w:ind w:left="720"/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意外险参考资料：</w: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 w:ascii="Calibri" w:hAnsi="Calibri" w:eastAsia="宋体"/>
          <w:color w:val="FF0000"/>
          <w:kern w:val="2"/>
          <w:sz w:val="36"/>
          <w:szCs w:val="36"/>
          <w:lang w:val="en-US" w:eastAsia="zh-CN" w:bidi="ar-SA"/>
        </w:rPr>
        <w:pict>
          <v:shape id="图片框 1025" o:spid="_x0000_s1026" type="#_x0000_t75" style="height:337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</w:p>
    <w:p>
      <w:pPr>
        <w:ind w:left="720"/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京城人家参考资料：</w: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 w:ascii="Calibri" w:hAnsi="Calibri" w:eastAsia="宋体"/>
          <w:color w:val="FF0000"/>
          <w:kern w:val="2"/>
          <w:sz w:val="36"/>
          <w:szCs w:val="36"/>
          <w:lang w:val="en-US" w:eastAsia="zh-CN" w:bidi="ar-SA"/>
        </w:rPr>
        <w:pict>
          <v:shape id="图片框 1031" o:spid="_x0000_s1027" type="#_x0000_t75" style="height:311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</w:p>
    <w:p>
      <w:pPr>
        <w:ind w:left="720"/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百万身价参考资料：</w:t>
      </w:r>
    </w:p>
    <w:p>
      <w:pPr>
        <w:ind w:left="720"/>
        <w:jc w:val="left"/>
        <w:rPr>
          <w:rFonts w:hint="eastAsia"/>
          <w:color w:val="FF0000"/>
          <w:sz w:val="36"/>
          <w:szCs w:val="36"/>
        </w:rPr>
      </w:pPr>
      <w:r>
        <w:rPr>
          <w:rFonts w:hint="eastAsia" w:ascii="Calibri" w:hAnsi="Calibri" w:eastAsia="宋体"/>
          <w:color w:val="FF0000"/>
          <w:kern w:val="2"/>
          <w:sz w:val="36"/>
          <w:szCs w:val="36"/>
          <w:lang w:val="en-US" w:eastAsia="zh-CN" w:bidi="ar-SA"/>
        </w:rPr>
        <w:pict>
          <v:shape id="图片框 1032" o:spid="_x0000_s1028" type="#_x0000_t75" style="height:285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二级页面里能否插入表格。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每个页面最底部都加上如下图所示的板块：</w:t>
      </w:r>
    </w:p>
    <w:p>
      <w:pPr>
        <w:pStyle w:val="4"/>
        <w:ind w:left="720" w:firstLine="0" w:firstLineChars="0"/>
        <w:rPr>
          <w:rFonts w:hint="eastAsia"/>
          <w:sz w:val="36"/>
          <w:szCs w:val="36"/>
        </w:rPr>
      </w:pPr>
      <w:bookmarkStart w:id="0" w:name="_GoBack"/>
      <w:r>
        <w:rPr>
          <w:rFonts w:ascii="Calibri" w:hAnsi="Calibri" w:eastAsia="宋体"/>
          <w:kern w:val="2"/>
          <w:sz w:val="36"/>
          <w:szCs w:val="36"/>
          <w:lang w:val="en-US" w:eastAsia="zh-CN" w:bidi="ar-SA"/>
        </w:rPr>
        <w:pict>
          <v:shape id="图片框 1033" o:spid="_x0000_s1029" type="#_x0000_t75" style="height:111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bookmarkEnd w:id="0"/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【汽车生活】里的“车主商城”点开页面框架如下图所示：</w:t>
      </w:r>
    </w:p>
    <w:p>
      <w:pPr>
        <w:pStyle w:val="4"/>
        <w:ind w:left="720" w:firstLine="0" w:firstLineChars="0"/>
        <w:rPr>
          <w:rFonts w:hint="eastAsia"/>
          <w:sz w:val="36"/>
          <w:szCs w:val="36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9" o:spid="_x0000_s1030" type="#_x0000_t75" style="height:307.85pt;width:23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首页右侧修改成正确的二维码</w:t>
      </w:r>
    </w:p>
    <w:p>
      <w:pPr>
        <w:pStyle w:val="4"/>
        <w:ind w:left="720" w:firstLine="0" w:firstLineChars="0"/>
        <w:rPr>
          <w:sz w:val="36"/>
          <w:szCs w:val="36"/>
        </w:rPr>
      </w:pPr>
      <w:r>
        <w:rPr>
          <w:rFonts w:ascii="Calibri" w:hAnsi="Calibri" w:eastAsia="宋体"/>
          <w:kern w:val="2"/>
          <w:sz w:val="36"/>
          <w:szCs w:val="36"/>
          <w:lang w:val="en-US" w:eastAsia="zh-CN" w:bidi="ar-SA"/>
        </w:rPr>
        <w:pict>
          <v:shape id="图片框 1030" o:spid="_x0000_s1031" type="#_x0000_t75" style="height:250.5pt;width:250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Calibri">
    <w:altName w:val="Arial Rounded MT Bold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Cambria">
    <w:altName w:val="Minion Pro Med"/>
    <w:panose1 w:val="02040503050406030204"/>
    <w:charset w:val="00"/>
    <w:family w:val="auto"/>
    <w:pitch w:val="default"/>
    <w:sig w:usb0="E00002FF" w:usb1="400004FF" w:usb2="00000000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inion Pro Med">
    <w:panose1 w:val="02040503050306020203"/>
    <w:charset w:val="00"/>
    <w:family w:val="auto"/>
    <w:pitch w:val="default"/>
    <w:sig w:usb0="60000287" w:usb1="00000001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2198981">
    <w:nsid w:val="5EE70745"/>
    <w:multiLevelType w:val="multilevel"/>
    <w:tmpl w:val="5EE70745"/>
    <w:lvl w:ilvl="0" w:tentative="1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9770625">
    <w:nsid w:val="2B7F6A81"/>
    <w:multiLevelType w:val="multilevel"/>
    <w:tmpl w:val="2B7F6A81"/>
    <w:lvl w:ilvl="0" w:tentative="1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1592198981"/>
  </w:num>
  <w:num w:numId="2">
    <w:abstractNumId w:val="7297706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customXml" Target="../customXml/item1.xml"/><Relationship Id="rId12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31</Words>
  <Characters>180</Characters>
  <Lines>1</Lines>
  <Paragraphs>1</Paragraphs>
  <TotalTime>0</TotalTime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2014-03-17T07:44:00Z</dcterms:created>
  <dc:creator>qq</dc:creator>
  <cp:lastModifiedBy>Administrator</cp:lastModifiedBy>
  <dcterms:modified xsi:type="dcterms:W3CDTF">2014-03-24T08:08:36Z</dcterms:modified>
  <dc:title>网站修改计划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