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pPr>
            <w:r w:rsidDel="00000000" w:rsidR="00000000" w:rsidRPr="00000000">
              <w:rPr>
                <w:rtl w:val="0"/>
              </w:rPr>
              <w:t xml:space="preserve">From: Peta</w:t>
            </w:r>
          </w:p>
          <w:p w:rsidR="00000000" w:rsidDel="00000000" w:rsidP="00000000" w:rsidRDefault="00000000" w:rsidRPr="00000000" w14:paraId="00000003">
            <w:pPr>
              <w:widowControl w:val="0"/>
              <w:spacing w:line="240" w:lineRule="auto"/>
              <w:rPr/>
            </w:pPr>
            <w:r w:rsidDel="00000000" w:rsidR="00000000" w:rsidRPr="00000000">
              <w:rPr>
                <w:rtl w:val="0"/>
              </w:rPr>
              <w:t xml:space="preserve">To: </w:t>
            </w:r>
            <w:r w:rsidDel="00000000" w:rsidR="00000000" w:rsidRPr="00000000">
              <w:rPr>
                <w:color w:val="1f1f1f"/>
                <w:sz w:val="21"/>
                <w:szCs w:val="21"/>
                <w:highlight w:val="white"/>
                <w:rtl w:val="0"/>
              </w:rPr>
              <w:t xml:space="preserve">Deanna</w:t>
            </w:r>
            <w:r w:rsidDel="00000000" w:rsidR="00000000" w:rsidRPr="00000000">
              <w:rPr>
                <w:rtl w:val="0"/>
              </w:rPr>
            </w:r>
          </w:p>
          <w:p w:rsidR="00000000" w:rsidDel="00000000" w:rsidP="00000000" w:rsidRDefault="00000000" w:rsidRPr="00000000" w14:paraId="00000004">
            <w:pPr>
              <w:widowControl w:val="0"/>
              <w:spacing w:line="240" w:lineRule="auto"/>
              <w:rPr>
                <w:color w:val="999999"/>
              </w:rPr>
            </w:pPr>
            <w:r w:rsidDel="00000000" w:rsidR="00000000" w:rsidRPr="00000000">
              <w:rPr>
                <w:rtl w:val="0"/>
              </w:rPr>
              <w:t xml:space="preserve">Subject: Timely need approval: Budget and Contract update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widowControl w:val="0"/>
              <w:spacing w:line="240" w:lineRule="auto"/>
              <w:rPr>
                <w:color w:val="999999"/>
              </w:rPr>
            </w:pPr>
            <w:r w:rsidDel="00000000" w:rsidR="00000000" w:rsidRPr="00000000">
              <w:rPr>
                <w:rtl w:val="0"/>
              </w:rPr>
            </w:r>
          </w:p>
          <w:p w:rsidR="00000000" w:rsidDel="00000000" w:rsidP="00000000" w:rsidRDefault="00000000" w:rsidRPr="00000000" w14:paraId="00000006">
            <w:pPr>
              <w:widowControl w:val="0"/>
              <w:spacing w:line="240" w:lineRule="auto"/>
              <w:rPr>
                <w:color w:val="999999"/>
              </w:rPr>
            </w:pPr>
            <w:r w:rsidDel="00000000" w:rsidR="00000000" w:rsidRPr="00000000">
              <w:rPr>
                <w:rtl w:val="0"/>
              </w:rPr>
            </w:r>
          </w:p>
          <w:p w:rsidR="00000000" w:rsidDel="00000000" w:rsidP="00000000" w:rsidRDefault="00000000" w:rsidRPr="00000000" w14:paraId="00000007">
            <w:pPr>
              <w:widowControl w:val="0"/>
              <w:spacing w:line="240" w:lineRule="auto"/>
              <w:rPr>
                <w:color w:val="999999"/>
              </w:rPr>
            </w:pPr>
            <w:r w:rsidDel="00000000" w:rsidR="00000000" w:rsidRPr="00000000">
              <w:rPr>
                <w:color w:val="999999"/>
                <w:rtl w:val="0"/>
              </w:rPr>
              <w:t xml:space="preserve">[Greeting and intro]</w:t>
            </w:r>
          </w:p>
          <w:p w:rsidR="00000000" w:rsidDel="00000000" w:rsidP="00000000" w:rsidRDefault="00000000" w:rsidRPr="00000000" w14:paraId="00000008">
            <w:pPr>
              <w:widowControl w:val="0"/>
              <w:spacing w:line="240" w:lineRule="auto"/>
              <w:rPr/>
            </w:pPr>
            <w:r w:rsidDel="00000000" w:rsidR="00000000" w:rsidRPr="00000000">
              <w:rPr>
                <w:rtl w:val="0"/>
              </w:rPr>
              <w:t xml:space="preserve">Hi Deanna,</w:t>
            </w:r>
          </w:p>
          <w:p w:rsidR="00000000" w:rsidDel="00000000" w:rsidP="00000000" w:rsidRDefault="00000000" w:rsidRPr="00000000" w14:paraId="00000009">
            <w:pPr>
              <w:widowControl w:val="0"/>
              <w:spacing w:line="240" w:lineRule="auto"/>
              <w:rPr>
                <w:color w:val="999999"/>
              </w:rPr>
            </w:pPr>
            <w:r w:rsidDel="00000000" w:rsidR="00000000" w:rsidRPr="00000000">
              <w:rPr>
                <w:rtl w:val="0"/>
              </w:rPr>
            </w:r>
          </w:p>
          <w:p w:rsidR="00000000" w:rsidDel="00000000" w:rsidP="00000000" w:rsidRDefault="00000000" w:rsidRPr="00000000" w14:paraId="0000000A">
            <w:pPr>
              <w:widowControl w:val="0"/>
              <w:spacing w:line="240" w:lineRule="auto"/>
              <w:rPr>
                <w:color w:val="999999"/>
              </w:rPr>
            </w:pPr>
            <w:r w:rsidDel="00000000" w:rsidR="00000000" w:rsidRPr="00000000">
              <w:rPr>
                <w:rtl w:val="0"/>
              </w:rPr>
              <w:t xml:space="preserve">I hope you are keeping well! This is an update on the contract and the team would like you to make a decision on the tablet contract. </w:t>
            </w:r>
            <w:r w:rsidDel="00000000" w:rsidR="00000000" w:rsidRPr="00000000">
              <w:rPr>
                <w:rtl w:val="0"/>
              </w:rPr>
            </w:r>
          </w:p>
          <w:p w:rsidR="00000000" w:rsidDel="00000000" w:rsidP="00000000" w:rsidRDefault="00000000" w:rsidRPr="00000000" w14:paraId="0000000B">
            <w:pPr>
              <w:widowControl w:val="0"/>
              <w:spacing w:line="240" w:lineRule="auto"/>
              <w:rPr>
                <w:color w:val="999999"/>
              </w:rPr>
            </w:pPr>
            <w:r w:rsidDel="00000000" w:rsidR="00000000" w:rsidRPr="00000000">
              <w:rPr>
                <w:rtl w:val="0"/>
              </w:rPr>
            </w:r>
          </w:p>
          <w:p w:rsidR="00000000" w:rsidDel="00000000" w:rsidP="00000000" w:rsidRDefault="00000000" w:rsidRPr="00000000" w14:paraId="0000000C">
            <w:pPr>
              <w:widowControl w:val="0"/>
              <w:spacing w:line="240" w:lineRule="auto"/>
              <w:rPr/>
            </w:pPr>
            <w:r w:rsidDel="00000000" w:rsidR="00000000" w:rsidRPr="00000000">
              <w:rPr>
                <w:color w:val="999999"/>
                <w:rtl w:val="0"/>
              </w:rPr>
              <w:t xml:space="preserve">[Body]</w:t>
            </w: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t xml:space="preserve">Terrific Tablets are no longer offering the one-time payment package including cover for all 40 tablets, the software, 24/7 support, customization, which cost $8000 in the first year. With the totally same service, they are now going forward with the $3,600 subscription-based service. </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t xml:space="preserve">Noticeably, the customization is usually paid separately with other ventor, so Pro and Con of making decision on choosing tabel ventor are the following:</w:t>
            </w:r>
          </w:p>
          <w:p w:rsidR="00000000" w:rsidDel="00000000" w:rsidP="00000000" w:rsidRDefault="00000000" w:rsidRPr="00000000" w14:paraId="00000010">
            <w:pPr>
              <w:widowControl w:val="0"/>
              <w:numPr>
                <w:ilvl w:val="0"/>
                <w:numId w:val="1"/>
              </w:numPr>
              <w:spacing w:line="240" w:lineRule="auto"/>
              <w:ind w:left="720" w:hanging="360"/>
            </w:pPr>
            <w:r w:rsidDel="00000000" w:rsidR="00000000" w:rsidRPr="00000000">
              <w:rPr>
                <w:rtl w:val="0"/>
              </w:rPr>
              <w:t xml:space="preserve">If we contract with Terrific Tablets, the customization on the branding menus design is included in the contract. It also allows for consistent innovation of the menu tablets. </w:t>
            </w:r>
          </w:p>
          <w:p w:rsidR="00000000" w:rsidDel="00000000" w:rsidP="00000000" w:rsidRDefault="00000000" w:rsidRPr="00000000" w14:paraId="00000011">
            <w:pPr>
              <w:widowControl w:val="0"/>
              <w:numPr>
                <w:ilvl w:val="0"/>
                <w:numId w:val="1"/>
              </w:numPr>
              <w:spacing w:line="240" w:lineRule="auto"/>
              <w:ind w:left="720" w:hanging="360"/>
            </w:pPr>
            <w:r w:rsidDel="00000000" w:rsidR="00000000" w:rsidRPr="00000000">
              <w:rPr>
                <w:rtl w:val="0"/>
              </w:rPr>
              <w:t xml:space="preserve">If we contract with another tablet ventor, it would likely delay the tablet rollout timeline, result in imprecise budgeting, as well as potentially increase the management difficulty in communication among multiple ventor.</w:t>
            </w:r>
            <w:r w:rsidDel="00000000" w:rsidR="00000000" w:rsidRPr="00000000">
              <w:rPr>
                <w:rtl w:val="0"/>
              </w:rPr>
            </w:r>
          </w:p>
          <w:p w:rsidR="00000000" w:rsidDel="00000000" w:rsidP="00000000" w:rsidRDefault="00000000" w:rsidRPr="00000000" w14:paraId="00000012">
            <w:pPr>
              <w:widowControl w:val="0"/>
              <w:spacing w:line="240" w:lineRule="auto"/>
              <w:rPr>
                <w:color w:val="999999"/>
              </w:rPr>
            </w:pPr>
            <w:r w:rsidDel="00000000" w:rsidR="00000000" w:rsidRPr="00000000">
              <w:rPr>
                <w:rtl w:val="0"/>
              </w:rPr>
            </w:r>
          </w:p>
          <w:p w:rsidR="00000000" w:rsidDel="00000000" w:rsidP="00000000" w:rsidRDefault="00000000" w:rsidRPr="00000000" w14:paraId="00000013">
            <w:pPr>
              <w:widowControl w:val="0"/>
              <w:spacing w:line="240" w:lineRule="auto"/>
              <w:rPr>
                <w:color w:val="999999"/>
              </w:rPr>
            </w:pPr>
            <w:r w:rsidDel="00000000" w:rsidR="00000000" w:rsidRPr="00000000">
              <w:rPr>
                <w:color w:val="999999"/>
                <w:rtl w:val="0"/>
              </w:rPr>
              <w:t xml:space="preserve">[Conclusion]</w:t>
            </w:r>
          </w:p>
          <w:p w:rsidR="00000000" w:rsidDel="00000000" w:rsidP="00000000" w:rsidRDefault="00000000" w:rsidRPr="00000000" w14:paraId="00000014">
            <w:pPr>
              <w:widowControl w:val="0"/>
              <w:spacing w:line="240" w:lineRule="auto"/>
              <w:rPr/>
            </w:pPr>
            <w:r w:rsidDel="00000000" w:rsidR="00000000" w:rsidRPr="00000000">
              <w:rPr>
                <w:rtl w:val="0"/>
              </w:rPr>
              <w:t xml:space="preserve">Going with the OKRs that </w:t>
            </w:r>
            <w:r w:rsidDel="00000000" w:rsidR="00000000" w:rsidRPr="00000000">
              <w:rPr>
                <w:sz w:val="21"/>
                <w:szCs w:val="21"/>
                <w:highlight w:val="white"/>
                <w:rtl w:val="0"/>
              </w:rPr>
              <w:t xml:space="preserve">keep expenses low and our budget precise, I highly recommend you to approve the project to </w:t>
            </w:r>
            <w:r w:rsidDel="00000000" w:rsidR="00000000" w:rsidRPr="00000000">
              <w:rPr>
                <w:rtl w:val="0"/>
              </w:rPr>
              <w:t xml:space="preserve">continue contracting with Terrific Tablets with revised terms. </w:t>
            </w:r>
          </w:p>
          <w:p w:rsidR="00000000" w:rsidDel="00000000" w:rsidP="00000000" w:rsidRDefault="00000000" w:rsidRPr="00000000" w14:paraId="00000015">
            <w:pPr>
              <w:widowControl w:val="0"/>
              <w:spacing w:line="240" w:lineRule="auto"/>
              <w:rPr/>
            </w:pPr>
            <w:r w:rsidDel="00000000" w:rsidR="00000000" w:rsidRPr="00000000">
              <w:rPr>
                <w:rtl w:val="0"/>
              </w:rPr>
            </w:r>
          </w:p>
          <w:p w:rsidR="00000000" w:rsidDel="00000000" w:rsidP="00000000" w:rsidRDefault="00000000" w:rsidRPr="00000000" w14:paraId="00000016">
            <w:pPr>
              <w:widowControl w:val="0"/>
              <w:spacing w:line="240" w:lineRule="auto"/>
              <w:rPr>
                <w:color w:val="999999"/>
              </w:rPr>
            </w:pPr>
            <w:r w:rsidDel="00000000" w:rsidR="00000000" w:rsidRPr="00000000">
              <w:rPr>
                <w:color w:val="999999"/>
                <w:rtl w:val="0"/>
              </w:rPr>
              <w:t xml:space="preserve">[Email closing]</w:t>
            </w:r>
          </w:p>
          <w:p w:rsidR="00000000" w:rsidDel="00000000" w:rsidP="00000000" w:rsidRDefault="00000000" w:rsidRPr="00000000" w14:paraId="00000017">
            <w:pPr>
              <w:widowControl w:val="0"/>
              <w:spacing w:line="240" w:lineRule="auto"/>
              <w:rPr/>
            </w:pPr>
            <w:r w:rsidDel="00000000" w:rsidR="00000000" w:rsidRPr="00000000">
              <w:rPr>
                <w:rtl w:val="0"/>
              </w:rPr>
              <w:t xml:space="preserve">Looking forward to hearing your decision on whether to continue to contract, so that the team have time to review the contract term or initiate the new Request For Proposal on both tablet and branding menu design. </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Thanks,</w:t>
            </w:r>
          </w:p>
          <w:p w:rsidR="00000000" w:rsidDel="00000000" w:rsidP="00000000" w:rsidRDefault="00000000" w:rsidRPr="00000000" w14:paraId="0000001A">
            <w:pPr>
              <w:widowControl w:val="0"/>
              <w:spacing w:line="240" w:lineRule="auto"/>
              <w:rPr/>
            </w:pPr>
            <w:r w:rsidDel="00000000" w:rsidR="00000000" w:rsidRPr="00000000">
              <w:rPr>
                <w:rtl w:val="0"/>
              </w:rPr>
              <w:t xml:space="preserve">Peta</w:t>
            </w:r>
          </w:p>
          <w:p w:rsidR="00000000" w:rsidDel="00000000" w:rsidP="00000000" w:rsidRDefault="00000000" w:rsidRPr="00000000" w14:paraId="0000001B">
            <w:pPr>
              <w:widowControl w:val="0"/>
              <w:spacing w:line="240" w:lineRule="auto"/>
              <w:rPr>
                <w:color w:val="999999"/>
              </w:rPr>
            </w:pPr>
            <w:r w:rsidDel="00000000" w:rsidR="00000000" w:rsidRPr="00000000">
              <w:rPr>
                <w:rtl w:val="0"/>
              </w:rPr>
            </w:r>
          </w:p>
          <w:p w:rsidR="00000000" w:rsidDel="00000000" w:rsidP="00000000" w:rsidRDefault="00000000" w:rsidRPr="00000000" w14:paraId="0000001C">
            <w:pPr>
              <w:widowControl w:val="0"/>
              <w:spacing w:line="240" w:lineRule="auto"/>
              <w:rPr>
                <w:color w:val="999999"/>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