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F2A0" w14:textId="77777777" w:rsidR="00386DA7" w:rsidRPr="00AD6044" w:rsidRDefault="00785C20" w:rsidP="00386DA7">
      <w:pPr>
        <w:rPr>
          <w:rFonts w:ascii="PingFang SC" w:eastAsia="PingFang SC" w:hAnsi="PingFang SC" w:cs="Times New Roman"/>
          <w:b/>
          <w:bCs/>
          <w:color w:val="333333"/>
          <w:sz w:val="40"/>
          <w:szCs w:val="40"/>
          <w:shd w:val="clear" w:color="auto" w:fill="FFFFFF"/>
        </w:rPr>
      </w:pPr>
      <w:r w:rsidRPr="00AD6044">
        <w:rPr>
          <w:rFonts w:ascii="PingFang SC" w:eastAsia="PingFang SC" w:hAnsi="PingFang SC" w:cs="Times New Roman" w:hint="eastAsia"/>
          <w:b/>
          <w:bCs/>
          <w:color w:val="333333"/>
          <w:sz w:val="40"/>
          <w:szCs w:val="40"/>
          <w:shd w:val="clear" w:color="auto" w:fill="FFFFFF"/>
        </w:rPr>
        <w:t>备选方案模板</w:t>
      </w:r>
    </w:p>
    <w:sdt>
      <w:sdtPr>
        <w:id w:val="1485504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D132EF5" w14:textId="7185922B" w:rsidR="00F666AC" w:rsidRDefault="00F666AC">
          <w:pPr>
            <w:pStyle w:val="TOCHeading"/>
          </w:pPr>
          <w:r>
            <w:t>Table of Contents</w:t>
          </w:r>
        </w:p>
        <w:p w14:paraId="08753879" w14:textId="4F8812BE" w:rsidR="00F666AC" w:rsidRDefault="00F666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257659" w:history="1">
            <w:r w:rsidRPr="00496708">
              <w:rPr>
                <w:rStyle w:val="Hyperlink"/>
                <w:rFonts w:hint="eastAsia"/>
                <w:noProof/>
                <w:shd w:val="clear" w:color="auto" w:fill="FFFFFF"/>
              </w:rPr>
              <w:t>需求介绍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3920" w14:textId="41ABC3B3" w:rsidR="00F666AC" w:rsidRDefault="00F666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4257660" w:history="1">
            <w:r w:rsidRPr="00496708">
              <w:rPr>
                <w:rStyle w:val="Hyperlink"/>
                <w:rFonts w:hint="eastAsia"/>
                <w:noProof/>
                <w:shd w:val="clear" w:color="auto" w:fill="FFFFFF"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38D3" w14:textId="49B2AE4D" w:rsidR="00F666AC" w:rsidRDefault="00F666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4257661" w:history="1">
            <w:r w:rsidRPr="00496708">
              <w:rPr>
                <w:rStyle w:val="Hyperlink"/>
                <w:rFonts w:hint="eastAsia"/>
                <w:noProof/>
                <w:shd w:val="clear" w:color="auto" w:fill="FFFFFF"/>
              </w:rPr>
              <w:t>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B2F8" w14:textId="224B1C59" w:rsidR="00F666AC" w:rsidRDefault="00F666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4257662" w:history="1">
            <w:r w:rsidRPr="00496708">
              <w:rPr>
                <w:rStyle w:val="Hyperlink"/>
                <w:rFonts w:hint="eastAsia"/>
                <w:noProof/>
                <w:shd w:val="clear" w:color="auto" w:fill="FFFFFF"/>
              </w:rPr>
              <w:t>备选方案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B667" w14:textId="3B371D7C" w:rsidR="00F666AC" w:rsidRDefault="00F666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4257663" w:history="1">
            <w:r w:rsidRPr="00496708">
              <w:rPr>
                <w:rStyle w:val="Hyperlink"/>
                <w:rFonts w:hint="eastAsia"/>
                <w:noProof/>
                <w:shd w:val="clear" w:color="auto" w:fill="FFFFFF"/>
              </w:rPr>
              <w:t>备选方案评估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3F81" w14:textId="4C72F749" w:rsidR="00F666AC" w:rsidRDefault="00F666AC">
          <w:r>
            <w:rPr>
              <w:b/>
              <w:bCs/>
              <w:noProof/>
            </w:rPr>
            <w:fldChar w:fldCharType="end"/>
          </w:r>
        </w:p>
      </w:sdtContent>
    </w:sdt>
    <w:p w14:paraId="2380BA69" w14:textId="77777777" w:rsidR="00386DA7" w:rsidRDefault="00386DA7" w:rsidP="00386DA7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7E9DED1A" w14:textId="7EDA9B32" w:rsidR="00CE2C5D" w:rsidRPr="00386DA7" w:rsidRDefault="00785C20" w:rsidP="00386DA7">
      <w:pPr>
        <w:pStyle w:val="Heading1"/>
        <w:rPr>
          <w:shd w:val="clear" w:color="auto" w:fill="FFFFFF"/>
        </w:rPr>
      </w:pPr>
      <w:bookmarkStart w:id="0" w:name="_Toc74257659"/>
      <w:r w:rsidRPr="00386DA7">
        <w:rPr>
          <w:rFonts w:hint="eastAsia"/>
          <w:shd w:val="clear" w:color="auto" w:fill="FFFFFF"/>
        </w:rPr>
        <w:t>需求介绍</w:t>
      </w:r>
      <w:bookmarkEnd w:id="0"/>
      <w:r w:rsidRPr="00386DA7">
        <w:rPr>
          <w:rFonts w:hint="eastAsia"/>
          <w:shd w:val="clear" w:color="auto" w:fill="FFFFFF"/>
        </w:rPr>
        <w:t xml:space="preserve"> </w:t>
      </w:r>
    </w:p>
    <w:p w14:paraId="3CEB2F41" w14:textId="53F5251F" w:rsidR="00CE2C5D" w:rsidRPr="00CE2C5D" w:rsidRDefault="00785C20" w:rsidP="00CE2C5D">
      <w:pPr>
        <w:ind w:left="360"/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[需求介绍主要描述需求的背景、目标、范围等]</w:t>
      </w:r>
    </w:p>
    <w:p w14:paraId="2A90B997" w14:textId="77777777" w:rsidR="00CE2C5D" w:rsidRPr="00CE2C5D" w:rsidRDefault="00CE2C5D" w:rsidP="00CE2C5D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78E51222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随着前浪微博业务的不断发展，业务上拆分的子系统越来越多，目前系统间的调用都是同步调用，由此带来几个明显的系统问题：</w:t>
      </w:r>
    </w:p>
    <w:p w14:paraId="14D21CB8" w14:textId="77777777" w:rsidR="00CE2C5D" w:rsidRPr="00CE2C5D" w:rsidRDefault="00785C20" w:rsidP="00CE2C5D">
      <w:pPr>
        <w:pStyle w:val="ListParagraph"/>
        <w:numPr>
          <w:ilvl w:val="0"/>
          <w:numId w:val="4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性能问题：当用户发布了一条微博后，微博发布子系统需要同步调用“统计子系统”“审核子系统”“奖励子系统”等共 8 个子系统，性能很低。</w:t>
      </w:r>
    </w:p>
    <w:p w14:paraId="51E48161" w14:textId="77777777" w:rsidR="00CE2C5D" w:rsidRPr="00CE2C5D" w:rsidRDefault="00785C20" w:rsidP="00CE2C5D">
      <w:pPr>
        <w:pStyle w:val="ListParagraph"/>
        <w:numPr>
          <w:ilvl w:val="0"/>
          <w:numId w:val="4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耦合问题：当新增一个子系统时，例如如果要增加“广告子系统”，那么广告子系统需要开发新的接口给微博发布子系统调用。</w:t>
      </w:r>
    </w:p>
    <w:p w14:paraId="47AA7E0F" w14:textId="5BA48739" w:rsidR="00785C20" w:rsidRPr="00CE2C5D" w:rsidRDefault="00785C20" w:rsidP="00CE2C5D">
      <w:pPr>
        <w:pStyle w:val="ListParagraph"/>
        <w:numPr>
          <w:ilvl w:val="0"/>
          <w:numId w:val="4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效率问题：每个子系统提供的接口参数和实现都有一些细微的差别，导致每次都需要重新设计接口和联调接口，开发团队和测试团队花费了许多重复工作量。基于以上背景，我们需要引入消息队列进行系统解耦，将目前的同步调用改为异步通知。</w:t>
      </w:r>
    </w:p>
    <w:p w14:paraId="5238968C" w14:textId="77777777" w:rsidR="00785C20" w:rsidRPr="00785C20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6D3A37F6" w14:textId="77777777" w:rsidR="00CE2C5D" w:rsidRDefault="00785C20" w:rsidP="00386DA7">
      <w:pPr>
        <w:pStyle w:val="Heading1"/>
        <w:rPr>
          <w:shd w:val="clear" w:color="auto" w:fill="FFFFFF"/>
        </w:rPr>
      </w:pPr>
      <w:bookmarkStart w:id="1" w:name="_Toc74257660"/>
      <w:r w:rsidRPr="00785C20">
        <w:rPr>
          <w:rFonts w:hint="eastAsia"/>
          <w:shd w:val="clear" w:color="auto" w:fill="FFFFFF"/>
        </w:rPr>
        <w:t>需求分析</w:t>
      </w:r>
      <w:bookmarkEnd w:id="1"/>
      <w:r w:rsidRPr="00785C20">
        <w:rPr>
          <w:shd w:val="clear" w:color="auto" w:fill="FFFFFF"/>
        </w:rPr>
        <w:t xml:space="preserve"> </w:t>
      </w:r>
    </w:p>
    <w:p w14:paraId="5E97B52C" w14:textId="74EAC2A5" w:rsidR="00785C20" w:rsidRPr="00CE2C5D" w:rsidRDefault="00785C20" w:rsidP="00CE2C5D">
      <w:pPr>
        <w:ind w:left="360"/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[需求分析主要全方位地描述需求相关的信息]</w:t>
      </w:r>
    </w:p>
    <w:p w14:paraId="2DB412A4" w14:textId="77777777" w:rsidR="00785C20" w:rsidRPr="00785C20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4B637463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5W</w:t>
      </w:r>
      <w:r w:rsidRPr="00785C20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[5W 指 Who、When、What、Why、Where。Who：需求利益干系人，包括开发者、使用者、购买者、决策者等。When：需求使用时间，包括季节、时间、里程碑等。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lastRenderedPageBreak/>
        <w:t>What：需求的产出是什么，包括系统、数据、文件、开发库、平台等。Where：需求的应用场景，包括国家、地点、环境等，例如测试平台只会在测试环境使用。Why：需求需要解决的问题，通常和需求背景相关]</w:t>
      </w:r>
    </w:p>
    <w:p w14:paraId="3913E156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23107F37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消息队列的 5W 分析如下：</w:t>
      </w:r>
    </w:p>
    <w:p w14:paraId="07B775D4" w14:textId="77777777" w:rsidR="00CE2C5D" w:rsidRPr="00CE2C5D" w:rsidRDefault="00785C20" w:rsidP="00CE2C5D">
      <w:pPr>
        <w:pStyle w:val="ListParagraph"/>
        <w:numPr>
          <w:ilvl w:val="0"/>
          <w:numId w:val="5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Who：消息队列系统主要是业务子系统来使用，子系统发送消息或者接收消息。</w:t>
      </w:r>
    </w:p>
    <w:p w14:paraId="623AC926" w14:textId="77777777" w:rsidR="00CE2C5D" w:rsidRPr="00CE2C5D" w:rsidRDefault="00785C20" w:rsidP="00CE2C5D">
      <w:pPr>
        <w:pStyle w:val="ListParagraph"/>
        <w:numPr>
          <w:ilvl w:val="0"/>
          <w:numId w:val="5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When：当子系统需要发送异步通知的时候，需要使用消息队列系统。</w:t>
      </w:r>
    </w:p>
    <w:p w14:paraId="2F055C22" w14:textId="77777777" w:rsidR="00CE2C5D" w:rsidRPr="00CE2C5D" w:rsidRDefault="00785C20" w:rsidP="00CE2C5D">
      <w:pPr>
        <w:pStyle w:val="ListParagraph"/>
        <w:numPr>
          <w:ilvl w:val="0"/>
          <w:numId w:val="5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What：需要开发消息队列系统。</w:t>
      </w:r>
    </w:p>
    <w:p w14:paraId="1B4DB604" w14:textId="77777777" w:rsidR="00CE2C5D" w:rsidRPr="00CE2C5D" w:rsidRDefault="00785C20" w:rsidP="00CE2C5D">
      <w:pPr>
        <w:pStyle w:val="ListParagraph"/>
        <w:numPr>
          <w:ilvl w:val="0"/>
          <w:numId w:val="5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Where：开发环境、测试环境、生产环境都需要部署。</w:t>
      </w:r>
    </w:p>
    <w:p w14:paraId="29755CDB" w14:textId="7BAC47DC" w:rsidR="00785C20" w:rsidRPr="00CE2C5D" w:rsidRDefault="00785C20" w:rsidP="00CE2C5D">
      <w:pPr>
        <w:pStyle w:val="ListParagraph"/>
        <w:numPr>
          <w:ilvl w:val="0"/>
          <w:numId w:val="5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Why：消息队列系统将子系统解耦，将同步调用改为异步通知。</w:t>
      </w:r>
    </w:p>
    <w:p w14:paraId="37093BD8" w14:textId="77777777" w:rsidR="00CE2C5D" w:rsidRPr="00785C20" w:rsidRDefault="00CE2C5D" w:rsidP="00785C20">
      <w:pPr>
        <w:rPr>
          <w:rFonts w:ascii="PingFang SC" w:eastAsia="PingFang SC" w:hAnsi="PingFang SC" w:cs="Times New Roman" w:hint="eastAsia"/>
          <w:color w:val="333333"/>
          <w:shd w:val="clear" w:color="auto" w:fill="FFFFFF"/>
        </w:rPr>
      </w:pPr>
    </w:p>
    <w:p w14:paraId="38C1C01E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1H</w:t>
      </w:r>
      <w:r w:rsidRPr="00785C20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[这里的 How 不是设计方案也不是架构方案，而是关键业务流程。消息队列系统这部分内容很简单，但有的业务系统 1H 就是具体的用例了，有兴趣的同学可以尝试写写 ATM 机取款的业务流程。如果是复杂的业务系统，这部分也可以独立成“用例文档”]</w:t>
      </w:r>
    </w:p>
    <w:p w14:paraId="5F4BD1FC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3235D2E9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消息队列有两大核心功能：</w:t>
      </w:r>
    </w:p>
    <w:p w14:paraId="7F3ECED1" w14:textId="77777777" w:rsidR="00CE2C5D" w:rsidRPr="00CE2C5D" w:rsidRDefault="00785C20" w:rsidP="00CE2C5D">
      <w:pPr>
        <w:pStyle w:val="ListParagraph"/>
        <w:numPr>
          <w:ilvl w:val="0"/>
          <w:numId w:val="6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业务子系统发送消息给消息队列。</w:t>
      </w:r>
    </w:p>
    <w:p w14:paraId="648ACE82" w14:textId="3E0920DF" w:rsidR="00CE2C5D" w:rsidRPr="00CE2C5D" w:rsidRDefault="00785C20" w:rsidP="00CE2C5D">
      <w:pPr>
        <w:pStyle w:val="ListParagraph"/>
        <w:numPr>
          <w:ilvl w:val="0"/>
          <w:numId w:val="6"/>
        </w:num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业务子系统从消息队列获取消息。</w:t>
      </w:r>
    </w:p>
    <w:p w14:paraId="617AC5F5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78E0EB60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8C</w:t>
      </w:r>
      <w:r w:rsidR="00CE2C5D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[8C 指的是 8 个约束和限制，即 Constraints，包括性能 Performance、成本 Cost、时间 Time、可靠性 Reliability、安全性 Security、合规性 Compliance、技术性 Technology、兼容性 Compatibility]</w:t>
      </w:r>
      <w:r w:rsidR="00CE2C5D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注：需求中涉及的性能、成本、可靠性等仅仅是利益关联方提出的诉求，不一定准确；如果经过分析有的约束没有必要，或成本太高、难度太大，这些约束是可以调整的。</w:t>
      </w:r>
    </w:p>
    <w:p w14:paraId="4DEC4089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43FE5421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性能：需要达到 Kafka 的性能水平。</w:t>
      </w:r>
    </w:p>
    <w:p w14:paraId="67458C03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成本：参考 XX 公司的设计方案，不超过 10 台服务器。</w:t>
      </w:r>
    </w:p>
    <w:p w14:paraId="4F90C717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时间：期望 3 个月内上线第一个版本，在两个业务尝试使用。</w:t>
      </w:r>
    </w:p>
    <w:p w14:paraId="318897B2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可靠性：按照业务的要求，消息队列系统的可靠性需要达到 99.99%。</w:t>
      </w:r>
    </w:p>
    <w:p w14:paraId="3B9DABF9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lastRenderedPageBreak/>
        <w:t>安全性：消息队列系统仅在生产环境内网使用，无需考虑网络安全；如消息中有敏感信息，消息发送方需要自行进行加密，消息队列系统本身不考虑通用的加密。</w:t>
      </w:r>
    </w:p>
    <w:p w14:paraId="3924BF74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合规性：消息队列系统需要按照公司目前的 DevOps 规范进行开发。</w:t>
      </w:r>
    </w:p>
    <w:p w14:paraId="01D69EEB" w14:textId="2ADB464D" w:rsidR="00785C20" w:rsidRPr="00785C20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技术性：目前团队主要研发人员是 Java，最好用 Java 开发。兼容性：之前没有类似系统，无需考虑兼容性。</w:t>
      </w:r>
    </w:p>
    <w:p w14:paraId="5F2E7E5B" w14:textId="77777777" w:rsidR="00785C20" w:rsidRPr="00785C20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46460302" w14:textId="77777777" w:rsidR="00CE2C5D" w:rsidRDefault="00785C20" w:rsidP="00386DA7">
      <w:pPr>
        <w:pStyle w:val="Heading1"/>
        <w:rPr>
          <w:shd w:val="clear" w:color="auto" w:fill="FFFFFF"/>
        </w:rPr>
      </w:pPr>
      <w:bookmarkStart w:id="2" w:name="_Toc74257661"/>
      <w:r w:rsidRPr="00785C20">
        <w:rPr>
          <w:rFonts w:hint="eastAsia"/>
          <w:shd w:val="clear" w:color="auto" w:fill="FFFFFF"/>
        </w:rPr>
        <w:t>复杂度分析</w:t>
      </w:r>
      <w:bookmarkEnd w:id="2"/>
      <w:r w:rsidRPr="00785C20">
        <w:rPr>
          <w:rFonts w:hint="eastAsia"/>
          <w:shd w:val="clear" w:color="auto" w:fill="FFFFFF"/>
        </w:rPr>
        <w:t xml:space="preserve"> </w:t>
      </w:r>
    </w:p>
    <w:p w14:paraId="15027CA3" w14:textId="4C006596" w:rsidR="00785C20" w:rsidRPr="00CE2C5D" w:rsidRDefault="00785C20" w:rsidP="00CE2C5D">
      <w:pPr>
        <w:ind w:left="360"/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[分析需求的复杂度，复杂度常见的有高可用、高性能、可扩展等，具体分析方法请参考专栏前面的内容]</w:t>
      </w:r>
      <w:r w:rsidRPr="00CE2C5D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注：文档的内容省略了分析过程，实际操作的时候每个约束和限制都要有详细的逻辑推导，避免完全拍脑袋式决策，具体请参考专栏第 10 期的分析。</w:t>
      </w:r>
    </w:p>
    <w:p w14:paraId="4527FF05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0756666E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高可用</w:t>
      </w:r>
    </w:p>
    <w:p w14:paraId="72316833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对于微博子系统来说，如果消息丢了，导致没有审核，然后触犯了国家法律法规，则是非常严重的事情；对于等级子系统来说，如果用户达到相应等级后，系统没有给他奖品和专属服务，则 VIP 用户会很不满意，导致用户流失从而损失收入，虽然也比较关键，但没有审核子系统丢消息那么严重。综合来看，消息队列需要高可用性，包括消息写入、消息存储、消息读取都需要保证高可用性。</w:t>
      </w:r>
    </w:p>
    <w:p w14:paraId="394BB972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4ED341CE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高性能</w:t>
      </w:r>
    </w:p>
    <w:p w14:paraId="5327C904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前浪微博系统用户每天发送 1000 万条微博，那么微博子系统一天会产生 1000 万条消息，平均一条消息有 10 个子系统读取，那么其他子系统读取的消息大约是 1 亿次。将数据按照秒来计算，一天内平均每秒写入消息数为 115 条，每秒读取的消息数是 1150 条；再考虑系统的读写并不是完全平均的，设计的目标应该以峰值来计算。峰值一般取平均值的 3 倍，那么消息队列系统的 TPS 是 345，QPS 是 3450，考虑一定的性能余量。由于现在的基数较低，为了预留一定的系统容量应对后续业务的发展，我们将设计目标设定为峰值的 4 倍，因此最终的性能要求是：TPS 为 1380，QPS 为 13800。TPS 为 1380 并不高，但 QPS 为 13800 已经比较高了，因此高性能读取是复杂度之一。</w:t>
      </w:r>
    </w:p>
    <w:p w14:paraId="10639343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64FDCBE2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lastRenderedPageBreak/>
        <w:t>可扩展</w:t>
      </w:r>
    </w:p>
    <w:p w14:paraId="0D5F2038" w14:textId="77777777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消息队列的功能很明确，基本无须扩展，因此可扩展性不是这个消息队列的关键复杂度。</w:t>
      </w:r>
    </w:p>
    <w:p w14:paraId="31109C9D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1AFCDD35" w14:textId="77777777" w:rsidR="00386DA7" w:rsidRDefault="00785C20" w:rsidP="00386DA7">
      <w:pPr>
        <w:pStyle w:val="Heading1"/>
        <w:rPr>
          <w:shd w:val="clear" w:color="auto" w:fill="FFFFFF"/>
        </w:rPr>
      </w:pPr>
      <w:bookmarkStart w:id="3" w:name="_Toc74257662"/>
      <w:r w:rsidRPr="00CE2C5D">
        <w:rPr>
          <w:rFonts w:hint="eastAsia"/>
          <w:shd w:val="clear" w:color="auto" w:fill="FFFFFF"/>
        </w:rPr>
        <w:t>备选方案</w:t>
      </w:r>
      <w:bookmarkEnd w:id="3"/>
      <w:r w:rsidR="00CE2C5D" w:rsidRPr="00CE2C5D">
        <w:rPr>
          <w:rFonts w:hint="eastAsia"/>
          <w:shd w:val="clear" w:color="auto" w:fill="FFFFFF"/>
        </w:rPr>
        <w:t xml:space="preserve"> </w:t>
      </w:r>
    </w:p>
    <w:p w14:paraId="5CF95A45" w14:textId="44C37F71" w:rsidR="00CE2C5D" w:rsidRPr="00386DA7" w:rsidRDefault="00785C20" w:rsidP="00386DA7">
      <w:pPr>
        <w:ind w:left="360"/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386DA7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[备选方案设计，至少 3 个备选方案，每个备选方案需要描述关键的实现，无须描述具体的实现细节。此处省略具体方案描述，详细请参考专栏第 11 期]</w:t>
      </w:r>
    </w:p>
    <w:p w14:paraId="552ADF47" w14:textId="68C485F3" w:rsidR="00785C20" w:rsidRPr="00785C20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0AD26F8C" w14:textId="69E6E73A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备选方案 1：直接引入开源 Kafka</w:t>
      </w:r>
      <w:r w:rsidR="00CE2C5D">
        <w:rPr>
          <w:rFonts w:ascii="PingFang SC" w:eastAsia="PingFang SC" w:hAnsi="PingFang SC" w:cs="Times New Roman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[此处省略方案描述]</w:t>
      </w:r>
    </w:p>
    <w:p w14:paraId="24CE7577" w14:textId="13DEEAEB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备选方案 2：集群 + MySQL 存储</w:t>
      </w:r>
      <w:r w:rsid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[此处省略方案描述]</w:t>
      </w:r>
    </w:p>
    <w:p w14:paraId="1CF55EE4" w14:textId="500CBDEC" w:rsidR="00CE2C5D" w:rsidRDefault="00785C20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备选方案 3：集群 + 自研存储</w:t>
      </w:r>
      <w:r w:rsidR="00CE2C5D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 xml:space="preserve"> </w:t>
      </w:r>
      <w:r w:rsidRPr="00785C20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[此处省略方案描述]</w:t>
      </w:r>
    </w:p>
    <w:p w14:paraId="77A3D909" w14:textId="77777777" w:rsidR="00CE2C5D" w:rsidRDefault="00CE2C5D" w:rsidP="00785C20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5B3062C9" w14:textId="77777777" w:rsidR="00386DA7" w:rsidRDefault="00785C20" w:rsidP="00386DA7">
      <w:pPr>
        <w:pStyle w:val="Heading1"/>
        <w:rPr>
          <w:shd w:val="clear" w:color="auto" w:fill="FFFFFF"/>
        </w:rPr>
      </w:pPr>
      <w:bookmarkStart w:id="4" w:name="_Toc74257663"/>
      <w:r w:rsidRPr="00CE2C5D">
        <w:rPr>
          <w:rFonts w:hint="eastAsia"/>
          <w:shd w:val="clear" w:color="auto" w:fill="FFFFFF"/>
        </w:rPr>
        <w:t>备选方案评估</w:t>
      </w:r>
      <w:bookmarkEnd w:id="4"/>
      <w:r w:rsidR="00CE2C5D" w:rsidRPr="00CE2C5D">
        <w:rPr>
          <w:rFonts w:hint="eastAsia"/>
          <w:shd w:val="clear" w:color="auto" w:fill="FFFFFF"/>
        </w:rPr>
        <w:t xml:space="preserve"> </w:t>
      </w:r>
    </w:p>
    <w:p w14:paraId="25147044" w14:textId="05FD22E5" w:rsidR="00CE2C5D" w:rsidRPr="00386DA7" w:rsidRDefault="00785C20" w:rsidP="00386DA7">
      <w:pPr>
        <w:ind w:left="360"/>
        <w:rPr>
          <w:rFonts w:ascii="PingFang SC" w:eastAsia="PingFang SC" w:hAnsi="PingFang SC" w:cs="Times New Roman"/>
          <w:color w:val="333333"/>
          <w:shd w:val="clear" w:color="auto" w:fill="FFFFFF"/>
        </w:rPr>
      </w:pPr>
      <w:r w:rsidRPr="00386DA7">
        <w:rPr>
          <w:rFonts w:ascii="PingFang SC" w:eastAsia="PingFang SC" w:hAnsi="PingFang SC" w:cs="Times New Roman" w:hint="eastAsia"/>
          <w:color w:val="333333"/>
          <w:shd w:val="clear" w:color="auto" w:fill="FFFFFF"/>
        </w:rPr>
        <w:t>[备选方案 360 度环评，详细请参考专栏第 12 期。注意备选方案评估的内容会根据评估会议的结果进行修改，也就是说架构师首先给出自己的备选方案评估，然后举行备选方案评估会议，再根据会议结论修改备选方案文档]</w:t>
      </w:r>
    </w:p>
    <w:p w14:paraId="1CB0721C" w14:textId="77777777" w:rsidR="00CE2C5D" w:rsidRPr="00CE2C5D" w:rsidRDefault="00CE2C5D" w:rsidP="00CE2C5D">
      <w:pPr>
        <w:rPr>
          <w:rFonts w:ascii="PingFang SC" w:eastAsia="PingFang SC" w:hAnsi="PingFang SC" w:cs="Times New Roman"/>
          <w:color w:val="333333"/>
          <w:shd w:val="clear" w:color="auto" w:fill="FFFFFF"/>
        </w:rPr>
      </w:pPr>
    </w:p>
    <w:p w14:paraId="73D66819" w14:textId="23F2A9A5" w:rsidR="00C7702A" w:rsidRPr="00785C20" w:rsidRDefault="00C7702A" w:rsidP="00785C20">
      <w:pPr>
        <w:rPr>
          <w:rFonts w:ascii="Times New Roman" w:eastAsia="Times New Roman" w:hAnsi="Times New Roman" w:cs="Times New Roman"/>
        </w:rPr>
      </w:pPr>
    </w:p>
    <w:sectPr w:rsidR="00C7702A" w:rsidRPr="00785C20" w:rsidSect="0020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01AE"/>
    <w:multiLevelType w:val="hybridMultilevel"/>
    <w:tmpl w:val="62AE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08F3"/>
    <w:multiLevelType w:val="hybridMultilevel"/>
    <w:tmpl w:val="0676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46F2"/>
    <w:multiLevelType w:val="hybridMultilevel"/>
    <w:tmpl w:val="0B70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50C1"/>
    <w:multiLevelType w:val="hybridMultilevel"/>
    <w:tmpl w:val="382A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34374"/>
    <w:multiLevelType w:val="hybridMultilevel"/>
    <w:tmpl w:val="F03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36E68"/>
    <w:multiLevelType w:val="hybridMultilevel"/>
    <w:tmpl w:val="9E6E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20"/>
    <w:rsid w:val="00207B1F"/>
    <w:rsid w:val="00386DA7"/>
    <w:rsid w:val="00785C20"/>
    <w:rsid w:val="00AD6044"/>
    <w:rsid w:val="00C7702A"/>
    <w:rsid w:val="00CE2C5D"/>
    <w:rsid w:val="00F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7E86"/>
  <w15:chartTrackingRefBased/>
  <w15:docId w15:val="{C3A20CB5-3707-CC43-BFCD-7D1D4796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66A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66A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66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666AC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66AC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66AC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66AC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66AC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66AC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66AC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66AC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3619D-F3E5-6649-8149-BBBEAFD8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WEIQUAN</dc:creator>
  <cp:keywords/>
  <dc:description/>
  <cp:lastModifiedBy>LUO WEIQUAN</cp:lastModifiedBy>
  <cp:revision>4</cp:revision>
  <dcterms:created xsi:type="dcterms:W3CDTF">2021-06-11T02:24:00Z</dcterms:created>
  <dcterms:modified xsi:type="dcterms:W3CDTF">2021-06-11T02:47:00Z</dcterms:modified>
</cp:coreProperties>
</file>