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AA6D" w14:textId="77777777" w:rsidR="008B4505" w:rsidRDefault="00000000">
      <w:pPr>
        <w:spacing w:after="160"/>
        <w:jc w:val="center"/>
      </w:pPr>
      <w:r>
        <w:rPr>
          <w:noProof/>
        </w:rPr>
        <w:drawing>
          <wp:inline distT="0" distB="0" distL="0" distR="0" wp14:anchorId="6E7DE41B" wp14:editId="27C6BB0E">
            <wp:extent cx="1051560" cy="1051560"/>
            <wp:effectExtent l="0" t="0" r="0" b="0"/>
            <wp:docPr id="1" name="Picture 1" descr="WaxFrame logo: a dark hexagonal metal frame partially transformed into glowing molten gold, with a single gold drip at the upp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axFrame logo: a dark hexagonal metal frame partially transformed into glowing molten gold, with a single gold drip at the upper right."/>
                    <pic:cNvPicPr/>
                  </pic:nvPicPr>
                  <pic:blipFill>
                    <a:blip r:embed="rId8"/>
                    <a:stretch>
                      <a:fillRect/>
                    </a:stretch>
                  </pic:blipFill>
                  <pic:spPr>
                    <a:xfrm>
                      <a:off x="0" y="0"/>
                      <a:ext cx="1051560" cy="1051560"/>
                    </a:xfrm>
                    <a:prstGeom prst="rect">
                      <a:avLst/>
                    </a:prstGeom>
                  </pic:spPr>
                </pic:pic>
              </a:graphicData>
            </a:graphic>
          </wp:inline>
        </w:drawing>
      </w:r>
    </w:p>
    <w:p w14:paraId="2736EEBE" w14:textId="77777777" w:rsidR="008B4505" w:rsidRDefault="00000000">
      <w:pPr>
        <w:jc w:val="center"/>
      </w:pPr>
      <w:r>
        <w:rPr>
          <w:b/>
          <w:color w:val="222222"/>
          <w:sz w:val="52"/>
        </w:rPr>
        <w:t>WaxFrame README</w:t>
      </w:r>
    </w:p>
    <w:p w14:paraId="0171AC05" w14:textId="77777777" w:rsidR="008B4505" w:rsidRDefault="00000000">
      <w:pPr>
        <w:jc w:val="center"/>
      </w:pPr>
      <w:r>
        <w:rPr>
          <w:b/>
          <w:sz w:val="26"/>
        </w:rPr>
        <w:t>Product overview</w:t>
      </w:r>
    </w:p>
    <w:p w14:paraId="00E0E9C0" w14:textId="77777777" w:rsidR="008B4505" w:rsidRDefault="00000000">
      <w:pPr>
        <w:spacing w:after="200"/>
        <w:jc w:val="center"/>
      </w:pPr>
      <w:r>
        <w:rPr>
          <w:color w:val="5A5A5A"/>
          <w:sz w:val="19"/>
        </w:rPr>
        <w:t>Version 3.3 · Build 20260415-003</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63"/>
        <w:gridCol w:w="4731"/>
        <w:gridCol w:w="946"/>
      </w:tblGrid>
      <w:tr w:rsidR="008B4505" w14:paraId="45F33ACA" w14:textId="77777777">
        <w:trPr>
          <w:jc w:val="center"/>
        </w:trPr>
        <w:tc>
          <w:tcPr>
            <w:tcW w:w="5040" w:type="dxa"/>
            <w:tcMar>
              <w:top w:w="30" w:type="dxa"/>
              <w:left w:w="80" w:type="dxa"/>
              <w:bottom w:w="30" w:type="dxa"/>
              <w:right w:w="80" w:type="dxa"/>
            </w:tcMar>
            <w:vAlign w:val="center"/>
          </w:tcPr>
          <w:p w14:paraId="4F742B7D" w14:textId="77777777" w:rsidR="008B4505" w:rsidRDefault="00000000">
            <w:pPr>
              <w:spacing w:after="60"/>
            </w:pPr>
            <w:r>
              <w:rPr>
                <w:b/>
                <w:color w:val="222222"/>
                <w:sz w:val="48"/>
              </w:rPr>
              <w:t>Many minds.</w:t>
            </w:r>
          </w:p>
          <w:p w14:paraId="36B53D5A" w14:textId="77777777" w:rsidR="008B4505" w:rsidRDefault="00000000">
            <w:pPr>
              <w:spacing w:after="160"/>
            </w:pPr>
            <w:r>
              <w:rPr>
                <w:i/>
                <w:sz w:val="36"/>
              </w:rPr>
              <w:t>One refined result.</w:t>
            </w:r>
          </w:p>
          <w:p w14:paraId="61FF763E" w14:textId="77777777" w:rsidR="008B4505" w:rsidRDefault="00000000">
            <w:pPr>
              <w:spacing w:after="100"/>
            </w:pPr>
            <w:r>
              <w:t>WaxFrame is a browser-based multi-AI document collaboration tool. You bring the AIs; WaxFrame coordinates them.</w:t>
            </w:r>
          </w:p>
          <w:p w14:paraId="20680C7B" w14:textId="77777777" w:rsidR="008B4505" w:rsidRDefault="00000000">
            <w:pPr>
              <w:spacing w:after="100"/>
            </w:pPr>
            <w:r>
              <w:t>One AI acts as the Builder, rewriting your document each round based on numbered suggestions from your Worker Bees.</w:t>
            </w:r>
          </w:p>
          <w:p w14:paraId="52B389FF" w14:textId="77777777" w:rsidR="008B4505" w:rsidRDefault="00000000">
            <w:pPr>
              <w:spacing w:after="100"/>
            </w:pPr>
            <w:r>
              <w:t>No install. No server. No account. No data leaves your machine.</w:t>
            </w:r>
          </w:p>
        </w:tc>
        <w:tc>
          <w:tcPr>
            <w:tcW w:w="5040" w:type="dxa"/>
            <w:gridSpan w:val="2"/>
            <w:tcMar>
              <w:top w:w="30" w:type="dxa"/>
              <w:left w:w="80" w:type="dxa"/>
              <w:bottom w:w="30" w:type="dxa"/>
              <w:right w:w="80" w:type="dxa"/>
            </w:tcMar>
            <w:vAlign w:val="center"/>
          </w:tcPr>
          <w:p w14:paraId="4CC1E822" w14:textId="77777777" w:rsidR="008B4505" w:rsidRDefault="00000000">
            <w:pPr>
              <w:jc w:val="center"/>
            </w:pPr>
            <w:r>
              <w:rPr>
                <w:noProof/>
              </w:rPr>
              <w:drawing>
                <wp:inline distT="0" distB="0" distL="0" distR="0" wp14:anchorId="46F33C3F" wp14:editId="52FEE5BA">
                  <wp:extent cx="1920240" cy="1920240"/>
                  <wp:effectExtent l="0" t="0" r="0" b="0"/>
                  <wp:docPr id="2" name="Picture 2" descr="A friendly robotic bee with glowing blue eyes, translucent blue wings, and a black-and-yellow striped body flies forward, leaving a sparkling golden trail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friendly robotic bee with glowing blue eyes, translucent blue wings, and a black-and-yellow striped body flies forward, leaving a sparkling golden trail behind it."/>
                          <pic:cNvPicPr/>
                        </pic:nvPicPr>
                        <pic:blipFill>
                          <a:blip r:embed="rId9"/>
                          <a:stretch>
                            <a:fillRect/>
                          </a:stretch>
                        </pic:blipFill>
                        <pic:spPr>
                          <a:xfrm>
                            <a:off x="0" y="0"/>
                            <a:ext cx="1920240" cy="1920240"/>
                          </a:xfrm>
                          <a:prstGeom prst="rect">
                            <a:avLst/>
                          </a:prstGeom>
                        </pic:spPr>
                      </pic:pic>
                    </a:graphicData>
                  </a:graphic>
                </wp:inline>
              </w:drawing>
            </w:r>
          </w:p>
        </w:tc>
      </w:tr>
      <w:tr w:rsidR="008B4505" w14:paraId="6FD679E2" w14:textId="77777777">
        <w:tblPrEx>
          <w:tblBorders>
            <w:top w:val="single" w:sz="10" w:space="0" w:color="6C6C6C"/>
            <w:left w:val="single" w:sz="10" w:space="0" w:color="6C6C6C"/>
            <w:bottom w:val="single" w:sz="10" w:space="0" w:color="6C6C6C"/>
            <w:right w:val="single" w:sz="10" w:space="0" w:color="6C6C6C"/>
            <w:insideH w:val="single" w:sz="10" w:space="0" w:color="6C6C6C"/>
            <w:insideV w:val="single" w:sz="10" w:space="0" w:color="6C6C6C"/>
          </w:tblBorders>
        </w:tblPrEx>
        <w:trPr>
          <w:gridAfter w:val="1"/>
          <w:wAfter w:w="1048" w:type="dxa"/>
          <w:jc w:val="center"/>
        </w:trPr>
        <w:tc>
          <w:tcPr>
            <w:tcW w:w="10080" w:type="dxa"/>
            <w:gridSpan w:val="2"/>
            <w:shd w:val="clear" w:color="auto" w:fill="EEE7DD"/>
            <w:tcMar>
              <w:top w:w="90" w:type="dxa"/>
              <w:left w:w="120" w:type="dxa"/>
              <w:bottom w:w="90" w:type="dxa"/>
              <w:right w:w="120" w:type="dxa"/>
            </w:tcMar>
          </w:tcPr>
          <w:p w14:paraId="1F233A71" w14:textId="77777777" w:rsidR="008B4505" w:rsidRPr="00E6126A" w:rsidRDefault="00000000">
            <w:pPr>
              <w:pStyle w:val="WFHeading2"/>
              <w:rPr>
                <w:color w:val="auto"/>
              </w:rPr>
            </w:pPr>
            <w:r w:rsidRPr="00E6126A">
              <w:rPr>
                <w:color w:val="auto"/>
              </w:rPr>
              <w:t>Overview</w:t>
            </w:r>
          </w:p>
          <w:p w14:paraId="2585B979" w14:textId="77777777" w:rsidR="008B4505" w:rsidRDefault="00000000">
            <w:pPr>
              <w:spacing w:after="80"/>
              <w:ind w:left="72" w:hanging="216"/>
            </w:pPr>
            <w:r>
              <w:t>• Runs in your browser with no installation, no account, and no WaxFrame server.</w:t>
            </w:r>
          </w:p>
          <w:p w14:paraId="1629282F" w14:textId="77777777" w:rsidR="008B4505" w:rsidRDefault="00000000">
            <w:pPr>
              <w:spacing w:after="80"/>
              <w:ind w:left="72" w:hanging="216"/>
            </w:pPr>
            <w:r>
              <w:t>• Supports both a free manual workflow and a Pro fully automated workflow.</w:t>
            </w:r>
          </w:p>
          <w:p w14:paraId="43F742A7" w14:textId="77777777" w:rsidR="008B4505" w:rsidRDefault="00000000">
            <w:pPr>
              <w:spacing w:after="80"/>
              <w:ind w:left="72" w:hanging="216"/>
            </w:pPr>
            <w:r>
              <w:t>• Lets multiple AI models collaborate in rounds, with one Builder and multiple Worker Bees.</w:t>
            </w:r>
          </w:p>
          <w:p w14:paraId="7FC4E79E" w14:textId="77777777" w:rsidR="008B4505" w:rsidRDefault="00000000">
            <w:pPr>
              <w:spacing w:after="80"/>
              <w:ind w:left="72" w:hanging="216"/>
            </w:pPr>
            <w:r>
              <w:t>• Exports either a final text document or a full transcript of every round.</w:t>
            </w:r>
          </w:p>
          <w:p w14:paraId="3FF68844" w14:textId="77777777" w:rsidR="008B4505" w:rsidRDefault="00000000">
            <w:pPr>
              <w:spacing w:after="80"/>
              <w:ind w:left="72" w:hanging="216"/>
            </w:pPr>
            <w:r>
              <w:t>• Stores your session locally using IndexedDB, and sends data only to the AI providers you choose.</w:t>
            </w:r>
          </w:p>
        </w:tc>
      </w:tr>
      <w:tr w:rsidR="008B4505" w14:paraId="5B6EA44B" w14:textId="77777777">
        <w:trPr>
          <w:gridAfter w:val="1"/>
          <w:wAfter w:w="1028" w:type="dxa"/>
          <w:jc w:val="center"/>
        </w:trPr>
        <w:tc>
          <w:tcPr>
            <w:tcW w:w="10080" w:type="dxa"/>
            <w:gridSpan w:val="2"/>
            <w:shd w:val="clear" w:color="auto" w:fill="E9E9E9"/>
            <w:tcMar>
              <w:top w:w="80" w:type="dxa"/>
              <w:left w:w="100" w:type="dxa"/>
              <w:bottom w:w="80" w:type="dxa"/>
              <w:right w:w="100" w:type="dxa"/>
            </w:tcMar>
          </w:tcPr>
          <w:p w14:paraId="120EC37F" w14:textId="77777777" w:rsidR="008B4505" w:rsidRDefault="00000000">
            <w:pPr>
              <w:spacing w:after="0"/>
            </w:pPr>
            <w:r>
              <w:rPr>
                <w:b/>
              </w:rPr>
              <w:t xml:space="preserve">Privacy note: </w:t>
            </w:r>
            <w:r>
              <w:t>Your documents and API keys stay in your browser and go directly to the AI providers you choose. WaxFrame does not run its own backend or collect your content.</w:t>
            </w:r>
          </w:p>
        </w:tc>
      </w:tr>
    </w:tbl>
    <w:p w14:paraId="3EA1C430" w14:textId="77777777" w:rsidR="008B4505" w:rsidRDefault="008B4505"/>
    <w:p w14:paraId="5E2FF20E" w14:textId="77777777" w:rsidR="00E17211" w:rsidRDefault="00E17211">
      <w:pPr>
        <w:spacing w:after="200" w:line="276" w:lineRule="auto"/>
        <w:rPr>
          <w:b/>
          <w:color w:val="222222"/>
          <w:sz w:val="32"/>
        </w:rPr>
      </w:pPr>
      <w:r>
        <w:br w:type="page"/>
      </w:r>
    </w:p>
    <w:p w14:paraId="0F211E8A" w14:textId="77777777" w:rsidR="00E17211" w:rsidRDefault="00E17211">
      <w:pPr>
        <w:pStyle w:val="WFHeading1"/>
      </w:pPr>
    </w:p>
    <w:p w14:paraId="5EF03157" w14:textId="7065DECC" w:rsidR="008B4505" w:rsidRDefault="00000000">
      <w:pPr>
        <w:pStyle w:val="WFHeading1"/>
      </w:pPr>
      <w:r>
        <w:t>What is in this README</w:t>
      </w:r>
    </w:p>
    <w:p w14:paraId="3FA1B085" w14:textId="77777777" w:rsidR="008B4505" w:rsidRDefault="00000000">
      <w:pPr>
        <w:ind w:left="259" w:hanging="259"/>
      </w:pPr>
      <w:r>
        <w:t>1. How It Works</w:t>
      </w:r>
    </w:p>
    <w:p w14:paraId="38FDB6F5" w14:textId="77777777" w:rsidR="008B4505" w:rsidRDefault="00000000">
      <w:pPr>
        <w:ind w:left="259" w:hanging="259"/>
      </w:pPr>
      <w:r>
        <w:t>2. Two Modes: Free vs Pro</w:t>
      </w:r>
    </w:p>
    <w:p w14:paraId="7860AA45" w14:textId="77777777" w:rsidR="008B4505" w:rsidRDefault="00000000">
      <w:pPr>
        <w:ind w:left="259" w:hanging="259"/>
      </w:pPr>
      <w:r>
        <w:t>3. Supported AIs</w:t>
      </w:r>
    </w:p>
    <w:p w14:paraId="2F710E08" w14:textId="77777777" w:rsidR="008B4505" w:rsidRDefault="00000000">
      <w:pPr>
        <w:ind w:left="259" w:hanging="259"/>
      </w:pPr>
      <w:r>
        <w:t>4. The Setup Screen</w:t>
      </w:r>
    </w:p>
    <w:p w14:paraId="1F341137" w14:textId="77777777" w:rsidR="008B4505" w:rsidRDefault="00000000">
      <w:pPr>
        <w:ind w:left="259" w:hanging="259"/>
      </w:pPr>
      <w:r>
        <w:t>5. The Work Screen</w:t>
      </w:r>
    </w:p>
    <w:p w14:paraId="2B852953" w14:textId="77777777" w:rsidR="008B4505" w:rsidRDefault="00000000">
      <w:pPr>
        <w:ind w:left="259" w:hanging="259"/>
      </w:pPr>
      <w:r>
        <w:t>6. Conflicts</w:t>
      </w:r>
    </w:p>
    <w:p w14:paraId="2E8F0D6D" w14:textId="77777777" w:rsidR="008B4505" w:rsidRDefault="00000000">
      <w:pPr>
        <w:ind w:left="259" w:hanging="259"/>
      </w:pPr>
      <w:r>
        <w:t>7. Getting Started</w:t>
      </w:r>
    </w:p>
    <w:p w14:paraId="4102D1E2" w14:textId="77777777" w:rsidR="008B4505" w:rsidRDefault="00000000">
      <w:pPr>
        <w:ind w:left="259" w:hanging="259"/>
      </w:pPr>
      <w:r>
        <w:t>8. API Keys</w:t>
      </w:r>
    </w:p>
    <w:p w14:paraId="243AA94A" w14:textId="77777777" w:rsidR="008B4505" w:rsidRDefault="00000000">
      <w:pPr>
        <w:ind w:left="259" w:hanging="259"/>
      </w:pPr>
      <w:r>
        <w:t>9. What Are Tokens?</w:t>
      </w:r>
    </w:p>
    <w:p w14:paraId="797D3BB8" w14:textId="77777777" w:rsidR="008B4505" w:rsidRDefault="00000000">
      <w:pPr>
        <w:ind w:left="259" w:hanging="259"/>
      </w:pPr>
      <w:r>
        <w:t>10. Privacy</w:t>
      </w:r>
    </w:p>
    <w:p w14:paraId="5468F8C1" w14:textId="77777777" w:rsidR="008B4505" w:rsidRDefault="00000000">
      <w:pPr>
        <w:ind w:left="259" w:hanging="259"/>
      </w:pPr>
      <w:r>
        <w:t>11. If something does not work</w:t>
      </w:r>
    </w:p>
    <w:p w14:paraId="5A1BE824" w14:textId="77777777" w:rsidR="008B4505" w:rsidRDefault="00000000">
      <w:pPr>
        <w:pStyle w:val="WFHeading1"/>
        <w:keepNext/>
      </w:pPr>
      <w:r>
        <w:t>How It Works</w:t>
      </w:r>
    </w:p>
    <w:p w14:paraId="7BA599B9" w14:textId="77777777" w:rsidR="008B4505" w:rsidRDefault="00000000">
      <w:pPr>
        <w:ind w:left="259" w:hanging="259"/>
      </w:pPr>
      <w:r>
        <w:t>1. Set up your Hive. Add API keys for the AIs you want to use and pick your Builder. You need at least two AIs to run a round.</w:t>
      </w:r>
    </w:p>
    <w:p w14:paraId="1B073696" w14:textId="77777777" w:rsidR="008B4505" w:rsidRDefault="00000000">
      <w:pPr>
        <w:ind w:left="259" w:hanging="259"/>
      </w:pPr>
      <w:r>
        <w:t>2. Describe your project. Give it a name, version, and a detailed goal. The more specific your goal, the better your results from round one.</w:t>
      </w:r>
    </w:p>
    <w:p w14:paraId="7EC5CD03" w14:textId="77777777" w:rsidR="008B4505" w:rsidRDefault="00000000">
      <w:pPr>
        <w:ind w:left="259" w:hanging="259"/>
      </w:pPr>
      <w:r>
        <w:t>3. Start your document. Upload a file (Word, PDF, PowerPoint, plain text, or Markdown), paste text, or let the hive generate a first draft from your goal.</w:t>
      </w:r>
    </w:p>
    <w:p w14:paraId="0556F8F5" w14:textId="77777777" w:rsidR="008B4505" w:rsidRDefault="00000000">
      <w:pPr>
        <w:ind w:left="259" w:hanging="259"/>
      </w:pPr>
      <w:r>
        <w:t>4. Smoke the Hive. Every Worker Bee reads the document simultaneously and returns numbered suggestions. Your Builder reads all of them, applies the best ones, resolves disagreements, and rewrites the full document.</w:t>
      </w:r>
    </w:p>
    <w:p w14:paraId="7499950F" w14:textId="77777777" w:rsidR="008B4505" w:rsidRDefault="00000000">
      <w:pPr>
        <w:ind w:left="259" w:hanging="259"/>
      </w:pPr>
      <w:r>
        <w:t>5. Review conflicts. When AIs disagree, the Builder flags it in the Conflicts panel rather than guessing. You pick the direction, or type your own, and that decision stays locked.</w:t>
      </w:r>
    </w:p>
    <w:p w14:paraId="42F85A48" w14:textId="77777777" w:rsidR="008B4505" w:rsidRDefault="00000000">
      <w:pPr>
        <w:ind w:left="259" w:hanging="259"/>
      </w:pPr>
      <w:r>
        <w:t>6. Iterate. Add notes before each round to steer the hive. Keep going as long as you want. When the document feels done, click Finish.</w:t>
      </w:r>
    </w:p>
    <w:p w14:paraId="4CAC637B" w14:textId="77777777" w:rsidR="008B4505" w:rsidRDefault="00000000">
      <w:pPr>
        <w:pStyle w:val="WFTip"/>
      </w:pPr>
      <w:r>
        <w:rPr>
          <w:b/>
        </w:rPr>
        <w:t xml:space="preserve">Export options: </w:t>
      </w:r>
      <w:r>
        <w:t>Export the final document as a .txt file, or export a Full Transcript containing every round, every AI response, and every document version.</w:t>
      </w:r>
    </w:p>
    <w:p w14:paraId="0C715209" w14:textId="77777777" w:rsidR="008B4505" w:rsidRDefault="00000000">
      <w:pPr>
        <w:pStyle w:val="WFTip"/>
      </w:pPr>
      <w:r>
        <w:rPr>
          <w:b/>
        </w:rPr>
        <w:t xml:space="preserve">Tip: </w:t>
      </w:r>
      <w:r>
        <w:t>Your session is saved automatically using IndexedDB, so long multi-round sessions are preserved without size-limit headaches.</w:t>
      </w:r>
    </w:p>
    <w:p w14:paraId="2291692C" w14:textId="77777777" w:rsidR="00E17211" w:rsidRDefault="00E17211">
      <w:pPr>
        <w:pStyle w:val="WFHeading1"/>
        <w:keepNext/>
      </w:pPr>
    </w:p>
    <w:p w14:paraId="7264C968" w14:textId="049D534D" w:rsidR="008B4505" w:rsidRDefault="00000000">
      <w:pPr>
        <w:pStyle w:val="WFHeading1"/>
        <w:keepNext/>
      </w:pPr>
      <w:r>
        <w:t>Two Modes: Free vs Pro</w:t>
      </w:r>
    </w:p>
    <w:p w14:paraId="1F8F8615" w14:textId="77777777" w:rsidR="008B4505" w:rsidRPr="00E6126A" w:rsidRDefault="00000000">
      <w:pPr>
        <w:pStyle w:val="WFHeading2"/>
        <w:keepNext/>
        <w:rPr>
          <w:color w:val="auto"/>
        </w:rPr>
      </w:pPr>
      <w:r w:rsidRPr="00E6126A">
        <w:rPr>
          <w:color w:val="auto"/>
        </w:rPr>
        <w:t>Free - Manual Workflow</w:t>
      </w:r>
    </w:p>
    <w:p w14:paraId="60178B4D" w14:textId="77777777" w:rsidR="008B4505" w:rsidRDefault="00000000">
      <w:r>
        <w:t>No API keys are needed. WaxFrame generates the prompts for you. Open each AI in its own tab, copy the prompt in, paste the response back, and WaxFrame assembles the Builder prompt automatically. It works with any AI, including free tiers.</w:t>
      </w:r>
    </w:p>
    <w:p w14:paraId="0247E13E" w14:textId="77777777" w:rsidR="008B4505" w:rsidRPr="00E6126A" w:rsidRDefault="00000000">
      <w:pPr>
        <w:pStyle w:val="WFHeading2"/>
        <w:keepNext/>
        <w:rPr>
          <w:color w:val="auto"/>
        </w:rPr>
      </w:pPr>
      <w:r w:rsidRPr="00E6126A">
        <w:rPr>
          <w:color w:val="auto"/>
        </w:rPr>
        <w:t>Pro - Fully Automated</w:t>
      </w:r>
    </w:p>
    <w:p w14:paraId="1A98B9F4" w14:textId="77777777" w:rsidR="008B4505" w:rsidRDefault="00000000">
      <w:r>
        <w:t>One button does everything. Each AI needs its own API key. WaxFrame sends every prompt, collects every response, and runs the full round automatically with no copy/paste or tab switching.</w:t>
      </w:r>
    </w:p>
    <w:p w14:paraId="7022827B" w14:textId="77777777" w:rsidR="008B4505" w:rsidRDefault="00000000">
      <w:pPr>
        <w:pStyle w:val="WFTip"/>
      </w:pPr>
      <w:r>
        <w:rPr>
          <w:b/>
        </w:rPr>
        <w:t xml:space="preserve">Note: </w:t>
      </w:r>
      <w:r>
        <w:t>Three free rounds are included. A license key from weirdave.gumroad.com/l/WaxFrame unlocks unlimited rounds.</w:t>
      </w:r>
    </w:p>
    <w:p w14:paraId="76F4AC68" w14:textId="77777777" w:rsidR="008B4505" w:rsidRDefault="00000000">
      <w:pPr>
        <w:pStyle w:val="WFTip"/>
      </w:pPr>
      <w:r>
        <w:rPr>
          <w:b/>
        </w:rPr>
        <w:t xml:space="preserve">Tip: </w:t>
      </w:r>
      <w:r>
        <w:t>Gemini's API is currently free. Pair it with one paid AI and fully automated rounds can be very inexpensive.</w:t>
      </w:r>
    </w:p>
    <w:p w14:paraId="2386F836" w14:textId="77777777" w:rsidR="008B4505" w:rsidRDefault="00000000">
      <w:pPr>
        <w:pStyle w:val="WFHeading1"/>
        <w:keepNext/>
      </w:pPr>
      <w:r>
        <w:t>Supported AIs</w:t>
      </w:r>
    </w:p>
    <w:tbl>
      <w:tblPr>
        <w:tblW w:w="0" w:type="auto"/>
        <w:jc w:val="center"/>
        <w:tblBorders>
          <w:top w:val="single" w:sz="8" w:space="0" w:color="6F6F6F"/>
          <w:left w:val="single" w:sz="8" w:space="0" w:color="6F6F6F"/>
          <w:bottom w:val="single" w:sz="8" w:space="0" w:color="6F6F6F"/>
          <w:right w:val="single" w:sz="8" w:space="0" w:color="6F6F6F"/>
          <w:insideH w:val="single" w:sz="8" w:space="0" w:color="6F6F6F"/>
          <w:insideV w:val="single" w:sz="8" w:space="0" w:color="6F6F6F"/>
        </w:tblBorders>
        <w:tblLook w:val="04A0" w:firstRow="1" w:lastRow="0" w:firstColumn="1" w:lastColumn="0" w:noHBand="0" w:noVBand="1"/>
      </w:tblPr>
      <w:tblGrid>
        <w:gridCol w:w="2520"/>
        <w:gridCol w:w="2520"/>
        <w:gridCol w:w="2520"/>
        <w:gridCol w:w="2520"/>
      </w:tblGrid>
      <w:tr w:rsidR="008B4505" w14:paraId="651B9ADA" w14:textId="77777777">
        <w:trPr>
          <w:tblHeader/>
          <w:jc w:val="center"/>
        </w:trPr>
        <w:tc>
          <w:tcPr>
            <w:tcW w:w="2520" w:type="dxa"/>
            <w:shd w:val="clear" w:color="auto" w:fill="E6E6E6"/>
            <w:tcMar>
              <w:top w:w="90" w:type="dxa"/>
              <w:left w:w="90" w:type="dxa"/>
              <w:bottom w:w="90" w:type="dxa"/>
              <w:right w:w="90" w:type="dxa"/>
            </w:tcMar>
          </w:tcPr>
          <w:p w14:paraId="0BECEEC9" w14:textId="77777777" w:rsidR="008B4505" w:rsidRDefault="00000000">
            <w:r>
              <w:rPr>
                <w:b/>
              </w:rPr>
              <w:t>AI</w:t>
            </w:r>
          </w:p>
        </w:tc>
        <w:tc>
          <w:tcPr>
            <w:tcW w:w="2520" w:type="dxa"/>
            <w:shd w:val="clear" w:color="auto" w:fill="E6E6E6"/>
            <w:tcMar>
              <w:top w:w="90" w:type="dxa"/>
              <w:left w:w="90" w:type="dxa"/>
              <w:bottom w:w="90" w:type="dxa"/>
              <w:right w:w="90" w:type="dxa"/>
            </w:tcMar>
          </w:tcPr>
          <w:p w14:paraId="1B914D38" w14:textId="77777777" w:rsidR="008B4505" w:rsidRDefault="00000000">
            <w:r>
              <w:rPr>
                <w:b/>
              </w:rPr>
              <w:t>Provider</w:t>
            </w:r>
          </w:p>
        </w:tc>
        <w:tc>
          <w:tcPr>
            <w:tcW w:w="2520" w:type="dxa"/>
            <w:shd w:val="clear" w:color="auto" w:fill="E6E6E6"/>
            <w:tcMar>
              <w:top w:w="90" w:type="dxa"/>
              <w:left w:w="90" w:type="dxa"/>
              <w:bottom w:w="90" w:type="dxa"/>
              <w:right w:w="90" w:type="dxa"/>
            </w:tcMar>
          </w:tcPr>
          <w:p w14:paraId="304C19AA" w14:textId="77777777" w:rsidR="008B4505" w:rsidRDefault="00000000">
            <w:r>
              <w:rPr>
                <w:b/>
              </w:rPr>
              <w:t>Default model</w:t>
            </w:r>
          </w:p>
        </w:tc>
        <w:tc>
          <w:tcPr>
            <w:tcW w:w="2520" w:type="dxa"/>
            <w:shd w:val="clear" w:color="auto" w:fill="E6E6E6"/>
            <w:tcMar>
              <w:top w:w="90" w:type="dxa"/>
              <w:left w:w="90" w:type="dxa"/>
              <w:bottom w:w="90" w:type="dxa"/>
              <w:right w:w="90" w:type="dxa"/>
            </w:tcMar>
          </w:tcPr>
          <w:p w14:paraId="72814AB3" w14:textId="77777777" w:rsidR="008B4505" w:rsidRDefault="00000000">
            <w:r>
              <w:rPr>
                <w:b/>
              </w:rPr>
              <w:t>Notes</w:t>
            </w:r>
          </w:p>
        </w:tc>
      </w:tr>
      <w:tr w:rsidR="008B4505" w14:paraId="50C5BCDC" w14:textId="77777777">
        <w:trPr>
          <w:jc w:val="center"/>
        </w:trPr>
        <w:tc>
          <w:tcPr>
            <w:tcW w:w="2520" w:type="dxa"/>
            <w:tcMar>
              <w:top w:w="80" w:type="dxa"/>
              <w:left w:w="90" w:type="dxa"/>
              <w:bottom w:w="80" w:type="dxa"/>
              <w:right w:w="90" w:type="dxa"/>
            </w:tcMar>
          </w:tcPr>
          <w:p w14:paraId="6F1097B3" w14:textId="77777777" w:rsidR="008B4505" w:rsidRDefault="00000000">
            <w:r>
              <w:t>ChatGPT</w:t>
            </w:r>
          </w:p>
        </w:tc>
        <w:tc>
          <w:tcPr>
            <w:tcW w:w="2520" w:type="dxa"/>
            <w:tcMar>
              <w:top w:w="80" w:type="dxa"/>
              <w:left w:w="90" w:type="dxa"/>
              <w:bottom w:w="80" w:type="dxa"/>
              <w:right w:w="90" w:type="dxa"/>
            </w:tcMar>
          </w:tcPr>
          <w:p w14:paraId="6A98AD8E" w14:textId="77777777" w:rsidR="008B4505" w:rsidRDefault="00000000">
            <w:r>
              <w:t>OpenAI</w:t>
            </w:r>
          </w:p>
        </w:tc>
        <w:tc>
          <w:tcPr>
            <w:tcW w:w="2520" w:type="dxa"/>
            <w:tcMar>
              <w:top w:w="80" w:type="dxa"/>
              <w:left w:w="90" w:type="dxa"/>
              <w:bottom w:w="80" w:type="dxa"/>
              <w:right w:w="90" w:type="dxa"/>
            </w:tcMar>
          </w:tcPr>
          <w:p w14:paraId="7E47006A" w14:textId="77777777" w:rsidR="008B4505" w:rsidRDefault="00000000">
            <w:r>
              <w:t>gpt-4.1</w:t>
            </w:r>
          </w:p>
        </w:tc>
        <w:tc>
          <w:tcPr>
            <w:tcW w:w="2520" w:type="dxa"/>
            <w:tcMar>
              <w:top w:w="80" w:type="dxa"/>
              <w:left w:w="90" w:type="dxa"/>
              <w:bottom w:w="80" w:type="dxa"/>
              <w:right w:w="90" w:type="dxa"/>
            </w:tcMar>
          </w:tcPr>
          <w:p w14:paraId="04E7EEED" w14:textId="77777777" w:rsidR="008B4505" w:rsidRDefault="00000000">
            <w:r>
              <w:t>Excellent at high-volume document work</w:t>
            </w:r>
          </w:p>
        </w:tc>
      </w:tr>
      <w:tr w:rsidR="008B4505" w14:paraId="4E3CEB15" w14:textId="77777777">
        <w:trPr>
          <w:jc w:val="center"/>
        </w:trPr>
        <w:tc>
          <w:tcPr>
            <w:tcW w:w="2520" w:type="dxa"/>
            <w:tcMar>
              <w:top w:w="80" w:type="dxa"/>
              <w:left w:w="90" w:type="dxa"/>
              <w:bottom w:w="80" w:type="dxa"/>
              <w:right w:w="90" w:type="dxa"/>
            </w:tcMar>
          </w:tcPr>
          <w:p w14:paraId="4CEB17B1" w14:textId="77777777" w:rsidR="008B4505" w:rsidRDefault="00000000">
            <w:r>
              <w:t>Claude</w:t>
            </w:r>
          </w:p>
        </w:tc>
        <w:tc>
          <w:tcPr>
            <w:tcW w:w="2520" w:type="dxa"/>
            <w:tcMar>
              <w:top w:w="80" w:type="dxa"/>
              <w:left w:w="90" w:type="dxa"/>
              <w:bottom w:w="80" w:type="dxa"/>
              <w:right w:w="90" w:type="dxa"/>
            </w:tcMar>
          </w:tcPr>
          <w:p w14:paraId="71F8BDFC" w14:textId="77777777" w:rsidR="008B4505" w:rsidRDefault="00000000">
            <w:r>
              <w:t>Anthropic</w:t>
            </w:r>
          </w:p>
        </w:tc>
        <w:tc>
          <w:tcPr>
            <w:tcW w:w="2520" w:type="dxa"/>
            <w:tcMar>
              <w:top w:w="80" w:type="dxa"/>
              <w:left w:w="90" w:type="dxa"/>
              <w:bottom w:w="80" w:type="dxa"/>
              <w:right w:w="90" w:type="dxa"/>
            </w:tcMar>
          </w:tcPr>
          <w:p w14:paraId="6E9D60D5" w14:textId="77777777" w:rsidR="008B4505" w:rsidRDefault="00000000">
            <w:r>
              <w:t>claude-sonnet-4-6</w:t>
            </w:r>
          </w:p>
        </w:tc>
        <w:tc>
          <w:tcPr>
            <w:tcW w:w="2520" w:type="dxa"/>
            <w:tcMar>
              <w:top w:w="80" w:type="dxa"/>
              <w:left w:w="90" w:type="dxa"/>
              <w:bottom w:w="80" w:type="dxa"/>
              <w:right w:w="90" w:type="dxa"/>
            </w:tcMar>
          </w:tcPr>
          <w:p w14:paraId="2698C7FD" w14:textId="77777777" w:rsidR="008B4505" w:rsidRDefault="00000000">
            <w:r>
              <w:t>Large context and strong instruction following</w:t>
            </w:r>
          </w:p>
        </w:tc>
      </w:tr>
      <w:tr w:rsidR="008B4505" w14:paraId="4B13354A" w14:textId="77777777">
        <w:trPr>
          <w:jc w:val="center"/>
        </w:trPr>
        <w:tc>
          <w:tcPr>
            <w:tcW w:w="2520" w:type="dxa"/>
            <w:tcMar>
              <w:top w:w="80" w:type="dxa"/>
              <w:left w:w="90" w:type="dxa"/>
              <w:bottom w:w="80" w:type="dxa"/>
              <w:right w:w="90" w:type="dxa"/>
            </w:tcMar>
          </w:tcPr>
          <w:p w14:paraId="12136AFC" w14:textId="77777777" w:rsidR="008B4505" w:rsidRDefault="00000000">
            <w:r>
              <w:t>Gemini</w:t>
            </w:r>
          </w:p>
        </w:tc>
        <w:tc>
          <w:tcPr>
            <w:tcW w:w="2520" w:type="dxa"/>
            <w:tcMar>
              <w:top w:w="80" w:type="dxa"/>
              <w:left w:w="90" w:type="dxa"/>
              <w:bottom w:w="80" w:type="dxa"/>
              <w:right w:w="90" w:type="dxa"/>
            </w:tcMar>
          </w:tcPr>
          <w:p w14:paraId="0DFBFDAC" w14:textId="77777777" w:rsidR="008B4505" w:rsidRDefault="00000000">
            <w:r>
              <w:t>Google</w:t>
            </w:r>
          </w:p>
        </w:tc>
        <w:tc>
          <w:tcPr>
            <w:tcW w:w="2520" w:type="dxa"/>
            <w:tcMar>
              <w:top w:w="80" w:type="dxa"/>
              <w:left w:w="90" w:type="dxa"/>
              <w:bottom w:w="80" w:type="dxa"/>
              <w:right w:w="90" w:type="dxa"/>
            </w:tcMar>
          </w:tcPr>
          <w:p w14:paraId="173F64D6" w14:textId="77777777" w:rsidR="008B4505" w:rsidRDefault="00000000">
            <w:r>
              <w:t>gemini-2.5-pro-preview-03-25</w:t>
            </w:r>
          </w:p>
        </w:tc>
        <w:tc>
          <w:tcPr>
            <w:tcW w:w="2520" w:type="dxa"/>
            <w:tcMar>
              <w:top w:w="80" w:type="dxa"/>
              <w:left w:w="90" w:type="dxa"/>
              <w:bottom w:w="80" w:type="dxa"/>
              <w:right w:w="90" w:type="dxa"/>
            </w:tcMar>
          </w:tcPr>
          <w:p w14:paraId="760C25CE" w14:textId="77777777" w:rsidR="008B4505" w:rsidRDefault="00000000">
            <w:r>
              <w:t>Free API tier available; great starting point</w:t>
            </w:r>
          </w:p>
        </w:tc>
      </w:tr>
      <w:tr w:rsidR="008B4505" w14:paraId="1476C767" w14:textId="77777777">
        <w:trPr>
          <w:jc w:val="center"/>
        </w:trPr>
        <w:tc>
          <w:tcPr>
            <w:tcW w:w="2520" w:type="dxa"/>
            <w:tcMar>
              <w:top w:w="80" w:type="dxa"/>
              <w:left w:w="90" w:type="dxa"/>
              <w:bottom w:w="80" w:type="dxa"/>
              <w:right w:w="90" w:type="dxa"/>
            </w:tcMar>
          </w:tcPr>
          <w:p w14:paraId="3AF02FA0" w14:textId="77777777" w:rsidR="008B4505" w:rsidRDefault="00000000">
            <w:r>
              <w:t>DeepSeek</w:t>
            </w:r>
          </w:p>
        </w:tc>
        <w:tc>
          <w:tcPr>
            <w:tcW w:w="2520" w:type="dxa"/>
            <w:tcMar>
              <w:top w:w="80" w:type="dxa"/>
              <w:left w:w="90" w:type="dxa"/>
              <w:bottom w:w="80" w:type="dxa"/>
              <w:right w:w="90" w:type="dxa"/>
            </w:tcMar>
          </w:tcPr>
          <w:p w14:paraId="2B5FDB80" w14:textId="77777777" w:rsidR="008B4505" w:rsidRDefault="00000000">
            <w:r>
              <w:t>DeepSeek</w:t>
            </w:r>
          </w:p>
        </w:tc>
        <w:tc>
          <w:tcPr>
            <w:tcW w:w="2520" w:type="dxa"/>
            <w:tcMar>
              <w:top w:w="80" w:type="dxa"/>
              <w:left w:w="90" w:type="dxa"/>
              <w:bottom w:w="80" w:type="dxa"/>
              <w:right w:w="90" w:type="dxa"/>
            </w:tcMar>
          </w:tcPr>
          <w:p w14:paraId="17749731" w14:textId="77777777" w:rsidR="008B4505" w:rsidRDefault="00000000">
            <w:r>
              <w:t>deepseek-chat</w:t>
            </w:r>
          </w:p>
        </w:tc>
        <w:tc>
          <w:tcPr>
            <w:tcW w:w="2520" w:type="dxa"/>
            <w:tcMar>
              <w:top w:w="80" w:type="dxa"/>
              <w:left w:w="90" w:type="dxa"/>
              <w:bottom w:w="80" w:type="dxa"/>
              <w:right w:w="90" w:type="dxa"/>
            </w:tcMar>
          </w:tcPr>
          <w:p w14:paraId="6ED8F689" w14:textId="77777777" w:rsidR="008B4505" w:rsidRDefault="00000000">
            <w:r>
              <w:t>Very low cost per token; strong Builder</w:t>
            </w:r>
          </w:p>
        </w:tc>
      </w:tr>
      <w:tr w:rsidR="008B4505" w14:paraId="4C35EE11" w14:textId="77777777">
        <w:trPr>
          <w:jc w:val="center"/>
        </w:trPr>
        <w:tc>
          <w:tcPr>
            <w:tcW w:w="2520" w:type="dxa"/>
            <w:tcMar>
              <w:top w:w="80" w:type="dxa"/>
              <w:left w:w="90" w:type="dxa"/>
              <w:bottom w:w="80" w:type="dxa"/>
              <w:right w:w="90" w:type="dxa"/>
            </w:tcMar>
          </w:tcPr>
          <w:p w14:paraId="2BCC87F8" w14:textId="77777777" w:rsidR="008B4505" w:rsidRDefault="00000000">
            <w:r>
              <w:t>Grok</w:t>
            </w:r>
          </w:p>
        </w:tc>
        <w:tc>
          <w:tcPr>
            <w:tcW w:w="2520" w:type="dxa"/>
            <w:tcMar>
              <w:top w:w="80" w:type="dxa"/>
              <w:left w:w="90" w:type="dxa"/>
              <w:bottom w:w="80" w:type="dxa"/>
              <w:right w:w="90" w:type="dxa"/>
            </w:tcMar>
          </w:tcPr>
          <w:p w14:paraId="60890EDB" w14:textId="77777777" w:rsidR="008B4505" w:rsidRDefault="00000000">
            <w:r>
              <w:t>xAI</w:t>
            </w:r>
          </w:p>
        </w:tc>
        <w:tc>
          <w:tcPr>
            <w:tcW w:w="2520" w:type="dxa"/>
            <w:tcMar>
              <w:top w:w="80" w:type="dxa"/>
              <w:left w:w="90" w:type="dxa"/>
              <w:bottom w:w="80" w:type="dxa"/>
              <w:right w:w="90" w:type="dxa"/>
            </w:tcMar>
          </w:tcPr>
          <w:p w14:paraId="050BD8A1" w14:textId="77777777" w:rsidR="008B4505" w:rsidRDefault="00000000">
            <w:r>
              <w:t>grok-3</w:t>
            </w:r>
          </w:p>
        </w:tc>
        <w:tc>
          <w:tcPr>
            <w:tcW w:w="2520" w:type="dxa"/>
            <w:tcMar>
              <w:top w:w="80" w:type="dxa"/>
              <w:left w:w="90" w:type="dxa"/>
              <w:bottom w:w="80" w:type="dxa"/>
              <w:right w:w="90" w:type="dxa"/>
            </w:tcMar>
          </w:tcPr>
          <w:p w14:paraId="32824FA3" w14:textId="77777777" w:rsidR="008B4505" w:rsidRDefault="00000000">
            <w:r>
              <w:t>Good context window</w:t>
            </w:r>
          </w:p>
        </w:tc>
      </w:tr>
      <w:tr w:rsidR="008B4505" w14:paraId="5290EAEF" w14:textId="77777777">
        <w:trPr>
          <w:jc w:val="center"/>
        </w:trPr>
        <w:tc>
          <w:tcPr>
            <w:tcW w:w="2520" w:type="dxa"/>
            <w:tcMar>
              <w:top w:w="80" w:type="dxa"/>
              <w:left w:w="90" w:type="dxa"/>
              <w:bottom w:w="80" w:type="dxa"/>
              <w:right w:w="90" w:type="dxa"/>
            </w:tcMar>
          </w:tcPr>
          <w:p w14:paraId="4BFAD173" w14:textId="77777777" w:rsidR="008B4505" w:rsidRDefault="00000000">
            <w:r>
              <w:t>Perplexity</w:t>
            </w:r>
          </w:p>
        </w:tc>
        <w:tc>
          <w:tcPr>
            <w:tcW w:w="2520" w:type="dxa"/>
            <w:tcMar>
              <w:top w:w="80" w:type="dxa"/>
              <w:left w:w="90" w:type="dxa"/>
              <w:bottom w:w="80" w:type="dxa"/>
              <w:right w:w="90" w:type="dxa"/>
            </w:tcMar>
          </w:tcPr>
          <w:p w14:paraId="7042095B" w14:textId="77777777" w:rsidR="008B4505" w:rsidRDefault="00000000">
            <w:r>
              <w:t>Perplexity</w:t>
            </w:r>
          </w:p>
        </w:tc>
        <w:tc>
          <w:tcPr>
            <w:tcW w:w="2520" w:type="dxa"/>
            <w:tcMar>
              <w:top w:w="80" w:type="dxa"/>
              <w:left w:w="90" w:type="dxa"/>
              <w:bottom w:w="80" w:type="dxa"/>
              <w:right w:w="90" w:type="dxa"/>
            </w:tcMar>
          </w:tcPr>
          <w:p w14:paraId="306DED6F" w14:textId="77777777" w:rsidR="008B4505" w:rsidRDefault="00000000">
            <w:r>
              <w:t>sonar-pro</w:t>
            </w:r>
          </w:p>
        </w:tc>
        <w:tc>
          <w:tcPr>
            <w:tcW w:w="2520" w:type="dxa"/>
            <w:tcMar>
              <w:top w:w="80" w:type="dxa"/>
              <w:left w:w="90" w:type="dxa"/>
              <w:bottom w:w="80" w:type="dxa"/>
              <w:right w:w="90" w:type="dxa"/>
            </w:tcMar>
          </w:tcPr>
          <w:p w14:paraId="043A7B18" w14:textId="77777777" w:rsidR="008B4505" w:rsidRDefault="00000000">
            <w:r>
              <w:t>Search-aware and useful as a reviewer</w:t>
            </w:r>
          </w:p>
        </w:tc>
      </w:tr>
      <w:tr w:rsidR="008B4505" w14:paraId="555A8398" w14:textId="77777777">
        <w:trPr>
          <w:jc w:val="center"/>
        </w:trPr>
        <w:tc>
          <w:tcPr>
            <w:tcW w:w="2520" w:type="dxa"/>
            <w:tcMar>
              <w:top w:w="80" w:type="dxa"/>
              <w:left w:w="90" w:type="dxa"/>
              <w:bottom w:w="80" w:type="dxa"/>
              <w:right w:w="90" w:type="dxa"/>
            </w:tcMar>
          </w:tcPr>
          <w:p w14:paraId="1C91BAE7" w14:textId="77777777" w:rsidR="008B4505" w:rsidRDefault="00000000">
            <w:r>
              <w:t>Custom</w:t>
            </w:r>
          </w:p>
        </w:tc>
        <w:tc>
          <w:tcPr>
            <w:tcW w:w="2520" w:type="dxa"/>
            <w:tcMar>
              <w:top w:w="80" w:type="dxa"/>
              <w:left w:w="90" w:type="dxa"/>
              <w:bottom w:w="80" w:type="dxa"/>
              <w:right w:w="90" w:type="dxa"/>
            </w:tcMar>
          </w:tcPr>
          <w:p w14:paraId="1DBBEEDC" w14:textId="77777777" w:rsidR="008B4505" w:rsidRDefault="00000000">
            <w:r>
              <w:t>Any</w:t>
            </w:r>
          </w:p>
        </w:tc>
        <w:tc>
          <w:tcPr>
            <w:tcW w:w="2520" w:type="dxa"/>
            <w:tcMar>
              <w:top w:w="80" w:type="dxa"/>
              <w:left w:w="90" w:type="dxa"/>
              <w:bottom w:w="80" w:type="dxa"/>
              <w:right w:w="90" w:type="dxa"/>
            </w:tcMar>
          </w:tcPr>
          <w:p w14:paraId="4DC73793" w14:textId="77777777" w:rsidR="008B4505" w:rsidRDefault="00000000">
            <w:r>
              <w:t>Your choice</w:t>
            </w:r>
          </w:p>
        </w:tc>
        <w:tc>
          <w:tcPr>
            <w:tcW w:w="2520" w:type="dxa"/>
            <w:tcMar>
              <w:top w:w="80" w:type="dxa"/>
              <w:left w:w="90" w:type="dxa"/>
              <w:bottom w:w="80" w:type="dxa"/>
              <w:right w:w="90" w:type="dxa"/>
            </w:tcMar>
          </w:tcPr>
          <w:p w14:paraId="6EABF172" w14:textId="77777777" w:rsidR="008B4505" w:rsidRDefault="00000000">
            <w:r>
              <w:t>Any OpenAI-compatible API endpoint</w:t>
            </w:r>
          </w:p>
        </w:tc>
      </w:tr>
    </w:tbl>
    <w:p w14:paraId="0C774EB1" w14:textId="77777777" w:rsidR="008B4505" w:rsidRDefault="00000000">
      <w:pPr>
        <w:pStyle w:val="WFTip"/>
      </w:pPr>
      <w:r>
        <w:t>Any AI can act as either a Worker Bee or Builder. Mix and match however you like.</w:t>
      </w:r>
    </w:p>
    <w:p w14:paraId="25466148" w14:textId="77777777" w:rsidR="00E17211" w:rsidRDefault="00E17211">
      <w:pPr>
        <w:pStyle w:val="WFHeading1"/>
        <w:keepNext/>
      </w:pPr>
    </w:p>
    <w:p w14:paraId="58128210" w14:textId="3F7C794D" w:rsidR="008B4505" w:rsidRDefault="00000000">
      <w:pPr>
        <w:pStyle w:val="WFHeading1"/>
        <w:keepNext/>
      </w:pPr>
      <w:r>
        <w:t>The Setup Screen</w:t>
      </w:r>
    </w:p>
    <w:p w14:paraId="59148EA1" w14:textId="77777777" w:rsidR="008B4505" w:rsidRPr="00E6126A" w:rsidRDefault="00000000">
      <w:pPr>
        <w:pStyle w:val="WFHeading2"/>
        <w:keepNext/>
        <w:rPr>
          <w:color w:val="auto"/>
        </w:rPr>
      </w:pPr>
      <w:r w:rsidRPr="00E6126A">
        <w:rPr>
          <w:color w:val="auto"/>
        </w:rPr>
        <w:t>Worker Bees (left panel)</w:t>
      </w:r>
    </w:p>
    <w:p w14:paraId="04B0A922" w14:textId="77777777" w:rsidR="008B4505" w:rsidRDefault="00000000">
      <w:r>
        <w:t>Six public AI providers are listed. Click the API Key field next to any AI, paste your key, and press Enter. Every AI with a saved key becomes a Worker Bee that reviews the document and sends numbered suggestions each round.</w:t>
      </w:r>
    </w:p>
    <w:p w14:paraId="08552D62" w14:textId="77777777" w:rsidR="008B4505" w:rsidRDefault="00000000">
      <w:r>
        <w:t>Use + Add Custom AI to connect any AI with an OpenAI-compatible API endpoint, including internal enterprise deployments.</w:t>
      </w:r>
    </w:p>
    <w:p w14:paraId="46BACCA3" w14:textId="77777777" w:rsidR="008B4505" w:rsidRPr="00E6126A" w:rsidRDefault="00000000">
      <w:pPr>
        <w:pStyle w:val="WFHeading2"/>
        <w:keepNext/>
        <w:rPr>
          <w:color w:val="auto"/>
        </w:rPr>
      </w:pPr>
      <w:r w:rsidRPr="00E6126A">
        <w:rPr>
          <w:color w:val="auto"/>
        </w:rPr>
        <w:t>Builder (right panel)</w:t>
      </w:r>
    </w:p>
    <w:p w14:paraId="0749605C" w14:textId="77777777" w:rsidR="008B4505" w:rsidRDefault="00000000">
      <w:r>
        <w:t>The Builder is the AI that rewrites the document every round. It reads the full document plus every Worker Bee suggestion and produces the updated version. Choose an AI with enough token capacity for your document size. You can change your Builder at any time without losing anything.</w:t>
      </w:r>
    </w:p>
    <w:p w14:paraId="2502666A" w14:textId="77777777" w:rsidR="008B4505" w:rsidRDefault="00000000">
      <w:pPr>
        <w:pStyle w:val="WFHeading1"/>
        <w:keepNext/>
      </w:pPr>
      <w:r>
        <w:t>The Work Screen</w:t>
      </w:r>
    </w:p>
    <w:p w14:paraId="681FC4CD" w14:textId="77777777" w:rsidR="008B4505" w:rsidRDefault="00000000">
      <w:pPr>
        <w:ind w:hanging="259"/>
      </w:pPr>
      <w:r>
        <w:t>• The Hive - your active Worker Bees, each showing real-time status as the round runs. Toggle individual AIs on or off between rounds.</w:t>
      </w:r>
    </w:p>
    <w:p w14:paraId="25CDD393" w14:textId="77777777" w:rsidR="008B4505" w:rsidRDefault="00000000">
      <w:pPr>
        <w:ind w:hanging="259"/>
      </w:pPr>
      <w:r>
        <w:t>• Working Document - your live document with line numbers. Edit directly between rounds so the hive stays coordinated.</w:t>
      </w:r>
    </w:p>
    <w:p w14:paraId="643A85D7" w14:textId="77777777" w:rsidR="008B4505" w:rsidRDefault="00000000">
      <w:pPr>
        <w:ind w:hanging="259"/>
      </w:pPr>
      <w:r>
        <w:t>• Conflicts - anything the Builder could not resolve on its own is flagged here. User Decisions need your input; Builder Decisions show what the Builder chose.</w:t>
      </w:r>
    </w:p>
    <w:p w14:paraId="342D8856" w14:textId="77777777" w:rsidR="008B4505" w:rsidRDefault="00000000">
      <w:pPr>
        <w:ind w:hanging="259"/>
      </w:pPr>
      <w:r>
        <w:t>• Live Console - shows which AIs are sending, responding, succeeding, or failing, along with timestamps and response previews.</w:t>
      </w:r>
    </w:p>
    <w:p w14:paraId="51D40F0D" w14:textId="77777777" w:rsidR="008B4505" w:rsidRDefault="00000000">
      <w:pPr>
        <w:pStyle w:val="WFHeading1"/>
        <w:keepNext/>
      </w:pPr>
      <w:r>
        <w:t>Conflicts</w:t>
      </w:r>
    </w:p>
    <w:p w14:paraId="4F524E52" w14:textId="77777777" w:rsidR="008B4505" w:rsidRDefault="00000000">
      <w:r>
        <w:t>When AIs disagree, the Builder flags it instead of making an arbitrary call.</w:t>
      </w:r>
    </w:p>
    <w:p w14:paraId="23938F82" w14:textId="77777777" w:rsidR="008B4505" w:rsidRDefault="00000000">
      <w:pPr>
        <w:ind w:hanging="259"/>
      </w:pPr>
      <w:r>
        <w:t>• User Decision - the Builder found competing suggestions and needs you to choose. Pick one of the AI-generated options, type your own, bypass if you already edited the document directly, or decline. Your decision stays locked, so the AIs will not raise it again.</w:t>
      </w:r>
    </w:p>
    <w:p w14:paraId="6EF54165" w14:textId="77777777" w:rsidR="008B4505" w:rsidRDefault="00000000">
      <w:pPr>
        <w:ind w:hanging="259"/>
      </w:pPr>
      <w:r>
        <w:t>• Builder Decision - the Builder made a judgment call on your behalf. Review what it chose. If you disagree, select a different option or type your own and hit Apply.</w:t>
      </w:r>
    </w:p>
    <w:p w14:paraId="51DAB15B" w14:textId="77777777" w:rsidR="008B4505" w:rsidRDefault="00000000">
      <w:pPr>
        <w:pStyle w:val="WFTip"/>
      </w:pPr>
      <w:r>
        <w:rPr>
          <w:b/>
        </w:rPr>
        <w:t xml:space="preserve">Tip: </w:t>
      </w:r>
      <w:r>
        <w:t>Click the 'Current:' text on any conflict card to jump directly to that line in the working document.</w:t>
      </w:r>
    </w:p>
    <w:p w14:paraId="09E695D6" w14:textId="77777777" w:rsidR="00E17211" w:rsidRDefault="00E17211">
      <w:pPr>
        <w:spacing w:after="200" w:line="276" w:lineRule="auto"/>
        <w:rPr>
          <w:b/>
          <w:color w:val="222222"/>
          <w:sz w:val="32"/>
        </w:rPr>
      </w:pPr>
      <w:r>
        <w:br w:type="page"/>
      </w:r>
    </w:p>
    <w:p w14:paraId="4B7D9135" w14:textId="77777777" w:rsidR="00E17211" w:rsidRDefault="00E17211">
      <w:pPr>
        <w:pStyle w:val="WFHeading1"/>
        <w:keepNext/>
      </w:pPr>
    </w:p>
    <w:p w14:paraId="4DD2DF07" w14:textId="6E0EDE93" w:rsidR="008B4505" w:rsidRDefault="00000000">
      <w:pPr>
        <w:pStyle w:val="WFHeading1"/>
        <w:keepNext/>
      </w:pPr>
      <w:r>
        <w:t>Getting Started</w:t>
      </w:r>
    </w:p>
    <w:p w14:paraId="2DC2E9C2" w14:textId="77777777" w:rsidR="008B4505" w:rsidRDefault="00000000">
      <w:r>
        <w:t>WaxFrame runs entirely in your browser - no install, no server, and no account required. Desktop and laptop computers are supported; mobile phones are not currently supported.</w:t>
      </w:r>
    </w:p>
    <w:p w14:paraId="298E85A1" w14:textId="77777777" w:rsidR="008B4505" w:rsidRDefault="00000000">
      <w:pPr>
        <w:ind w:hanging="259"/>
      </w:pPr>
      <w:r>
        <w:t>• Hosted version: weirdave.github.io/WaxFrame-Professional</w:t>
      </w:r>
    </w:p>
    <w:p w14:paraId="5BA93645" w14:textId="77777777" w:rsidR="008B4505" w:rsidRDefault="00000000">
      <w:pPr>
        <w:ind w:hanging="259"/>
      </w:pPr>
      <w:r>
        <w:t>• Run locally: download the ZIP from GitHub, unzip it, and open index.html in your browser.</w:t>
      </w:r>
    </w:p>
    <w:p w14:paraId="0593EB88" w14:textId="77777777" w:rsidR="008B4505" w:rsidRDefault="00000000">
      <w:pPr>
        <w:ind w:hanging="259"/>
      </w:pPr>
      <w:r>
        <w:t>• For a step-by-step local setup guide, see WaxFrame-Getting-Started.pdf in the ZIP.</w:t>
      </w:r>
    </w:p>
    <w:p w14:paraId="16BF7A8E" w14:textId="77777777" w:rsidR="008B4505" w:rsidRDefault="00000000">
      <w:pPr>
        <w:pStyle w:val="WFHeading1"/>
        <w:keepNext/>
      </w:pPr>
      <w:r>
        <w:t>API Keys</w:t>
      </w:r>
    </w:p>
    <w:p w14:paraId="4ACD4B43" w14:textId="77777777" w:rsidR="008B4505" w:rsidRDefault="00000000">
      <w:r>
        <w:t>Each AI in Pro mode needs its own key from that provider. Keys are stored in your browser's localStorage and never leave your machine.</w:t>
      </w:r>
    </w:p>
    <w:p w14:paraId="40CD3397" w14:textId="77777777" w:rsidR="008B4505" w:rsidRDefault="00000000">
      <w:r>
        <w:t>If a provider link changes, open the Provider Links or API Key Guide inside WaxFrame for the latest URLs and billing links.</w:t>
      </w:r>
    </w:p>
    <w:tbl>
      <w:tblPr>
        <w:tblW w:w="0" w:type="auto"/>
        <w:jc w:val="center"/>
        <w:tblBorders>
          <w:top w:val="single" w:sz="8" w:space="0" w:color="6F6F6F"/>
          <w:left w:val="single" w:sz="8" w:space="0" w:color="6F6F6F"/>
          <w:bottom w:val="single" w:sz="8" w:space="0" w:color="6F6F6F"/>
          <w:right w:val="single" w:sz="8" w:space="0" w:color="6F6F6F"/>
          <w:insideH w:val="single" w:sz="8" w:space="0" w:color="6F6F6F"/>
          <w:insideV w:val="single" w:sz="8" w:space="0" w:color="6F6F6F"/>
        </w:tblBorders>
        <w:tblLook w:val="04A0" w:firstRow="1" w:lastRow="0" w:firstColumn="1" w:lastColumn="0" w:noHBand="0" w:noVBand="1"/>
      </w:tblPr>
      <w:tblGrid>
        <w:gridCol w:w="3342"/>
        <w:gridCol w:w="3576"/>
        <w:gridCol w:w="3342"/>
      </w:tblGrid>
      <w:tr w:rsidR="008B4505" w14:paraId="094DC711" w14:textId="77777777">
        <w:trPr>
          <w:tblHeader/>
          <w:jc w:val="center"/>
        </w:trPr>
        <w:tc>
          <w:tcPr>
            <w:tcW w:w="3360" w:type="dxa"/>
            <w:shd w:val="clear" w:color="auto" w:fill="E6E6E6"/>
            <w:tcMar>
              <w:top w:w="90" w:type="dxa"/>
              <w:left w:w="90" w:type="dxa"/>
              <w:bottom w:w="90" w:type="dxa"/>
              <w:right w:w="90" w:type="dxa"/>
            </w:tcMar>
          </w:tcPr>
          <w:p w14:paraId="1B40F110" w14:textId="77777777" w:rsidR="008B4505" w:rsidRDefault="00000000">
            <w:r>
              <w:rPr>
                <w:b/>
              </w:rPr>
              <w:t>AI</w:t>
            </w:r>
          </w:p>
        </w:tc>
        <w:tc>
          <w:tcPr>
            <w:tcW w:w="3360" w:type="dxa"/>
            <w:shd w:val="clear" w:color="auto" w:fill="E6E6E6"/>
            <w:tcMar>
              <w:top w:w="90" w:type="dxa"/>
              <w:left w:w="90" w:type="dxa"/>
              <w:bottom w:w="90" w:type="dxa"/>
              <w:right w:w="90" w:type="dxa"/>
            </w:tcMar>
          </w:tcPr>
          <w:p w14:paraId="256CB80C" w14:textId="77777777" w:rsidR="008B4505" w:rsidRDefault="00000000">
            <w:r>
              <w:rPr>
                <w:b/>
              </w:rPr>
              <w:t>Sign up at</w:t>
            </w:r>
          </w:p>
        </w:tc>
        <w:tc>
          <w:tcPr>
            <w:tcW w:w="3360" w:type="dxa"/>
            <w:shd w:val="clear" w:color="auto" w:fill="E6E6E6"/>
            <w:tcMar>
              <w:top w:w="90" w:type="dxa"/>
              <w:left w:w="90" w:type="dxa"/>
              <w:bottom w:w="90" w:type="dxa"/>
              <w:right w:w="90" w:type="dxa"/>
            </w:tcMar>
          </w:tcPr>
          <w:p w14:paraId="56DD77E7" w14:textId="77777777" w:rsidR="008B4505" w:rsidRDefault="00000000">
            <w:r>
              <w:rPr>
                <w:b/>
              </w:rPr>
              <w:t>Notes</w:t>
            </w:r>
          </w:p>
        </w:tc>
      </w:tr>
      <w:tr w:rsidR="008B4505" w14:paraId="69334A14" w14:textId="77777777">
        <w:trPr>
          <w:jc w:val="center"/>
        </w:trPr>
        <w:tc>
          <w:tcPr>
            <w:tcW w:w="3360" w:type="dxa"/>
            <w:tcMar>
              <w:top w:w="80" w:type="dxa"/>
              <w:left w:w="90" w:type="dxa"/>
              <w:bottom w:w="80" w:type="dxa"/>
              <w:right w:w="90" w:type="dxa"/>
            </w:tcMar>
          </w:tcPr>
          <w:p w14:paraId="07DA8B1B" w14:textId="77777777" w:rsidR="008B4505" w:rsidRDefault="00000000">
            <w:r>
              <w:t>Gemini</w:t>
            </w:r>
          </w:p>
        </w:tc>
        <w:tc>
          <w:tcPr>
            <w:tcW w:w="3360" w:type="dxa"/>
            <w:tcMar>
              <w:top w:w="80" w:type="dxa"/>
              <w:left w:w="90" w:type="dxa"/>
              <w:bottom w:w="80" w:type="dxa"/>
              <w:right w:w="90" w:type="dxa"/>
            </w:tcMar>
          </w:tcPr>
          <w:p w14:paraId="66173990" w14:textId="77777777" w:rsidR="008B4505" w:rsidRDefault="00000000">
            <w:r>
              <w:t>aistudio.google.com/apikey</w:t>
            </w:r>
          </w:p>
        </w:tc>
        <w:tc>
          <w:tcPr>
            <w:tcW w:w="3360" w:type="dxa"/>
            <w:tcMar>
              <w:top w:w="80" w:type="dxa"/>
              <w:left w:w="90" w:type="dxa"/>
              <w:bottom w:w="80" w:type="dxa"/>
              <w:right w:w="90" w:type="dxa"/>
            </w:tcMar>
          </w:tcPr>
          <w:p w14:paraId="24083057" w14:textId="77777777" w:rsidR="008B4505" w:rsidRDefault="00000000">
            <w:r>
              <w:t>Free tier; no credit card needed to start</w:t>
            </w:r>
          </w:p>
        </w:tc>
      </w:tr>
      <w:tr w:rsidR="008B4505" w14:paraId="448523B8" w14:textId="77777777">
        <w:trPr>
          <w:jc w:val="center"/>
        </w:trPr>
        <w:tc>
          <w:tcPr>
            <w:tcW w:w="3360" w:type="dxa"/>
            <w:tcMar>
              <w:top w:w="80" w:type="dxa"/>
              <w:left w:w="90" w:type="dxa"/>
              <w:bottom w:w="80" w:type="dxa"/>
              <w:right w:w="90" w:type="dxa"/>
            </w:tcMar>
          </w:tcPr>
          <w:p w14:paraId="6FADBE40" w14:textId="77777777" w:rsidR="008B4505" w:rsidRDefault="00000000">
            <w:r>
              <w:t>ChatGPT</w:t>
            </w:r>
          </w:p>
        </w:tc>
        <w:tc>
          <w:tcPr>
            <w:tcW w:w="3360" w:type="dxa"/>
            <w:tcMar>
              <w:top w:w="80" w:type="dxa"/>
              <w:left w:w="90" w:type="dxa"/>
              <w:bottom w:w="80" w:type="dxa"/>
              <w:right w:w="90" w:type="dxa"/>
            </w:tcMar>
          </w:tcPr>
          <w:p w14:paraId="7768870C" w14:textId="77777777" w:rsidR="008B4505" w:rsidRDefault="00000000">
            <w:r>
              <w:t>platform.openai.com/api-keys</w:t>
            </w:r>
          </w:p>
        </w:tc>
        <w:tc>
          <w:tcPr>
            <w:tcW w:w="3360" w:type="dxa"/>
            <w:tcMar>
              <w:top w:w="80" w:type="dxa"/>
              <w:left w:w="90" w:type="dxa"/>
              <w:bottom w:w="80" w:type="dxa"/>
              <w:right w:w="90" w:type="dxa"/>
            </w:tcMar>
          </w:tcPr>
          <w:p w14:paraId="0011C37C" w14:textId="77777777" w:rsidR="008B4505" w:rsidRDefault="00000000">
            <w:r>
              <w:t>Pay as you go; no monthly minimum</w:t>
            </w:r>
          </w:p>
        </w:tc>
      </w:tr>
      <w:tr w:rsidR="008B4505" w14:paraId="3DB059DC" w14:textId="77777777">
        <w:trPr>
          <w:jc w:val="center"/>
        </w:trPr>
        <w:tc>
          <w:tcPr>
            <w:tcW w:w="3360" w:type="dxa"/>
            <w:tcMar>
              <w:top w:w="80" w:type="dxa"/>
              <w:left w:w="90" w:type="dxa"/>
              <w:bottom w:w="80" w:type="dxa"/>
              <w:right w:w="90" w:type="dxa"/>
            </w:tcMar>
          </w:tcPr>
          <w:p w14:paraId="42B8221C" w14:textId="77777777" w:rsidR="008B4505" w:rsidRDefault="00000000">
            <w:r>
              <w:t>Claude</w:t>
            </w:r>
          </w:p>
        </w:tc>
        <w:tc>
          <w:tcPr>
            <w:tcW w:w="3360" w:type="dxa"/>
            <w:tcMar>
              <w:top w:w="80" w:type="dxa"/>
              <w:left w:w="90" w:type="dxa"/>
              <w:bottom w:w="80" w:type="dxa"/>
              <w:right w:w="90" w:type="dxa"/>
            </w:tcMar>
          </w:tcPr>
          <w:p w14:paraId="2D01729A" w14:textId="77777777" w:rsidR="008B4505" w:rsidRDefault="00000000">
            <w:r>
              <w:t>console.anthropic.com/settings/keys</w:t>
            </w:r>
          </w:p>
        </w:tc>
        <w:tc>
          <w:tcPr>
            <w:tcW w:w="3360" w:type="dxa"/>
            <w:tcMar>
              <w:top w:w="80" w:type="dxa"/>
              <w:left w:w="90" w:type="dxa"/>
              <w:bottom w:w="80" w:type="dxa"/>
              <w:right w:w="90" w:type="dxa"/>
            </w:tcMar>
          </w:tcPr>
          <w:p w14:paraId="2B963D09" w14:textId="77777777" w:rsidR="008B4505" w:rsidRDefault="00000000">
            <w:r>
              <w:t>Pay as you go; no monthly minimum</w:t>
            </w:r>
          </w:p>
        </w:tc>
      </w:tr>
      <w:tr w:rsidR="008B4505" w14:paraId="5D05887C" w14:textId="77777777">
        <w:trPr>
          <w:jc w:val="center"/>
        </w:trPr>
        <w:tc>
          <w:tcPr>
            <w:tcW w:w="3360" w:type="dxa"/>
            <w:tcMar>
              <w:top w:w="80" w:type="dxa"/>
              <w:left w:w="90" w:type="dxa"/>
              <w:bottom w:w="80" w:type="dxa"/>
              <w:right w:w="90" w:type="dxa"/>
            </w:tcMar>
          </w:tcPr>
          <w:p w14:paraId="317433BA" w14:textId="77777777" w:rsidR="008B4505" w:rsidRDefault="00000000">
            <w:r>
              <w:t>DeepSeek</w:t>
            </w:r>
          </w:p>
        </w:tc>
        <w:tc>
          <w:tcPr>
            <w:tcW w:w="3360" w:type="dxa"/>
            <w:tcMar>
              <w:top w:w="80" w:type="dxa"/>
              <w:left w:w="90" w:type="dxa"/>
              <w:bottom w:w="80" w:type="dxa"/>
              <w:right w:w="90" w:type="dxa"/>
            </w:tcMar>
          </w:tcPr>
          <w:p w14:paraId="51F12223" w14:textId="77777777" w:rsidR="008B4505" w:rsidRDefault="00000000">
            <w:r>
              <w:t>platform.deepseek.com/api_keys</w:t>
            </w:r>
          </w:p>
        </w:tc>
        <w:tc>
          <w:tcPr>
            <w:tcW w:w="3360" w:type="dxa"/>
            <w:tcMar>
              <w:top w:w="80" w:type="dxa"/>
              <w:left w:w="90" w:type="dxa"/>
              <w:bottom w:w="80" w:type="dxa"/>
              <w:right w:w="90" w:type="dxa"/>
            </w:tcMar>
          </w:tcPr>
          <w:p w14:paraId="2AB78211" w14:textId="77777777" w:rsidR="008B4505" w:rsidRDefault="00000000">
            <w:r>
              <w:t>Very low cost per token</w:t>
            </w:r>
          </w:p>
        </w:tc>
      </w:tr>
      <w:tr w:rsidR="008B4505" w14:paraId="1685641A" w14:textId="77777777">
        <w:trPr>
          <w:jc w:val="center"/>
        </w:trPr>
        <w:tc>
          <w:tcPr>
            <w:tcW w:w="3360" w:type="dxa"/>
            <w:tcMar>
              <w:top w:w="80" w:type="dxa"/>
              <w:left w:w="90" w:type="dxa"/>
              <w:bottom w:w="80" w:type="dxa"/>
              <w:right w:w="90" w:type="dxa"/>
            </w:tcMar>
          </w:tcPr>
          <w:p w14:paraId="3851F3BC" w14:textId="77777777" w:rsidR="008B4505" w:rsidRDefault="00000000">
            <w:r>
              <w:t>Grok</w:t>
            </w:r>
          </w:p>
        </w:tc>
        <w:tc>
          <w:tcPr>
            <w:tcW w:w="3360" w:type="dxa"/>
            <w:tcMar>
              <w:top w:w="80" w:type="dxa"/>
              <w:left w:w="90" w:type="dxa"/>
              <w:bottom w:w="80" w:type="dxa"/>
              <w:right w:w="90" w:type="dxa"/>
            </w:tcMar>
          </w:tcPr>
          <w:p w14:paraId="3B004259" w14:textId="77777777" w:rsidR="008B4505" w:rsidRDefault="00000000">
            <w:r>
              <w:t>console.x.ai</w:t>
            </w:r>
          </w:p>
        </w:tc>
        <w:tc>
          <w:tcPr>
            <w:tcW w:w="3360" w:type="dxa"/>
            <w:tcMar>
              <w:top w:w="80" w:type="dxa"/>
              <w:left w:w="90" w:type="dxa"/>
              <w:bottom w:w="80" w:type="dxa"/>
              <w:right w:w="90" w:type="dxa"/>
            </w:tcMar>
          </w:tcPr>
          <w:p w14:paraId="13FE1C03" w14:textId="77777777" w:rsidR="008B4505" w:rsidRDefault="00000000">
            <w:r>
              <w:t>xAI account required</w:t>
            </w:r>
          </w:p>
        </w:tc>
      </w:tr>
      <w:tr w:rsidR="008B4505" w14:paraId="6909EA6B" w14:textId="77777777">
        <w:trPr>
          <w:jc w:val="center"/>
        </w:trPr>
        <w:tc>
          <w:tcPr>
            <w:tcW w:w="3360" w:type="dxa"/>
            <w:tcMar>
              <w:top w:w="80" w:type="dxa"/>
              <w:left w:w="90" w:type="dxa"/>
              <w:bottom w:w="80" w:type="dxa"/>
              <w:right w:w="90" w:type="dxa"/>
            </w:tcMar>
          </w:tcPr>
          <w:p w14:paraId="165DF817" w14:textId="77777777" w:rsidR="008B4505" w:rsidRDefault="00000000">
            <w:r>
              <w:t>Perplexity</w:t>
            </w:r>
          </w:p>
        </w:tc>
        <w:tc>
          <w:tcPr>
            <w:tcW w:w="3360" w:type="dxa"/>
            <w:tcMar>
              <w:top w:w="80" w:type="dxa"/>
              <w:left w:w="90" w:type="dxa"/>
              <w:bottom w:w="80" w:type="dxa"/>
              <w:right w:w="90" w:type="dxa"/>
            </w:tcMar>
          </w:tcPr>
          <w:p w14:paraId="2E033823" w14:textId="77777777" w:rsidR="008B4505" w:rsidRDefault="00000000">
            <w:r>
              <w:t>perplexity.ai/settings/api</w:t>
            </w:r>
          </w:p>
        </w:tc>
        <w:tc>
          <w:tcPr>
            <w:tcW w:w="3360" w:type="dxa"/>
            <w:tcMar>
              <w:top w:w="80" w:type="dxa"/>
              <w:left w:w="90" w:type="dxa"/>
              <w:bottom w:w="80" w:type="dxa"/>
              <w:right w:w="90" w:type="dxa"/>
            </w:tcMar>
          </w:tcPr>
          <w:p w14:paraId="4C8D6FE1" w14:textId="77777777" w:rsidR="008B4505" w:rsidRDefault="00000000">
            <w:r>
              <w:t>Enable auto-billing at signup; see User Manual</w:t>
            </w:r>
          </w:p>
        </w:tc>
      </w:tr>
    </w:tbl>
    <w:p w14:paraId="3C73095A" w14:textId="77777777" w:rsidR="008B4505" w:rsidRDefault="00000000">
      <w:pPr>
        <w:pStyle w:val="WFTip"/>
      </w:pPr>
      <w:r>
        <w:rPr>
          <w:b/>
        </w:rPr>
        <w:t xml:space="preserve">Perplexity note: </w:t>
      </w:r>
      <w:r>
        <w:t>Enable auto-billing when you first sign up and set your monthly limit to $5. If your initial credit runs out without auto-billing active, Perplexity may require a larger top-up to reactivate.</w:t>
      </w:r>
    </w:p>
    <w:p w14:paraId="30138603" w14:textId="77777777" w:rsidR="00E17211" w:rsidRDefault="00E17211">
      <w:pPr>
        <w:spacing w:after="200" w:line="276" w:lineRule="auto"/>
        <w:rPr>
          <w:b/>
          <w:color w:val="222222"/>
          <w:sz w:val="32"/>
        </w:rPr>
      </w:pPr>
      <w:r>
        <w:br w:type="page"/>
      </w:r>
    </w:p>
    <w:p w14:paraId="0B898E65" w14:textId="77777777" w:rsidR="00E17211" w:rsidRDefault="00E17211">
      <w:pPr>
        <w:pStyle w:val="WFHeading1"/>
        <w:keepNext/>
      </w:pPr>
    </w:p>
    <w:p w14:paraId="243A8C8D" w14:textId="7808FAC7" w:rsidR="008B4505" w:rsidRDefault="00000000">
      <w:pPr>
        <w:pStyle w:val="WFHeading1"/>
        <w:keepNext/>
      </w:pPr>
      <w:r>
        <w:t>What Are Tokens?</w:t>
      </w:r>
    </w:p>
    <w:p w14:paraId="752EC24E" w14:textId="77777777" w:rsidR="008B4505" w:rsidRDefault="00000000">
      <w:r>
        <w:t>If you are using Pro mode, tokens matter - especially for your Builder. Every round, your Builder reads the entire document plus all Worker Bee suggestions and rewrites the full document.</w:t>
      </w:r>
    </w:p>
    <w:p w14:paraId="1DE1164F" w14:textId="77777777" w:rsidR="008B4505" w:rsidRDefault="00000000">
      <w:pPr>
        <w:ind w:hanging="259"/>
      </w:pPr>
      <w:r>
        <w:t>• Example: on a 2,000-word document with 5 Worker Bees, a Builder call is roughly 8,000 to 12,000 tokens.</w:t>
      </w:r>
    </w:p>
    <w:p w14:paraId="5F21A4CC" w14:textId="77777777" w:rsidR="008B4505" w:rsidRDefault="00000000">
      <w:pPr>
        <w:ind w:hanging="259"/>
      </w:pPr>
      <w:r>
        <w:t>• Cost guidance: Gemini's free tier is a good zero-cost starting point. For paid options, DeepSeek is generally the most cost-effective Builder.</w:t>
      </w:r>
    </w:p>
    <w:p w14:paraId="28BC069E" w14:textId="77777777" w:rsidR="008B4505" w:rsidRDefault="00000000">
      <w:r>
        <w:t>For the full breakdown, open the Token Guide inside the app.</w:t>
      </w:r>
    </w:p>
    <w:p w14:paraId="5056B370" w14:textId="77777777" w:rsidR="008B4505" w:rsidRDefault="00000000">
      <w:pPr>
        <w:pStyle w:val="WFHeading1"/>
        <w:keepNext/>
      </w:pPr>
      <w:r>
        <w:t>Privacy</w:t>
      </w:r>
    </w:p>
    <w:p w14:paraId="292EB9F0" w14:textId="77777777" w:rsidR="008B4505" w:rsidRDefault="00000000">
      <w:pPr>
        <w:ind w:hanging="259"/>
      </w:pPr>
      <w:r>
        <w:t>• No server. No backend. No tracking. No analytics.</w:t>
      </w:r>
    </w:p>
    <w:p w14:paraId="009FF566" w14:textId="77777777" w:rsidR="008B4505" w:rsidRDefault="00000000">
      <w:pPr>
        <w:ind w:hanging="259"/>
      </w:pPr>
      <w:r>
        <w:t>• Your documents stay on your machine. Nothing is sent anywhere except directly to the AI providers you choose.</w:t>
      </w:r>
    </w:p>
    <w:p w14:paraId="1395E8EE" w14:textId="77777777" w:rsidR="008B4505" w:rsidRDefault="00000000">
      <w:pPr>
        <w:ind w:hanging="259"/>
      </w:pPr>
      <w:r>
        <w:t>• Your API keys stay in your browser. Stored in localStorage, they go directly to each provider; WaxFrame never sees them.</w:t>
      </w:r>
    </w:p>
    <w:p w14:paraId="79159FA4" w14:textId="77777777" w:rsidR="008B4505" w:rsidRDefault="00000000">
      <w:pPr>
        <w:ind w:hanging="259"/>
      </w:pPr>
      <w:r>
        <w:t>• WaxFrame is open source under the AGPL-3.0 license. Source code, issues, and releases are at github.com/WeirDave/WaxFrame-Professional.</w:t>
      </w:r>
    </w:p>
    <w:p w14:paraId="4D9A5039" w14:textId="77777777" w:rsidR="008B4505" w:rsidRDefault="00000000">
      <w:pPr>
        <w:pStyle w:val="WFHeading1"/>
        <w:keepNext/>
      </w:pPr>
      <w:r>
        <w:t>If something does not work</w:t>
      </w:r>
    </w:p>
    <w:tbl>
      <w:tblPr>
        <w:tblW w:w="0" w:type="auto"/>
        <w:jc w:val="center"/>
        <w:tblBorders>
          <w:top w:val="single" w:sz="8" w:space="0" w:color="6F6F6F"/>
          <w:left w:val="single" w:sz="8" w:space="0" w:color="6F6F6F"/>
          <w:bottom w:val="single" w:sz="8" w:space="0" w:color="6F6F6F"/>
          <w:right w:val="single" w:sz="8" w:space="0" w:color="6F6F6F"/>
          <w:insideH w:val="single" w:sz="8" w:space="0" w:color="6F6F6F"/>
          <w:insideV w:val="single" w:sz="8" w:space="0" w:color="6F6F6F"/>
        </w:tblBorders>
        <w:tblLook w:val="04A0" w:firstRow="1" w:lastRow="0" w:firstColumn="1" w:lastColumn="0" w:noHBand="0" w:noVBand="1"/>
      </w:tblPr>
      <w:tblGrid>
        <w:gridCol w:w="5040"/>
        <w:gridCol w:w="5040"/>
      </w:tblGrid>
      <w:tr w:rsidR="008B4505" w14:paraId="2B62F8B6" w14:textId="77777777">
        <w:trPr>
          <w:tblHeader/>
          <w:jc w:val="center"/>
        </w:trPr>
        <w:tc>
          <w:tcPr>
            <w:tcW w:w="5040" w:type="dxa"/>
            <w:shd w:val="clear" w:color="auto" w:fill="E6E6E6"/>
            <w:tcMar>
              <w:top w:w="90" w:type="dxa"/>
              <w:left w:w="90" w:type="dxa"/>
              <w:bottom w:w="90" w:type="dxa"/>
              <w:right w:w="90" w:type="dxa"/>
            </w:tcMar>
          </w:tcPr>
          <w:p w14:paraId="340483AF" w14:textId="77777777" w:rsidR="008B4505" w:rsidRDefault="00000000">
            <w:r>
              <w:rPr>
                <w:b/>
              </w:rPr>
              <w:t>Common issue</w:t>
            </w:r>
          </w:p>
        </w:tc>
        <w:tc>
          <w:tcPr>
            <w:tcW w:w="5040" w:type="dxa"/>
            <w:shd w:val="clear" w:color="auto" w:fill="E6E6E6"/>
            <w:tcMar>
              <w:top w:w="90" w:type="dxa"/>
              <w:left w:w="90" w:type="dxa"/>
              <w:bottom w:w="90" w:type="dxa"/>
              <w:right w:w="90" w:type="dxa"/>
            </w:tcMar>
          </w:tcPr>
          <w:p w14:paraId="2C3C9669" w14:textId="77777777" w:rsidR="008B4505" w:rsidRDefault="00000000">
            <w:r>
              <w:rPr>
                <w:b/>
              </w:rPr>
              <w:t>What to check</w:t>
            </w:r>
          </w:p>
        </w:tc>
      </w:tr>
      <w:tr w:rsidR="008B4505" w14:paraId="2EEB75B7" w14:textId="77777777">
        <w:trPr>
          <w:jc w:val="center"/>
        </w:trPr>
        <w:tc>
          <w:tcPr>
            <w:tcW w:w="5040" w:type="dxa"/>
            <w:tcMar>
              <w:top w:w="80" w:type="dxa"/>
              <w:left w:w="90" w:type="dxa"/>
              <w:bottom w:w="80" w:type="dxa"/>
              <w:right w:w="90" w:type="dxa"/>
            </w:tcMar>
          </w:tcPr>
          <w:p w14:paraId="0EEC2B4C" w14:textId="77777777" w:rsidR="008B4505" w:rsidRDefault="00000000">
            <w:r>
              <w:t>Only one API key is entered</w:t>
            </w:r>
          </w:p>
        </w:tc>
        <w:tc>
          <w:tcPr>
            <w:tcW w:w="5040" w:type="dxa"/>
            <w:tcMar>
              <w:top w:w="80" w:type="dxa"/>
              <w:left w:w="90" w:type="dxa"/>
              <w:bottom w:w="80" w:type="dxa"/>
              <w:right w:w="90" w:type="dxa"/>
            </w:tcMar>
          </w:tcPr>
          <w:p w14:paraId="1545B989" w14:textId="77777777" w:rsidR="008B4505" w:rsidRDefault="00000000">
            <w:r>
              <w:t>You need at least two saved AI keys to run a round, plus a selected Builder.</w:t>
            </w:r>
          </w:p>
        </w:tc>
      </w:tr>
      <w:tr w:rsidR="008B4505" w14:paraId="192783A3" w14:textId="77777777">
        <w:trPr>
          <w:jc w:val="center"/>
        </w:trPr>
        <w:tc>
          <w:tcPr>
            <w:tcW w:w="5040" w:type="dxa"/>
            <w:tcMar>
              <w:top w:w="80" w:type="dxa"/>
              <w:left w:w="90" w:type="dxa"/>
              <w:bottom w:w="80" w:type="dxa"/>
              <w:right w:w="90" w:type="dxa"/>
            </w:tcMar>
          </w:tcPr>
          <w:p w14:paraId="1A0FC91F" w14:textId="77777777" w:rsidR="008B4505" w:rsidRDefault="00000000">
            <w:r>
              <w:t>An API key is rejected</w:t>
            </w:r>
          </w:p>
        </w:tc>
        <w:tc>
          <w:tcPr>
            <w:tcW w:w="5040" w:type="dxa"/>
            <w:tcMar>
              <w:top w:w="80" w:type="dxa"/>
              <w:left w:w="90" w:type="dxa"/>
              <w:bottom w:w="80" w:type="dxa"/>
              <w:right w:w="90" w:type="dxa"/>
            </w:tcMar>
          </w:tcPr>
          <w:p w14:paraId="6AA3635B" w14:textId="77777777" w:rsidR="008B4505" w:rsidRDefault="00000000">
            <w:r>
              <w:t>Copy the key again from the provider portal and paste it carefully. Make sure there are no extra spaces before or after it.</w:t>
            </w:r>
          </w:p>
        </w:tc>
      </w:tr>
      <w:tr w:rsidR="008B4505" w14:paraId="29A9F9AD" w14:textId="77777777">
        <w:trPr>
          <w:jc w:val="center"/>
        </w:trPr>
        <w:tc>
          <w:tcPr>
            <w:tcW w:w="5040" w:type="dxa"/>
            <w:tcMar>
              <w:top w:w="80" w:type="dxa"/>
              <w:left w:w="90" w:type="dxa"/>
              <w:bottom w:w="80" w:type="dxa"/>
              <w:right w:w="90" w:type="dxa"/>
            </w:tcMar>
          </w:tcPr>
          <w:p w14:paraId="1BF1B512" w14:textId="77777777" w:rsidR="008B4505" w:rsidRDefault="00000000">
            <w:r>
              <w:t>A provider does not respond</w:t>
            </w:r>
          </w:p>
        </w:tc>
        <w:tc>
          <w:tcPr>
            <w:tcW w:w="5040" w:type="dxa"/>
            <w:tcMar>
              <w:top w:w="80" w:type="dxa"/>
              <w:left w:w="90" w:type="dxa"/>
              <w:bottom w:w="80" w:type="dxa"/>
              <w:right w:w="90" w:type="dxa"/>
            </w:tcMar>
          </w:tcPr>
          <w:p w14:paraId="22BC3780" w14:textId="77777777" w:rsidR="008B4505" w:rsidRDefault="00000000">
            <w:r>
              <w:t>The provider may be having an outage, rate limit, or billing issue. Try another provider or try again later.</w:t>
            </w:r>
          </w:p>
        </w:tc>
      </w:tr>
      <w:tr w:rsidR="008B4505" w14:paraId="245BDA25" w14:textId="77777777">
        <w:trPr>
          <w:jc w:val="center"/>
        </w:trPr>
        <w:tc>
          <w:tcPr>
            <w:tcW w:w="5040" w:type="dxa"/>
            <w:tcMar>
              <w:top w:w="80" w:type="dxa"/>
              <w:left w:w="90" w:type="dxa"/>
              <w:bottom w:w="80" w:type="dxa"/>
              <w:right w:w="90" w:type="dxa"/>
            </w:tcMar>
          </w:tcPr>
          <w:p w14:paraId="78DC22F5" w14:textId="77777777" w:rsidR="008B4505" w:rsidRDefault="00000000">
            <w:r>
              <w:t>index.html does not open correctly</w:t>
            </w:r>
          </w:p>
        </w:tc>
        <w:tc>
          <w:tcPr>
            <w:tcW w:w="5040" w:type="dxa"/>
            <w:tcMar>
              <w:top w:w="80" w:type="dxa"/>
              <w:left w:w="90" w:type="dxa"/>
              <w:bottom w:w="80" w:type="dxa"/>
              <w:right w:w="90" w:type="dxa"/>
            </w:tcMar>
          </w:tcPr>
          <w:p w14:paraId="30360B4A" w14:textId="77777777" w:rsidR="008B4505" w:rsidRDefault="00000000">
            <w:r>
              <w:t>Use Open With and select Chrome, Edge, Firefox, or Safari. Also make sure the full WaxFrame folder stayed together after unzipping.</w:t>
            </w:r>
          </w:p>
        </w:tc>
      </w:tr>
      <w:tr w:rsidR="008B4505" w14:paraId="6AE237E4" w14:textId="77777777">
        <w:trPr>
          <w:jc w:val="center"/>
        </w:trPr>
        <w:tc>
          <w:tcPr>
            <w:tcW w:w="5040" w:type="dxa"/>
            <w:tcMar>
              <w:top w:w="80" w:type="dxa"/>
              <w:left w:w="90" w:type="dxa"/>
              <w:bottom w:w="80" w:type="dxa"/>
              <w:right w:w="90" w:type="dxa"/>
            </w:tcMar>
          </w:tcPr>
          <w:p w14:paraId="72CC831F" w14:textId="77777777" w:rsidR="008B4505" w:rsidRDefault="00000000">
            <w:r>
              <w:t>A provider link no longer matches this guide</w:t>
            </w:r>
          </w:p>
        </w:tc>
        <w:tc>
          <w:tcPr>
            <w:tcW w:w="5040" w:type="dxa"/>
            <w:tcMar>
              <w:top w:w="80" w:type="dxa"/>
              <w:left w:w="90" w:type="dxa"/>
              <w:bottom w:w="80" w:type="dxa"/>
              <w:right w:w="90" w:type="dxa"/>
            </w:tcMar>
          </w:tcPr>
          <w:p w14:paraId="2ACF399E" w14:textId="77777777" w:rsidR="008B4505" w:rsidRDefault="00000000">
            <w:r>
              <w:t>Use the in-app API Key Guide or Provider Links page for the latest URLs.</w:t>
            </w:r>
          </w:p>
        </w:tc>
      </w:tr>
    </w:tbl>
    <w:p w14:paraId="03870956" w14:textId="77777777" w:rsidR="008B4505" w:rsidRDefault="00000000">
      <w:r>
        <w:t>Built by WeirDave (R David Paine III) with a lot of help from the hive.</w:t>
      </w:r>
    </w:p>
    <w:sectPr w:rsidR="008B4505" w:rsidSect="00034616">
      <w:headerReference w:type="default" r:id="rId10"/>
      <w:footerReference w:type="default" r:id="rId11"/>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20EE" w14:textId="77777777" w:rsidR="002A67D9" w:rsidRDefault="002A67D9">
      <w:pPr>
        <w:spacing w:after="0" w:line="240" w:lineRule="auto"/>
      </w:pPr>
      <w:r>
        <w:separator/>
      </w:r>
    </w:p>
  </w:endnote>
  <w:endnote w:type="continuationSeparator" w:id="0">
    <w:p w14:paraId="00902B32" w14:textId="77777777" w:rsidR="002A67D9" w:rsidRDefault="002A6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2A5E" w14:textId="77777777" w:rsidR="00E67B95" w:rsidRDefault="00000000">
    <w:pPr>
      <w:pStyle w:val="Footer"/>
      <w:jc w:val="center"/>
    </w:pPr>
    <w:r>
      <w:t>WaxFrame Professional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B9DA" w14:textId="77777777" w:rsidR="002A67D9" w:rsidRDefault="002A67D9">
      <w:pPr>
        <w:spacing w:after="0" w:line="240" w:lineRule="auto"/>
      </w:pPr>
      <w:r>
        <w:separator/>
      </w:r>
    </w:p>
  </w:footnote>
  <w:footnote w:type="continuationSeparator" w:id="0">
    <w:p w14:paraId="72EED5D3" w14:textId="77777777" w:rsidR="002A67D9" w:rsidRDefault="002A6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C737" w14:textId="77777777" w:rsidR="00E67B95" w:rsidRDefault="00000000">
    <w:pPr>
      <w:pStyle w:val="Header"/>
    </w:pPr>
    <w:r>
      <w:rPr>
        <w:noProof/>
      </w:rPr>
      <w:drawing>
        <wp:inline distT="0" distB="0" distL="0" distR="0" wp14:anchorId="11DF9D8E" wp14:editId="45D3C535">
          <wp:extent cx="164592" cy="164592"/>
          <wp:effectExtent l="0" t="0" r="0" b="0"/>
          <wp:docPr id="1354018392" name="Picture 1354018392" descr="Very small WaxFrame logo: a dark hexagonal metal frame partially transformed into glowing molten gold, with a single gold drip at the upp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18392" name="Picture 1354018392" descr="Very small WaxFrame logo: a dark hexagonal metal frame partially transformed into glowing molten gold, with a single gold drip at the upper right."/>
                  <pic:cNvPicPr/>
                </pic:nvPicPr>
                <pic:blipFill>
                  <a:blip r:embed="rId1"/>
                  <a:stretch>
                    <a:fillRect/>
                  </a:stretch>
                </pic:blipFill>
                <pic:spPr>
                  <a:xfrm>
                    <a:off x="0" y="0"/>
                    <a:ext cx="164592" cy="164592"/>
                  </a:xfrm>
                  <a:prstGeom prst="rect">
                    <a:avLst/>
                  </a:prstGeom>
                </pic:spPr>
              </pic:pic>
            </a:graphicData>
          </a:graphic>
        </wp:inline>
      </w:drawing>
    </w:r>
    <w:r>
      <w:t xml:space="preserve">  WaxFrame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585325">
    <w:abstractNumId w:val="8"/>
  </w:num>
  <w:num w:numId="2" w16cid:durableId="1308897616">
    <w:abstractNumId w:val="6"/>
  </w:num>
  <w:num w:numId="3" w16cid:durableId="975451875">
    <w:abstractNumId w:val="5"/>
  </w:num>
  <w:num w:numId="4" w16cid:durableId="922760079">
    <w:abstractNumId w:val="4"/>
  </w:num>
  <w:num w:numId="5" w16cid:durableId="2142914453">
    <w:abstractNumId w:val="7"/>
  </w:num>
  <w:num w:numId="6" w16cid:durableId="1933854004">
    <w:abstractNumId w:val="3"/>
  </w:num>
  <w:num w:numId="7" w16cid:durableId="968441508">
    <w:abstractNumId w:val="2"/>
  </w:num>
  <w:num w:numId="8" w16cid:durableId="464547150">
    <w:abstractNumId w:val="1"/>
  </w:num>
  <w:num w:numId="9" w16cid:durableId="69719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6A"/>
    <w:rsid w:val="00034616"/>
    <w:rsid w:val="0006063C"/>
    <w:rsid w:val="0015074B"/>
    <w:rsid w:val="0029639D"/>
    <w:rsid w:val="002A67D9"/>
    <w:rsid w:val="00321D5E"/>
    <w:rsid w:val="00326F90"/>
    <w:rsid w:val="00547EBA"/>
    <w:rsid w:val="00630EA0"/>
    <w:rsid w:val="008B4505"/>
    <w:rsid w:val="009D17C7"/>
    <w:rsid w:val="00AA1D8D"/>
    <w:rsid w:val="00B25DA3"/>
    <w:rsid w:val="00B47730"/>
    <w:rsid w:val="00CB0664"/>
    <w:rsid w:val="00E17211"/>
    <w:rsid w:val="00E6126A"/>
    <w:rsid w:val="00E67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E4C40"/>
  <w14:defaultImageDpi w14:val="300"/>
  <w15:docId w15:val="{CA3BDE10-AA92-42A7-A363-2F172B16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FHeading1">
    <w:name w:val="WF Heading 1"/>
    <w:pPr>
      <w:spacing w:before="280" w:after="120"/>
    </w:pPr>
    <w:rPr>
      <w:rFonts w:ascii="Aptos" w:hAnsi="Aptos"/>
      <w:b/>
      <w:color w:val="222222"/>
      <w:sz w:val="32"/>
    </w:rPr>
  </w:style>
  <w:style w:type="paragraph" w:customStyle="1" w:styleId="WFHeading2">
    <w:name w:val="WF Heading 2"/>
    <w:pPr>
      <w:spacing w:before="200" w:after="80"/>
    </w:pPr>
    <w:rPr>
      <w:rFonts w:ascii="Aptos" w:hAnsi="Aptos"/>
      <w:b/>
      <w:color w:val="D68C18"/>
      <w:sz w:val="24"/>
    </w:rPr>
  </w:style>
  <w:style w:type="paragraph" w:customStyle="1" w:styleId="WFTip">
    <w:name w:val="WF Tip"/>
    <w:pPr>
      <w:spacing w:before="80" w:after="160" w:line="252" w:lineRule="auto"/>
      <w:ind w:left="259" w:right="144"/>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1429</Words>
  <Characters>7374</Characters>
  <Application>Microsoft Office Word</Application>
  <DocSecurity>0</DocSecurity>
  <Lines>216</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David Paine III</cp:lastModifiedBy>
  <cp:revision>6</cp:revision>
  <dcterms:created xsi:type="dcterms:W3CDTF">2013-12-23T23:15:00Z</dcterms:created>
  <dcterms:modified xsi:type="dcterms:W3CDTF">2026-04-16T02:09:00Z</dcterms:modified>
  <cp:category/>
</cp:coreProperties>
</file>