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6DBB7F">
      <w:pPr>
        <w:rPr>
          <w:rFonts w:hint="eastAsia"/>
          <w:lang w:val="en-US" w:eastAsia="zh-CN"/>
        </w:rPr>
      </w:pPr>
      <w:r>
        <w:rPr>
          <w:rFonts w:hint="eastAsia"/>
          <w:lang w:val="en-US" w:eastAsia="zh-CN"/>
        </w:rPr>
        <w:t>本次任务较为复杂，以下是我的理解与阐述。</w:t>
      </w:r>
    </w:p>
    <w:p w14:paraId="36FA35E5">
      <w:pPr>
        <w:rPr>
          <w:rFonts w:hint="eastAsia"/>
          <w:b/>
          <w:bCs/>
          <w:sz w:val="28"/>
          <w:szCs w:val="28"/>
          <w:lang w:val="en-US" w:eastAsia="zh-CN"/>
        </w:rPr>
      </w:pPr>
      <w:r>
        <w:rPr>
          <w:rFonts w:hint="eastAsia"/>
          <w:b/>
          <w:bCs/>
          <w:sz w:val="28"/>
          <w:szCs w:val="28"/>
          <w:lang w:val="en-US" w:eastAsia="zh-CN"/>
        </w:rPr>
        <w:t>任务1：缺失值的检测与缺失值处理</w:t>
      </w:r>
    </w:p>
    <w:p w14:paraId="74F55045">
      <w:pPr>
        <w:ind w:firstLine="420" w:firstLineChars="200"/>
        <w:rPr>
          <w:rFonts w:hint="eastAsia"/>
          <w:lang w:val="en-US" w:eastAsia="zh-CN"/>
        </w:rPr>
      </w:pPr>
      <w:r>
        <w:rPr>
          <w:rFonts w:hint="eastAsia"/>
          <w:lang w:val="en-US" w:eastAsia="zh-CN"/>
        </w:rPr>
        <w:t>我先用pandas读取train数据集中的数据，后打印出数据集的形状，通过isnull()的求和判断缺失值总数</w:t>
      </w:r>
    </w:p>
    <w:p w14:paraId="57D2CAF0">
      <w:pPr>
        <w:rPr>
          <w:rFonts w:hint="default"/>
          <w:lang w:val="en-US" w:eastAsia="zh-CN"/>
        </w:rPr>
      </w:pPr>
      <w:r>
        <w:rPr>
          <w:rFonts w:hint="default"/>
          <w:lang w:val="en-US" w:eastAsia="zh-CN"/>
        </w:rPr>
        <w:drawing>
          <wp:inline distT="0" distB="0" distL="114300" distR="114300">
            <wp:extent cx="2600960" cy="845820"/>
            <wp:effectExtent l="0" t="0" r="8890" b="1905"/>
            <wp:docPr id="1" name="图片 1" descr="28bece1b2c8bf50c42b7715ccdbc0b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8bece1b2c8bf50c42b7715ccdbc0b03"/>
                    <pic:cNvPicPr>
                      <a:picLocks noChangeAspect="1"/>
                    </pic:cNvPicPr>
                  </pic:nvPicPr>
                  <pic:blipFill>
                    <a:blip r:embed="rId4"/>
                    <a:stretch>
                      <a:fillRect/>
                    </a:stretch>
                  </pic:blipFill>
                  <pic:spPr>
                    <a:xfrm>
                      <a:off x="0" y="0"/>
                      <a:ext cx="2600960" cy="845820"/>
                    </a:xfrm>
                    <a:prstGeom prst="rect">
                      <a:avLst/>
                    </a:prstGeom>
                  </pic:spPr>
                </pic:pic>
              </a:graphicData>
            </a:graphic>
          </wp:inline>
        </w:drawing>
      </w:r>
    </w:p>
    <w:p w14:paraId="2B9335F8">
      <w:pPr>
        <w:ind w:firstLine="420" w:firstLineChars="200"/>
        <w:rPr>
          <w:rFonts w:hint="default"/>
          <w:lang w:val="en-US" w:eastAsia="zh-CN"/>
        </w:rPr>
      </w:pPr>
      <w:r>
        <w:rPr>
          <w:rFonts w:hint="default"/>
          <w:lang w:val="en-US" w:eastAsia="zh-CN"/>
        </w:rPr>
        <w:t>计算各字段缺失值比例</w:t>
      </w:r>
      <w:r>
        <w:rPr>
          <w:rFonts w:hint="eastAsia"/>
          <w:lang w:val="en-US" w:eastAsia="zh-CN"/>
        </w:rPr>
        <w:t>并输出</w:t>
      </w:r>
      <w:r>
        <w:rPr>
          <w:rFonts w:hint="default"/>
          <w:lang w:val="en-US" w:eastAsia="zh-CN"/>
        </w:rPr>
        <w:t>，按降序排序，展示前 10 个缺失率最高的字段，直观呈现数据缺失情况。</w:t>
      </w:r>
    </w:p>
    <w:p w14:paraId="31D9349C">
      <w:pPr>
        <w:rPr>
          <w:rFonts w:hint="default"/>
          <w:lang w:val="en-US" w:eastAsia="zh-CN"/>
        </w:rPr>
      </w:pPr>
      <w:r>
        <w:rPr>
          <w:rFonts w:hint="default"/>
          <w:lang w:val="en-US" w:eastAsia="zh-CN"/>
        </w:rPr>
        <w:drawing>
          <wp:inline distT="0" distB="0" distL="114300" distR="114300">
            <wp:extent cx="4062730" cy="3413760"/>
            <wp:effectExtent l="0" t="0" r="4445" b="5715"/>
            <wp:docPr id="2" name="图片 2" descr="3fb9114bcee9ee559a4b6e4e07fbd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fb9114bcee9ee559a4b6e4e07fbd42e"/>
                    <pic:cNvPicPr>
                      <a:picLocks noChangeAspect="1"/>
                    </pic:cNvPicPr>
                  </pic:nvPicPr>
                  <pic:blipFill>
                    <a:blip r:embed="rId5"/>
                    <a:stretch>
                      <a:fillRect/>
                    </a:stretch>
                  </pic:blipFill>
                  <pic:spPr>
                    <a:xfrm>
                      <a:off x="0" y="0"/>
                      <a:ext cx="4062730" cy="3413760"/>
                    </a:xfrm>
                    <a:prstGeom prst="rect">
                      <a:avLst/>
                    </a:prstGeom>
                  </pic:spPr>
                </pic:pic>
              </a:graphicData>
            </a:graphic>
          </wp:inline>
        </w:drawing>
      </w:r>
    </w:p>
    <w:p w14:paraId="5057F604">
      <w:pPr>
        <w:ind w:firstLine="420" w:firstLineChars="200"/>
        <w:rPr>
          <w:rFonts w:hint="default"/>
          <w:lang w:val="en-US" w:eastAsia="zh-CN"/>
        </w:rPr>
      </w:pPr>
      <w:r>
        <w:rPr>
          <w:rFonts w:hint="default"/>
          <w:lang w:val="en-US" w:eastAsia="zh-CN"/>
        </w:rPr>
        <w:t>对于分类变量，将缺失值填充为'None'，表示无该特征，符合实际意义。</w:t>
      </w:r>
    </w:p>
    <w:p w14:paraId="604BF966">
      <w:pPr>
        <w:ind w:firstLine="420" w:firstLineChars="200"/>
        <w:rPr>
          <w:rFonts w:hint="default"/>
          <w:lang w:val="en-US" w:eastAsia="zh-CN"/>
        </w:rPr>
      </w:pPr>
      <w:r>
        <w:rPr>
          <w:rFonts w:hint="default"/>
          <w:lang w:val="en-US" w:eastAsia="zh-CN"/>
        </w:rPr>
        <w:t>针对数值变量，选取缺失的数值列，使用KNNImputer进行填充，n_neighbors=5表示利用最近的 5 个邻居样本数据进行填充，使填充值更具合理性。</w:t>
      </w:r>
    </w:p>
    <w:p w14:paraId="126D8CFD">
      <w:pPr>
        <w:rPr>
          <w:rFonts w:hint="default"/>
          <w:lang w:val="en-US" w:eastAsia="zh-CN"/>
        </w:rPr>
      </w:pPr>
      <w:r>
        <w:rPr>
          <w:rFonts w:hint="default"/>
          <w:lang w:val="en-US" w:eastAsia="zh-CN"/>
        </w:rPr>
        <w:t>输出处理后的缺失值总数</w:t>
      </w:r>
      <w:r>
        <w:rPr>
          <w:rFonts w:hint="eastAsia"/>
          <w:lang w:val="en-US" w:eastAsia="zh-CN"/>
        </w:rPr>
        <w:t>为0</w:t>
      </w:r>
      <w:r>
        <w:rPr>
          <w:rFonts w:hint="default"/>
          <w:lang w:val="en-US" w:eastAsia="zh-CN"/>
        </w:rPr>
        <w:t>，验证处理效果</w:t>
      </w:r>
      <w:r>
        <w:rPr>
          <w:rFonts w:hint="eastAsia"/>
          <w:lang w:val="en-US" w:eastAsia="zh-CN"/>
        </w:rPr>
        <w:t>良好</w:t>
      </w:r>
      <w:r>
        <w:rPr>
          <w:rFonts w:hint="default"/>
          <w:lang w:val="en-US" w:eastAsia="zh-CN"/>
        </w:rPr>
        <w:t>。</w:t>
      </w:r>
    </w:p>
    <w:p w14:paraId="2760C7CC">
      <w:pPr>
        <w:rPr>
          <w:rFonts w:hint="default"/>
          <w:lang w:val="en-US" w:eastAsia="zh-CN"/>
        </w:rPr>
      </w:pPr>
    </w:p>
    <w:p w14:paraId="31480EC1">
      <w:pPr>
        <w:rPr>
          <w:rFonts w:hint="default"/>
          <w:lang w:val="en-US" w:eastAsia="zh-CN"/>
        </w:rPr>
      </w:pPr>
    </w:p>
    <w:p w14:paraId="57311982">
      <w:pPr>
        <w:rPr>
          <w:rFonts w:hint="eastAsia"/>
          <w:b/>
          <w:bCs/>
          <w:sz w:val="28"/>
          <w:szCs w:val="28"/>
          <w:lang w:val="en-US" w:eastAsia="zh-CN"/>
        </w:rPr>
      </w:pPr>
      <w:r>
        <w:rPr>
          <w:rFonts w:hint="eastAsia"/>
          <w:b/>
          <w:bCs/>
          <w:sz w:val="28"/>
          <w:szCs w:val="28"/>
          <w:lang w:val="en-US" w:eastAsia="zh-CN"/>
        </w:rPr>
        <w:t>任务2：异常值检测</w:t>
      </w:r>
    </w:p>
    <w:p w14:paraId="182B003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在众多信息列中，我</w:t>
      </w:r>
      <w:r>
        <w:rPr>
          <w:rFonts w:hint="default"/>
          <w:lang w:val="en-US" w:eastAsia="zh-CN"/>
        </w:rPr>
        <w:t>选取与房价相关性大于 0.3 的数值特征和房价特征一起作为核心特征，用于异常值检测，确保检测的针对性和有效性。</w:t>
      </w:r>
      <w:r>
        <w:rPr>
          <w:rFonts w:hint="eastAsia"/>
          <w:lang w:val="en-US" w:eastAsia="zh-CN"/>
        </w:rPr>
        <w:t>（用于异常值检测的核心特征: ['SalePrice', 'LotFrontage', 'OverallQual', 'YearBuilt', 'YearRemodAdd', 'MasVnrArea', 'BsmtFinSF1', 'TotalBsmtSF', '1stFlrSF', '2ndFlrSF', 'GrLivArea', 'FullBath', 'TotRmsAbvGrd', 'Fireplaces', 'GarageYrBlt', 'GarageCars', 'GarageArea', 'WoodDeckSF', 'OpenPorchSF']）</w:t>
      </w:r>
    </w:p>
    <w:p w14:paraId="61F79BA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使用箱线图可视化各核心特征的分布，直观展示异常值</w:t>
      </w:r>
      <w:r>
        <w:rPr>
          <w:rFonts w:hint="eastAsia"/>
          <w:lang w:val="en-US" w:eastAsia="zh-CN"/>
        </w:rPr>
        <w:t>。如图所示，蓝色方框为箱形部分，代表数据的四分位区间，方框的下沿是数据的下四分位数（Q1），表示有 25% 的数据小于该值，方框的上沿是数据的上四分位数（Q3），表示有 25% 的数据大于该值，方框中间的线：是数据的中位数（Q2），表示有 50% 的数据小于该值。圆圈代表异常值，小于 Q1 - 1.5×IQR 或 大于 Q3 + 1.5×IQR 的数据，会被标记为异常值，这里的 IQR = Q3 - Q1（上四分位数减下四分位数，即中间 50% 数据的范围），用于直观展示数据中“偏离大多数样本的极端值”，即任务二要求我们检测的异常值</w:t>
      </w:r>
      <w:r>
        <w:rPr>
          <w:rFonts w:hint="default"/>
          <w:lang w:val="en-US" w:eastAsia="zh-CN"/>
        </w:rPr>
        <w:t>。</w:t>
      </w:r>
    </w:p>
    <w:p w14:paraId="027CE830">
      <w:pPr>
        <w:rPr>
          <w:rFonts w:hint="default"/>
          <w:lang w:val="en-US" w:eastAsia="zh-CN"/>
        </w:rPr>
      </w:pPr>
      <w:r>
        <w:rPr>
          <w:rFonts w:hint="default"/>
          <w:lang w:val="en-US" w:eastAsia="zh-CN"/>
        </w:rPr>
        <w:drawing>
          <wp:inline distT="0" distB="0" distL="114300" distR="114300">
            <wp:extent cx="5272405" cy="2460625"/>
            <wp:effectExtent l="0" t="0" r="4445" b="6350"/>
            <wp:docPr id="3" name="图片 3" descr="2d1db5ea50405c0499c44398fffcf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1db5ea50405c0499c44398fffcff2b"/>
                    <pic:cNvPicPr>
                      <a:picLocks noChangeAspect="1"/>
                    </pic:cNvPicPr>
                  </pic:nvPicPr>
                  <pic:blipFill>
                    <a:blip r:embed="rId6"/>
                    <a:stretch>
                      <a:fillRect/>
                    </a:stretch>
                  </pic:blipFill>
                  <pic:spPr>
                    <a:xfrm>
                      <a:off x="0" y="0"/>
                      <a:ext cx="5272405" cy="2460625"/>
                    </a:xfrm>
                    <a:prstGeom prst="rect">
                      <a:avLst/>
                    </a:prstGeom>
                  </pic:spPr>
                </pic:pic>
              </a:graphicData>
            </a:graphic>
          </wp:inline>
        </w:drawing>
      </w:r>
    </w:p>
    <w:p w14:paraId="197B2F4E">
      <w:pPr>
        <w:rPr>
          <w:rFonts w:hint="default"/>
          <w:lang w:val="en-US" w:eastAsia="zh-CN"/>
        </w:rPr>
      </w:pPr>
      <w:r>
        <w:rPr>
          <w:rFonts w:hint="default"/>
          <w:lang w:val="en-US" w:eastAsia="zh-CN"/>
        </w:rPr>
        <w:t>依据 3σ 法则计算各特征的异常值范围，统计异常值数量，了解异常值分布情况。</w:t>
      </w:r>
    </w:p>
    <w:p w14:paraId="475FE8C3">
      <w:pPr>
        <w:rPr>
          <w:rFonts w:hint="default"/>
          <w:lang w:val="en-US" w:eastAsia="zh-CN"/>
        </w:rPr>
      </w:pPr>
      <w:r>
        <w:drawing>
          <wp:inline distT="0" distB="0" distL="114300" distR="114300">
            <wp:extent cx="1686560" cy="4024630"/>
            <wp:effectExtent l="0" t="0" r="889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1686560" cy="4024630"/>
                    </a:xfrm>
                    <a:prstGeom prst="rect">
                      <a:avLst/>
                    </a:prstGeom>
                    <a:noFill/>
                    <a:ln>
                      <a:noFill/>
                    </a:ln>
                  </pic:spPr>
                </pic:pic>
              </a:graphicData>
            </a:graphic>
          </wp:inline>
        </w:drawing>
      </w:r>
    </w:p>
    <w:p w14:paraId="45A9CEC9">
      <w:pPr>
        <w:rPr>
          <w:rFonts w:hint="default"/>
          <w:lang w:val="en-US" w:eastAsia="zh-CN"/>
        </w:rPr>
      </w:pPr>
      <w:r>
        <w:rPr>
          <w:rFonts w:hint="default"/>
          <w:lang w:val="en-US" w:eastAsia="zh-CN"/>
        </w:rPr>
        <w:t>采用分位数截断法处理异常值，将小于 5% 分位数的值设为 5% 分位数，大于 95% 分位数的值设为 95% 分位数，避免异常值对后续分析的干扰。</w:t>
      </w:r>
    </w:p>
    <w:p w14:paraId="3EAE9D36">
      <w:pPr>
        <w:rPr>
          <w:rFonts w:hint="default"/>
          <w:lang w:val="en-US" w:eastAsia="zh-CN"/>
        </w:rPr>
      </w:pPr>
    </w:p>
    <w:p w14:paraId="38DE337D">
      <w:pPr>
        <w:rPr>
          <w:rFonts w:hint="eastAsia"/>
          <w:b/>
          <w:bCs/>
          <w:sz w:val="28"/>
          <w:szCs w:val="28"/>
          <w:lang w:val="en-US" w:eastAsia="zh-CN"/>
        </w:rPr>
      </w:pPr>
      <w:r>
        <w:rPr>
          <w:rFonts w:hint="eastAsia"/>
          <w:b/>
          <w:bCs/>
          <w:sz w:val="28"/>
          <w:szCs w:val="28"/>
          <w:lang w:val="en-US" w:eastAsia="zh-CN"/>
        </w:rPr>
        <w:t>任务三：特征间的相关性分析</w:t>
      </w:r>
    </w:p>
    <w:p w14:paraId="401F32C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通过</w:t>
      </w:r>
      <w:r>
        <w:rPr>
          <w:rFonts w:hint="default"/>
          <w:lang w:val="en-US" w:eastAsia="zh-CN"/>
        </w:rPr>
        <w:t>df.select_dtypes(include=[np.number])</w:t>
      </w:r>
      <w:r>
        <w:rPr>
          <w:rFonts w:hint="eastAsia"/>
          <w:lang w:val="en-US" w:eastAsia="zh-CN"/>
        </w:rPr>
        <w:t>筛选出所有数值类型的列，过滤掉文本和分类变量，用.corr() 计算这些数值列之间的Pearson相关系数，得到一个正方形的相关性矩阵 corr_matrix。矩阵中每个元素 corr_matrix[i, j] 表示第 i 列和第 j 列的相关系数（范围 [-1, 1]，越接近 1 正相关越强，越接近 -1 负相关越强）。</w:t>
      </w:r>
    </w:p>
    <w:p w14:paraId="72B1698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对所有相关系数取绝对值，忽略掉负相关和正相关因素，只在意相关程度大小进行排序，</w:t>
      </w:r>
      <w:r>
        <w:rPr>
          <w:rFonts w:hint="default"/>
          <w:lang w:val="en-US" w:eastAsia="zh-CN"/>
        </w:rPr>
        <w:t>选取与房价相关性绝对值排名前 15 的特征，绘制热力图，通过颜色直观展示特征间相关性的强弱，便于发现强相关和弱相关特征。</w:t>
      </w:r>
    </w:p>
    <w:p w14:paraId="05FDE7B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热力图如图所示，每个单元格的颜色和数值共同展示了两个特征之间的相关程度。比如：</w:t>
      </w:r>
    </w:p>
    <w:p w14:paraId="1B8CD58D">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第一行第一列（SalePrice 与自身）的相关系数是 1.00（完全正相关）。OverallQual与 SalePrice 的相关系数是 0.80（强正相关，说明房屋质量越高，房价通常越高）。</w:t>
      </w:r>
    </w:p>
    <w:p w14:paraId="6A82EA0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颜色越红，正相关越强；颜色越蓝，负相关越强；颜色越浅，相关程度越弱。</w:t>
      </w:r>
    </w:p>
    <w:p w14:paraId="491FCBF5">
      <w:pPr>
        <w:rPr>
          <w:rFonts w:hint="default"/>
          <w:lang w:val="en-US" w:eastAsia="zh-CN"/>
        </w:rPr>
      </w:pPr>
      <w:r>
        <w:rPr>
          <w:rFonts w:hint="default"/>
          <w:lang w:val="en-US" w:eastAsia="zh-CN"/>
        </w:rPr>
        <w:drawing>
          <wp:inline distT="0" distB="0" distL="114300" distR="114300">
            <wp:extent cx="5274310" cy="4877435"/>
            <wp:effectExtent l="0" t="0" r="2540" b="8890"/>
            <wp:docPr id="6" name="图片 6" descr="5c29b710f1209498bf3e5c4ef40d64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c29b710f1209498bf3e5c4ef40d64fc"/>
                    <pic:cNvPicPr>
                      <a:picLocks noChangeAspect="1"/>
                    </pic:cNvPicPr>
                  </pic:nvPicPr>
                  <pic:blipFill>
                    <a:blip r:embed="rId8"/>
                    <a:stretch>
                      <a:fillRect/>
                    </a:stretch>
                  </pic:blipFill>
                  <pic:spPr>
                    <a:xfrm>
                      <a:off x="0" y="0"/>
                      <a:ext cx="5274310" cy="4877435"/>
                    </a:xfrm>
                    <a:prstGeom prst="rect">
                      <a:avLst/>
                    </a:prstGeom>
                  </pic:spPr>
                </pic:pic>
              </a:graphicData>
            </a:graphic>
          </wp:inline>
        </w:drawing>
      </w:r>
    </w:p>
    <w:p w14:paraId="60689B2E">
      <w:pPr>
        <w:rPr>
          <w:rFonts w:hint="default"/>
          <w:lang w:val="en-US" w:eastAsia="zh-CN"/>
        </w:rPr>
      </w:pPr>
    </w:p>
    <w:p w14:paraId="56AA5873">
      <w:pPr>
        <w:rPr>
          <w:rFonts w:hint="default"/>
          <w:lang w:val="en-US" w:eastAsia="zh-CN"/>
        </w:rPr>
      </w:pPr>
    </w:p>
    <w:p w14:paraId="7914B50D">
      <w:pPr>
        <w:rPr>
          <w:rFonts w:hint="eastAsia"/>
          <w:b/>
          <w:bCs/>
          <w:sz w:val="28"/>
          <w:szCs w:val="28"/>
          <w:lang w:val="en-US" w:eastAsia="zh-CN"/>
        </w:rPr>
      </w:pPr>
      <w:r>
        <w:rPr>
          <w:rFonts w:hint="eastAsia"/>
          <w:b/>
          <w:bCs/>
          <w:sz w:val="28"/>
          <w:szCs w:val="28"/>
          <w:lang w:val="en-US" w:eastAsia="zh-CN"/>
        </w:rPr>
        <w:t>任务四：对price属性进行标准化</w:t>
      </w:r>
    </w:p>
    <w:p w14:paraId="7FA28D79">
      <w:pPr>
        <w:ind w:firstLine="420" w:firstLineChars="200"/>
        <w:rPr>
          <w:rFonts w:hint="default"/>
          <w:lang w:val="en-US" w:eastAsia="zh-CN"/>
        </w:rPr>
      </w:pPr>
      <w:r>
        <w:rPr>
          <w:rFonts w:hint="default"/>
          <w:lang w:val="en-US" w:eastAsia="zh-CN"/>
        </w:rPr>
        <w:t>通过scaler.fit_transform(df[['SalePrice']])对房价（SalePrice）列进行标准化处理，并将结果存储在新列price_standardized中。fit_transform方法先拟合数据（计算均值和标准差），再进行转换。</w:t>
      </w:r>
    </w:p>
    <w:p w14:paraId="7F41767D">
      <w:pPr>
        <w:ind w:firstLine="420" w:firstLineChars="200"/>
        <w:rPr>
          <w:rFonts w:hint="default"/>
          <w:lang w:val="en-US" w:eastAsia="zh-CN"/>
        </w:rPr>
      </w:pPr>
      <w:r>
        <w:rPr>
          <w:rFonts w:hint="default"/>
          <w:lang w:val="en-US" w:eastAsia="zh-CN"/>
        </w:rPr>
        <w:t>输出标准化前房价（SalePrice）的统计信息，包括均值、标准差、最小值、最大值等</w:t>
      </w:r>
      <w:r>
        <w:rPr>
          <w:rFonts w:hint="eastAsia"/>
          <w:lang w:val="en-US" w:eastAsia="zh-CN"/>
        </w:rPr>
        <w:t>并保留两位小数，</w:t>
      </w:r>
      <w:r>
        <w:rPr>
          <w:rFonts w:hint="default"/>
          <w:lang w:val="en-US" w:eastAsia="zh-CN"/>
        </w:rPr>
        <w:t>同样输出标准化后房价（price_standardized）的统计信息，对比可发现标准化后均值接近 0，标准差接近 1，符合标准正态分布的特征。</w:t>
      </w:r>
    </w:p>
    <w:p w14:paraId="65AD309B">
      <w:pPr>
        <w:rPr>
          <w:rFonts w:hint="default"/>
          <w:lang w:val="en-US" w:eastAsia="zh-CN"/>
        </w:rPr>
      </w:pPr>
      <w:r>
        <w:rPr>
          <w:rFonts w:hint="default"/>
          <w:lang w:val="en-US" w:eastAsia="zh-CN"/>
        </w:rPr>
        <w:drawing>
          <wp:inline distT="0" distB="0" distL="114300" distR="114300">
            <wp:extent cx="2898775" cy="3576955"/>
            <wp:effectExtent l="0" t="0" r="6350" b="4445"/>
            <wp:docPr id="7" name="图片 7" descr="3cd5cb57394edb6f7940400504fd3b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cd5cb57394edb6f7940400504fd3b81"/>
                    <pic:cNvPicPr>
                      <a:picLocks noChangeAspect="1"/>
                    </pic:cNvPicPr>
                  </pic:nvPicPr>
                  <pic:blipFill>
                    <a:blip r:embed="rId9"/>
                    <a:stretch>
                      <a:fillRect/>
                    </a:stretch>
                  </pic:blipFill>
                  <pic:spPr>
                    <a:xfrm>
                      <a:off x="0" y="0"/>
                      <a:ext cx="2898775" cy="3576955"/>
                    </a:xfrm>
                    <a:prstGeom prst="rect">
                      <a:avLst/>
                    </a:prstGeom>
                  </pic:spPr>
                </pic:pic>
              </a:graphicData>
            </a:graphic>
          </wp:inline>
        </w:drawing>
      </w:r>
    </w:p>
    <w:p w14:paraId="0EBB5CF4">
      <w:pPr>
        <w:ind w:firstLine="420" w:firstLineChars="200"/>
        <w:rPr>
          <w:rFonts w:hint="default"/>
          <w:lang w:val="en-US" w:eastAsia="zh-CN"/>
        </w:rPr>
      </w:pPr>
      <w:r>
        <w:rPr>
          <w:rFonts w:hint="eastAsia"/>
          <w:lang w:val="en-US" w:eastAsia="zh-CN"/>
        </w:rPr>
        <w:t>后续构造两个子图进行分布可视化，</w:t>
      </w:r>
      <w:r>
        <w:rPr>
          <w:rFonts w:hint="default"/>
          <w:lang w:val="en-US" w:eastAsia="zh-CN"/>
        </w:rPr>
        <w:t>左侧子图用seaborn的histplot绘制标准化前房价的直方图，并结合kde=True添加核密度估计曲线，直观展示原始房价的分布情况。</w:t>
      </w:r>
    </w:p>
    <w:p w14:paraId="3D6FDA5F">
      <w:pPr>
        <w:rPr>
          <w:rFonts w:hint="eastAsia"/>
          <w:lang w:val="en-US" w:eastAsia="zh-CN"/>
        </w:rPr>
      </w:pPr>
      <w:r>
        <w:rPr>
          <w:rFonts w:hint="default"/>
          <w:lang w:val="en-US" w:eastAsia="zh-CN"/>
        </w:rPr>
        <w:t>右侧子图绘制标准化后房价的直方图和核密度估计曲线</w:t>
      </w:r>
      <w:r>
        <w:rPr>
          <w:rFonts w:hint="eastAsia"/>
          <w:lang w:val="en-US" w:eastAsia="zh-CN"/>
        </w:rPr>
        <w:t>。</w:t>
      </w:r>
    </w:p>
    <w:p w14:paraId="4D916568">
      <w:pPr>
        <w:ind w:firstLine="420" w:firstLineChars="200"/>
        <w:rPr>
          <w:rFonts w:hint="default"/>
          <w:lang w:val="en-US" w:eastAsia="zh-CN"/>
        </w:rPr>
      </w:pPr>
      <w:r>
        <w:rPr>
          <w:rFonts w:hint="eastAsia"/>
          <w:lang w:val="en-US" w:eastAsia="zh-CN"/>
        </w:rPr>
        <w:t>如图所示，</w:t>
      </w:r>
      <w:r>
        <w:rPr>
          <w:rFonts w:hint="default"/>
          <w:lang w:val="en-US" w:eastAsia="zh-CN"/>
        </w:rPr>
        <w:t>对比可看出，标准化后数据分布更接近正态分布，且在 0 附近集中。标准化前 SalePrice：mean=177364.34，std=64562.63；标准化后 price_standardized：mean</w:t>
      </w:r>
      <w:r>
        <w:rPr>
          <w:rFonts w:hint="eastAsia"/>
          <w:lang w:val="en-US" w:eastAsia="zh-CN"/>
        </w:rPr>
        <w:t>近似于0</w:t>
      </w:r>
      <w:r>
        <w:rPr>
          <w:rFonts w:hint="default"/>
          <w:lang w:val="en-US" w:eastAsia="zh-CN"/>
        </w:rPr>
        <w:t>，std=1.00</w:t>
      </w:r>
      <w:r>
        <w:rPr>
          <w:rFonts w:hint="eastAsia"/>
          <w:lang w:val="en-US" w:eastAsia="zh-CN"/>
        </w:rPr>
        <w:t>，</w:t>
      </w:r>
      <w:r>
        <w:rPr>
          <w:rFonts w:hint="default"/>
          <w:lang w:val="en-US" w:eastAsia="zh-CN"/>
        </w:rPr>
        <w:t>成功完成了均值归 0</w:t>
      </w:r>
      <w:r>
        <w:rPr>
          <w:rFonts w:hint="eastAsia"/>
          <w:lang w:val="en-US" w:eastAsia="zh-CN"/>
        </w:rPr>
        <w:t>，</w:t>
      </w:r>
      <w:r>
        <w:rPr>
          <w:rFonts w:hint="default"/>
          <w:lang w:val="en-US" w:eastAsia="zh-CN"/>
        </w:rPr>
        <w:t>标准差归 1的</w:t>
      </w:r>
      <w:r>
        <w:rPr>
          <w:rFonts w:hint="eastAsia"/>
          <w:lang w:val="en-US" w:eastAsia="zh-CN"/>
        </w:rPr>
        <w:t>标准化</w:t>
      </w:r>
      <w:r>
        <w:rPr>
          <w:rFonts w:hint="default"/>
          <w:lang w:val="en-US" w:eastAsia="zh-CN"/>
        </w:rPr>
        <w:t>目标</w:t>
      </w:r>
    </w:p>
    <w:p w14:paraId="745CD0F4">
      <w:pPr>
        <w:rPr>
          <w:rFonts w:hint="default"/>
          <w:lang w:val="en-US" w:eastAsia="zh-CN"/>
        </w:rPr>
      </w:pPr>
      <w:r>
        <w:rPr>
          <w:rFonts w:hint="default"/>
          <w:lang w:val="en-US" w:eastAsia="zh-CN"/>
        </w:rPr>
        <w:drawing>
          <wp:inline distT="0" distB="0" distL="114300" distR="114300">
            <wp:extent cx="5266055" cy="2247265"/>
            <wp:effectExtent l="0" t="0" r="1270" b="635"/>
            <wp:docPr id="8" name="图片 8" descr="e56ca8258c6096f7066299f969a90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56ca8258c6096f7066299f969a903a2"/>
                    <pic:cNvPicPr>
                      <a:picLocks noChangeAspect="1"/>
                    </pic:cNvPicPr>
                  </pic:nvPicPr>
                  <pic:blipFill>
                    <a:blip r:embed="rId10"/>
                    <a:stretch>
                      <a:fillRect/>
                    </a:stretch>
                  </pic:blipFill>
                  <pic:spPr>
                    <a:xfrm>
                      <a:off x="0" y="0"/>
                      <a:ext cx="5266055" cy="2247265"/>
                    </a:xfrm>
                    <a:prstGeom prst="rect">
                      <a:avLst/>
                    </a:prstGeom>
                  </pic:spPr>
                </pic:pic>
              </a:graphicData>
            </a:graphic>
          </wp:inline>
        </w:drawing>
      </w:r>
    </w:p>
    <w:p w14:paraId="247B0178">
      <w:pPr>
        <w:rPr>
          <w:rFonts w:hint="default"/>
          <w:lang w:val="en-US" w:eastAsia="zh-CN"/>
        </w:rPr>
      </w:pPr>
    </w:p>
    <w:p w14:paraId="01213248">
      <w:pPr>
        <w:rPr>
          <w:rFonts w:hint="default"/>
          <w:lang w:val="en-US" w:eastAsia="zh-CN"/>
        </w:rPr>
      </w:pPr>
    </w:p>
    <w:p w14:paraId="21AE9A6D">
      <w:pPr>
        <w:rPr>
          <w:rFonts w:hint="eastAsia"/>
          <w:b/>
          <w:bCs/>
          <w:sz w:val="28"/>
          <w:szCs w:val="28"/>
          <w:lang w:val="en-US" w:eastAsia="zh-CN"/>
        </w:rPr>
      </w:pPr>
      <w:r>
        <w:rPr>
          <w:rFonts w:hint="eastAsia"/>
          <w:b/>
          <w:bCs/>
          <w:sz w:val="28"/>
          <w:szCs w:val="28"/>
          <w:lang w:val="en-US" w:eastAsia="zh-CN"/>
        </w:rPr>
        <w:t>任务五；根据price属性进行离散化</w:t>
      </w:r>
    </w:p>
    <w:p w14:paraId="3781FCBC">
      <w:pPr>
        <w:ind w:firstLine="420" w:firstLineChars="200"/>
        <w:rPr>
          <w:rFonts w:hint="default"/>
          <w:lang w:val="en-US" w:eastAsia="zh-CN"/>
        </w:rPr>
      </w:pPr>
      <w:r>
        <w:rPr>
          <w:rFonts w:hint="eastAsia"/>
          <w:lang w:val="en-US" w:eastAsia="zh-CN"/>
        </w:rPr>
        <w:t>先进行</w:t>
      </w:r>
      <w:r>
        <w:rPr>
          <w:rFonts w:hint="default"/>
          <w:lang w:val="en-US" w:eastAsia="zh-CN"/>
        </w:rPr>
        <w:t>离散化器初始化</w:t>
      </w:r>
      <w:r>
        <w:rPr>
          <w:rFonts w:hint="eastAsia"/>
          <w:lang w:val="en-US" w:eastAsia="zh-CN"/>
        </w:rPr>
        <w:t>，</w:t>
      </w:r>
      <w:r>
        <w:rPr>
          <w:rFonts w:hint="default"/>
          <w:lang w:val="en-US" w:eastAsia="zh-CN"/>
        </w:rPr>
        <w:t>使用KBinsDiscretizer类初始化离散化器discretizer。n_bins=5表示将数据分为 5 个区间</w:t>
      </w:r>
      <w:r>
        <w:rPr>
          <w:rFonts w:hint="eastAsia"/>
          <w:lang w:val="en-US" w:eastAsia="zh-CN"/>
        </w:rPr>
        <w:t>，并</w:t>
      </w:r>
      <w:r>
        <w:rPr>
          <w:rFonts w:hint="default"/>
          <w:lang w:val="en-US" w:eastAsia="zh-CN"/>
        </w:rPr>
        <w:t>将分箱结果编码为顺序值</w:t>
      </w:r>
      <w:r>
        <w:rPr>
          <w:rFonts w:hint="eastAsia"/>
          <w:lang w:val="en-US" w:eastAsia="zh-CN"/>
        </w:rPr>
        <w:t>，</w:t>
      </w:r>
      <w:r>
        <w:rPr>
          <w:rFonts w:hint="default"/>
          <w:lang w:val="en-US" w:eastAsia="zh-CN"/>
        </w:rPr>
        <w:t>表示采用分位数策略进行分箱，指定计算分位数的方法为线性。</w:t>
      </w:r>
    </w:p>
    <w:p w14:paraId="35DBF0F2">
      <w:pPr>
        <w:ind w:firstLine="420" w:firstLineChars="200"/>
        <w:rPr>
          <w:rFonts w:hint="eastAsia"/>
          <w:lang w:val="en-US" w:eastAsia="zh-CN"/>
        </w:rPr>
      </w:pPr>
      <w:r>
        <w:rPr>
          <w:rFonts w:hint="default"/>
          <w:lang w:val="en-US" w:eastAsia="zh-CN"/>
        </w:rPr>
        <w:t>通过discretizer.fit_transform(df[['SalePrice']])对房价列进行离散化处理，将结果转换为整数类型后存储在新列price_discretized中。获取离散化的区间边界bin_edges，循环输出每个离散等级对应的房价区间</w:t>
      </w:r>
      <w:r>
        <w:rPr>
          <w:rFonts w:hint="eastAsia"/>
          <w:lang w:val="en-US" w:eastAsia="zh-CN"/>
        </w:rPr>
        <w:t>。</w:t>
      </w:r>
    </w:p>
    <w:p w14:paraId="6E6E76AC">
      <w:pPr>
        <w:rPr>
          <w:rFonts w:hint="eastAsia"/>
          <w:lang w:val="en-US" w:eastAsia="zh-CN"/>
        </w:rPr>
      </w:pPr>
      <w:r>
        <w:rPr>
          <w:rFonts w:hint="default"/>
          <w:lang w:val="en-US" w:eastAsia="zh-CN"/>
        </w:rPr>
        <w:drawing>
          <wp:inline distT="0" distB="0" distL="114300" distR="114300">
            <wp:extent cx="2964180" cy="1501140"/>
            <wp:effectExtent l="0" t="0" r="7620" b="3810"/>
            <wp:docPr id="9" name="图片 9" descr="d316b18d9b88447f6c1a78364a5e0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316b18d9b88447f6c1a78364a5e0a57"/>
                    <pic:cNvPicPr>
                      <a:picLocks noChangeAspect="1"/>
                    </pic:cNvPicPr>
                  </pic:nvPicPr>
                  <pic:blipFill>
                    <a:blip r:embed="rId11"/>
                    <a:stretch>
                      <a:fillRect/>
                    </a:stretch>
                  </pic:blipFill>
                  <pic:spPr>
                    <a:xfrm>
                      <a:off x="0" y="0"/>
                      <a:ext cx="2964180" cy="1501140"/>
                    </a:xfrm>
                    <a:prstGeom prst="rect">
                      <a:avLst/>
                    </a:prstGeom>
                  </pic:spPr>
                </pic:pic>
              </a:graphicData>
            </a:graphic>
          </wp:inline>
        </w:drawing>
      </w:r>
    </w:p>
    <w:p w14:paraId="4449384D">
      <w:pPr>
        <w:rPr>
          <w:rFonts w:hint="default"/>
          <w:lang w:val="en-US" w:eastAsia="zh-CN"/>
        </w:rPr>
      </w:pPr>
      <w:r>
        <w:rPr>
          <w:rFonts w:hint="default"/>
          <w:lang w:val="en-US" w:eastAsia="zh-CN"/>
        </w:rPr>
        <w:t>统计每个离散等级的样本数量，并按等级排序输出。</w:t>
      </w:r>
    </w:p>
    <w:p w14:paraId="2B4F88F8">
      <w:pPr>
        <w:rPr>
          <w:rFonts w:hint="default"/>
          <w:lang w:val="en-US" w:eastAsia="zh-CN"/>
        </w:rPr>
      </w:pPr>
      <w:r>
        <w:rPr>
          <w:rFonts w:hint="default"/>
          <w:lang w:val="en-US" w:eastAsia="zh-CN"/>
        </w:rPr>
        <w:drawing>
          <wp:inline distT="0" distB="0" distL="114300" distR="114300">
            <wp:extent cx="2460625" cy="2233930"/>
            <wp:effectExtent l="0" t="0" r="6350" b="4445"/>
            <wp:docPr id="11" name="图片 11" descr="91f6755f7aa8017824ace51f1a3d8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1f6755f7aa8017824ace51f1a3d8af3"/>
                    <pic:cNvPicPr>
                      <a:picLocks noChangeAspect="1"/>
                    </pic:cNvPicPr>
                  </pic:nvPicPr>
                  <pic:blipFill>
                    <a:blip r:embed="rId12"/>
                    <a:stretch>
                      <a:fillRect/>
                    </a:stretch>
                  </pic:blipFill>
                  <pic:spPr>
                    <a:xfrm>
                      <a:off x="0" y="0"/>
                      <a:ext cx="2460625" cy="2233930"/>
                    </a:xfrm>
                    <a:prstGeom prst="rect">
                      <a:avLst/>
                    </a:prstGeom>
                  </pic:spPr>
                </pic:pic>
              </a:graphicData>
            </a:graphic>
          </wp:inline>
        </w:drawing>
      </w:r>
    </w:p>
    <w:p w14:paraId="5F9FE12A">
      <w:pPr>
        <w:rPr>
          <w:rFonts w:hint="eastAsia"/>
          <w:lang w:val="en-US" w:eastAsia="zh-CN"/>
        </w:rPr>
      </w:pPr>
      <w:r>
        <w:rPr>
          <w:rFonts w:hint="default"/>
          <w:lang w:val="en-US" w:eastAsia="zh-CN"/>
        </w:rPr>
        <w:t>绘制柱状图展示各离散等级的样本分布情况</w:t>
      </w:r>
      <w:r>
        <w:rPr>
          <w:rFonts w:hint="eastAsia"/>
          <w:lang w:val="en-US" w:eastAsia="zh-CN"/>
        </w:rPr>
        <w:t>，如图所示。</w:t>
      </w:r>
    </w:p>
    <w:p w14:paraId="2BB692B3">
      <w:pPr>
        <w:rPr>
          <w:rFonts w:hint="eastAsia"/>
          <w:lang w:val="en-US" w:eastAsia="zh-CN"/>
        </w:rPr>
      </w:pPr>
      <w:r>
        <w:rPr>
          <w:rFonts w:hint="eastAsia"/>
          <w:lang w:val="en-US" w:eastAsia="zh-CN"/>
        </w:rPr>
        <w:drawing>
          <wp:inline distT="0" distB="0" distL="114300" distR="114300">
            <wp:extent cx="5265420" cy="3343275"/>
            <wp:effectExtent l="0" t="0" r="1905" b="0"/>
            <wp:docPr id="10" name="图片 10" descr="407a07056fd3e045f8693f5ecb3cb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07a07056fd3e045f8693f5ecb3cb596"/>
                    <pic:cNvPicPr>
                      <a:picLocks noChangeAspect="1"/>
                    </pic:cNvPicPr>
                  </pic:nvPicPr>
                  <pic:blipFill>
                    <a:blip r:embed="rId13"/>
                    <a:stretch>
                      <a:fillRect/>
                    </a:stretch>
                  </pic:blipFill>
                  <pic:spPr>
                    <a:xfrm>
                      <a:off x="0" y="0"/>
                      <a:ext cx="5265420" cy="3343275"/>
                    </a:xfrm>
                    <a:prstGeom prst="rect">
                      <a:avLst/>
                    </a:prstGeom>
                  </pic:spPr>
                </pic:pic>
              </a:graphicData>
            </a:graphic>
          </wp:inline>
        </w:drawing>
      </w:r>
      <w:r>
        <w:rPr>
          <w:rFonts w:hint="eastAsia"/>
          <w:lang w:val="en-US" w:eastAsia="zh-CN"/>
        </w:rPr>
        <w:t>。</w:t>
      </w:r>
    </w:p>
    <w:p w14:paraId="5CE06065">
      <w:pPr>
        <w:rPr>
          <w:rFonts w:hint="eastAsia"/>
          <w:lang w:val="en-US" w:eastAsia="zh-CN"/>
        </w:rPr>
      </w:pPr>
    </w:p>
    <w:p w14:paraId="37CF8757">
      <w:pPr>
        <w:rPr>
          <w:rFonts w:hint="eastAsia"/>
          <w:lang w:val="en-US" w:eastAsia="zh-CN"/>
        </w:rPr>
      </w:pPr>
    </w:p>
    <w:p w14:paraId="43C6628A">
      <w:pPr>
        <w:rPr>
          <w:rFonts w:hint="eastAsia"/>
          <w:b/>
          <w:bCs/>
          <w:sz w:val="28"/>
          <w:szCs w:val="28"/>
          <w:lang w:val="en-US" w:eastAsia="zh-CN"/>
        </w:rPr>
      </w:pPr>
      <w:r>
        <w:rPr>
          <w:rFonts w:hint="eastAsia"/>
          <w:b/>
          <w:bCs/>
          <w:sz w:val="28"/>
          <w:szCs w:val="28"/>
          <w:lang w:val="en-US" w:eastAsia="zh-CN"/>
        </w:rPr>
        <w:t>任务六：找出与price相关性最高的三个特征及解释</w:t>
      </w:r>
    </w:p>
    <w:p w14:paraId="29C6B352">
      <w:pPr>
        <w:rPr>
          <w:rFonts w:hint="eastAsia"/>
          <w:lang w:val="en-US" w:eastAsia="zh-CN"/>
        </w:rPr>
      </w:pPr>
      <w:r>
        <w:rPr>
          <w:rFonts w:hint="default"/>
          <w:lang w:val="en-US" w:eastAsia="zh-CN"/>
        </w:rPr>
        <w:t>从</w:t>
      </w:r>
      <w:r>
        <w:rPr>
          <w:rFonts w:hint="eastAsia"/>
          <w:lang w:val="en-US" w:eastAsia="zh-CN"/>
        </w:rPr>
        <w:t>任务三</w:t>
      </w:r>
      <w:r>
        <w:rPr>
          <w:rFonts w:hint="default"/>
          <w:lang w:val="en-US" w:eastAsia="zh-CN"/>
        </w:rPr>
        <w:t>计算得到的相关系数矩阵corr_matrix中，提取</w:t>
      </w:r>
      <w:r>
        <w:rPr>
          <w:rFonts w:hint="eastAsia"/>
          <w:lang w:val="en-US" w:eastAsia="zh-CN"/>
        </w:rPr>
        <w:t>SalePrice</w:t>
      </w:r>
      <w:r>
        <w:rPr>
          <w:rFonts w:hint="default"/>
          <w:lang w:val="en-US" w:eastAsia="zh-CN"/>
        </w:rPr>
        <w:t>列的相关系数，然后按降序排序，得到price_corr。由于房价与自身的相关性为 1.0，所以选取排序后第 2 到第 4 个特征，即与房价相关性最高的三个特征，</w:t>
      </w:r>
      <w:r>
        <w:rPr>
          <w:rFonts w:hint="eastAsia"/>
          <w:lang w:val="en-US" w:eastAsia="zh-CN"/>
        </w:rPr>
        <w:t>并</w:t>
      </w:r>
      <w:r>
        <w:rPr>
          <w:rFonts w:hint="default"/>
          <w:lang w:val="en-US" w:eastAsia="zh-CN"/>
        </w:rPr>
        <w:t>循环输出</w:t>
      </w:r>
      <w:r>
        <w:rPr>
          <w:rFonts w:hint="eastAsia"/>
          <w:lang w:val="en-US" w:eastAsia="zh-CN"/>
        </w:rPr>
        <w:t>。</w:t>
      </w:r>
    </w:p>
    <w:p w14:paraId="313E79F6">
      <w:pPr>
        <w:rPr>
          <w:rFonts w:hint="default"/>
          <w:lang w:val="en-US" w:eastAsia="zh-CN"/>
        </w:rPr>
      </w:pPr>
      <w:r>
        <w:rPr>
          <w:rFonts w:hint="default"/>
          <w:lang w:val="en-US" w:eastAsia="zh-CN"/>
        </w:rPr>
        <w:drawing>
          <wp:inline distT="0" distB="0" distL="114300" distR="114300">
            <wp:extent cx="2551430" cy="1179195"/>
            <wp:effectExtent l="0" t="0" r="1270" b="1905"/>
            <wp:docPr id="12" name="图片 12" descr="ad48cd9833c3ed2e45766d692c6dc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d48cd9833c3ed2e45766d692c6dc876"/>
                    <pic:cNvPicPr>
                      <a:picLocks noChangeAspect="1"/>
                    </pic:cNvPicPr>
                  </pic:nvPicPr>
                  <pic:blipFill>
                    <a:blip r:embed="rId14"/>
                    <a:stretch>
                      <a:fillRect/>
                    </a:stretch>
                  </pic:blipFill>
                  <pic:spPr>
                    <a:xfrm>
                      <a:off x="0" y="0"/>
                      <a:ext cx="2551430" cy="1179195"/>
                    </a:xfrm>
                    <a:prstGeom prst="rect">
                      <a:avLst/>
                    </a:prstGeom>
                  </pic:spPr>
                </pic:pic>
              </a:graphicData>
            </a:graphic>
          </wp:inline>
        </w:drawing>
      </w:r>
    </w:p>
    <w:p w14:paraId="7451DEDF">
      <w:pPr>
        <w:rPr>
          <w:rFonts w:hint="default"/>
          <w:lang w:val="en-US" w:eastAsia="zh-CN"/>
        </w:rPr>
      </w:pPr>
      <w:r>
        <w:rPr>
          <w:rFonts w:hint="default"/>
          <w:lang w:val="en-US" w:eastAsia="zh-CN"/>
        </w:rPr>
        <w:t>对三个特征进行解释，从房屋品质、配套属性、功能性和稀缺性等方面推测它们影响房价的原因，为后续房价分析提供参考。</w:t>
      </w:r>
    </w:p>
    <w:p w14:paraId="2BA88E47">
      <w:pPr>
        <w:rPr>
          <w:rFonts w:hint="default"/>
          <w:lang w:val="en-US" w:eastAsia="zh-CN"/>
        </w:rPr>
      </w:pPr>
      <w:r>
        <w:rPr>
          <w:rFonts w:hint="default"/>
          <w:lang w:val="en-US" w:eastAsia="zh-CN"/>
        </w:rPr>
        <w:drawing>
          <wp:inline distT="0" distB="0" distL="114300" distR="114300">
            <wp:extent cx="5271135" cy="571500"/>
            <wp:effectExtent l="0" t="0" r="5715" b="0"/>
            <wp:docPr id="13" name="图片 13" descr="df1eefec9dce958654531484f6f6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f1eefec9dce958654531484f6f69038"/>
                    <pic:cNvPicPr>
                      <a:picLocks noChangeAspect="1"/>
                    </pic:cNvPicPr>
                  </pic:nvPicPr>
                  <pic:blipFill>
                    <a:blip r:embed="rId15"/>
                    <a:stretch>
                      <a:fillRect/>
                    </a:stretch>
                  </pic:blipFill>
                  <pic:spPr>
                    <a:xfrm>
                      <a:off x="0" y="0"/>
                      <a:ext cx="5271135" cy="571500"/>
                    </a:xfrm>
                    <a:prstGeom prst="rect">
                      <a:avLst/>
                    </a:prstGeom>
                  </pic:spPr>
                </pic:pic>
              </a:graphicData>
            </a:graphic>
          </wp:inline>
        </w:drawing>
      </w:r>
    </w:p>
    <w:p w14:paraId="71C0F31E">
      <w:pPr>
        <w:rPr>
          <w:rFonts w:hint="default"/>
          <w:lang w:val="en-US" w:eastAsia="zh-CN"/>
        </w:rPr>
      </w:pPr>
    </w:p>
    <w:p w14:paraId="295386B7">
      <w:pPr>
        <w:rPr>
          <w:rFonts w:hint="default"/>
          <w:b/>
          <w:bCs/>
          <w:lang w:val="en-US" w:eastAsia="zh-CN"/>
        </w:rPr>
      </w:pPr>
    </w:p>
    <w:p w14:paraId="5DD136CB">
      <w:pPr>
        <w:rPr>
          <w:rFonts w:hint="default"/>
          <w:lang w:val="en-US" w:eastAsia="zh-CN"/>
        </w:rPr>
      </w:pPr>
      <w:r>
        <w:rPr>
          <w:rFonts w:hint="eastAsia"/>
          <w:b/>
          <w:bCs/>
          <w:lang w:val="en-US" w:eastAsia="zh-CN"/>
        </w:rPr>
        <w:t>小总结：</w:t>
      </w:r>
      <w:r>
        <w:rPr>
          <w:rFonts w:hint="eastAsia"/>
          <w:lang w:val="en-US" w:eastAsia="zh-CN"/>
        </w:rPr>
        <w:t>通过此次实验我接触到了标准化和离散化对于数据集及后续相关分析的重要性，标准化使数据具有统一尺度，便于与其他特征综合分析；离散化将数据分类，更清晰地呈现数据分布特征。也学会了热力图的绘制方法，通过颜色深浅呈现与主体相关系数的强弱程度</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7F2F33"/>
    <w:rsid w:val="0067027E"/>
    <w:rsid w:val="020977C7"/>
    <w:rsid w:val="044B1447"/>
    <w:rsid w:val="06CE1F71"/>
    <w:rsid w:val="0C8A1812"/>
    <w:rsid w:val="0DF1042D"/>
    <w:rsid w:val="0F091BCD"/>
    <w:rsid w:val="10781D46"/>
    <w:rsid w:val="147F2F33"/>
    <w:rsid w:val="166B5DB3"/>
    <w:rsid w:val="17301B9A"/>
    <w:rsid w:val="1B201E0F"/>
    <w:rsid w:val="1D671CC9"/>
    <w:rsid w:val="1F4956E2"/>
    <w:rsid w:val="1F566EB8"/>
    <w:rsid w:val="1F973235"/>
    <w:rsid w:val="2085546A"/>
    <w:rsid w:val="218B0B78"/>
    <w:rsid w:val="21CD0C84"/>
    <w:rsid w:val="269B185D"/>
    <w:rsid w:val="2759419E"/>
    <w:rsid w:val="28FD75C5"/>
    <w:rsid w:val="2D216834"/>
    <w:rsid w:val="2E84076E"/>
    <w:rsid w:val="2EA81517"/>
    <w:rsid w:val="2F4476DE"/>
    <w:rsid w:val="324B2992"/>
    <w:rsid w:val="35FB2318"/>
    <w:rsid w:val="42312C1E"/>
    <w:rsid w:val="45F10750"/>
    <w:rsid w:val="460701BB"/>
    <w:rsid w:val="4A57233B"/>
    <w:rsid w:val="4A7B2F09"/>
    <w:rsid w:val="4F067826"/>
    <w:rsid w:val="510936E3"/>
    <w:rsid w:val="515E21C4"/>
    <w:rsid w:val="53AB6B4B"/>
    <w:rsid w:val="546E4625"/>
    <w:rsid w:val="573D3E8D"/>
    <w:rsid w:val="5F434264"/>
    <w:rsid w:val="5F5F51BC"/>
    <w:rsid w:val="61ED3AF4"/>
    <w:rsid w:val="65274800"/>
    <w:rsid w:val="67356ADF"/>
    <w:rsid w:val="69823BDB"/>
    <w:rsid w:val="69A422AA"/>
    <w:rsid w:val="6A13545E"/>
    <w:rsid w:val="6AEC20B5"/>
    <w:rsid w:val="6AEE7819"/>
    <w:rsid w:val="703C30F3"/>
    <w:rsid w:val="73FC4798"/>
    <w:rsid w:val="74D252CE"/>
    <w:rsid w:val="75037E14"/>
    <w:rsid w:val="77A572D9"/>
    <w:rsid w:val="7B165C5D"/>
    <w:rsid w:val="7C697D62"/>
    <w:rsid w:val="7C926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1846</Words>
  <Characters>2581</Characters>
  <Lines>0</Lines>
  <Paragraphs>0</Paragraphs>
  <TotalTime>1</TotalTime>
  <ScaleCrop>false</ScaleCrop>
  <LinksUpToDate>false</LinksUpToDate>
  <CharactersWithSpaces>2675</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2025-09-25T07:35:00Z</dcterms:created>
  <dc:creator>微信用户</dc:creator>
  <cp:lastModifiedBy>微信用户</cp:lastModifiedBy>
  <dcterms:modified xsi:type="dcterms:W3CDTF">2025-09-25T10:00:15Z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A15B59ED15FE48589E77FF7C6839FE14_11</vt:lpwstr>
  </property>
  <property fmtid="{D5CDD505-2E9C-101B-9397-08002B2CF9AE}" pid="4" name="KSOTemplateDocerSaveRecord">
    <vt:lpwstr>eyJoZGlkIjoiMzEwNTM5NzYwMDRjMzkwZTVkZjY2ODkwMGIxNGU0OTUiLCJ1c2VySWQiOiIxMjc1Nzg0MjY5In0=</vt:lpwstr>
  </property>
</Properties>
</file>