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PO Kanban Board Sprint 2</w:t>
      </w:r>
    </w:p>
    <w:p>
      <w:r>
        <w:t>Updated on March 25, 2026 to reflect the current Sprint 2 state after discussion, planning, import, and persistence work across the team.</w:t>
      </w:r>
    </w:p>
    <w:p>
      <w:r>
        <w:rPr>
          <w:b/>
          <w:sz w:val="24"/>
        </w:rPr>
        <w:t>Board Rule</w:t>
      </w:r>
    </w:p>
    <w:p>
      <w:r>
        <w:t>This board is maintained from the Product Owner perspective to keep Sprint 2 aligned with actual delivery status. Items in In Progress represent work that is actively moving and still needs coordination, not already-finished tasks.</w:t>
      </w:r>
    </w:p>
    <w:p>
      <w:r>
        <w:rPr>
          <w:b/>
          <w:sz w:val="24"/>
        </w:rPr>
        <w:t>Sprint 2 Kanban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Status</w:t>
            </w:r>
          </w:p>
        </w:tc>
        <w:tc>
          <w:tcPr>
            <w:tcW w:type="dxa" w:w="2556"/>
          </w:tcPr>
          <w:p>
            <w:r>
              <w:t>Task</w:t>
            </w:r>
          </w:p>
        </w:tc>
        <w:tc>
          <w:tcPr>
            <w:tcW w:type="dxa" w:w="2556"/>
          </w:tcPr>
          <w:p>
            <w:r>
              <w:t>Owner / Scope</w:t>
            </w:r>
          </w:p>
        </w:tc>
        <w:tc>
          <w:tcPr>
            <w:tcW w:type="dxa" w:w="2556"/>
          </w:tcPr>
          <w:p>
            <w:r>
              <w:t>Notes</w:t>
            </w:r>
          </w:p>
        </w:tc>
      </w:tr>
      <w:tr>
        <w:tc>
          <w:tcPr>
            <w:tcW w:type="dxa" w:w="2556"/>
          </w:tcPr>
          <w:p>
            <w:r>
              <w:t>Backlog</w:t>
            </w:r>
          </w:p>
        </w:tc>
        <w:tc>
          <w:tcPr>
            <w:tcW w:type="dxa" w:w="2556"/>
          </w:tcPr>
          <w:p>
            <w:r>
              <w:t>Schedule reminders and notification logic</w:t>
            </w:r>
          </w:p>
        </w:tc>
        <w:tc>
          <w:tcPr>
            <w:tcW w:type="dxa" w:w="2556"/>
          </w:tcPr>
          <w:p>
            <w:r>
              <w:t>Schedule</w:t>
            </w:r>
          </w:p>
        </w:tc>
        <w:tc>
          <w:tcPr>
            <w:tcW w:type="dxa" w:w="2556"/>
          </w:tcPr>
          <w:p>
            <w:r>
              <w:t>Keep behind current planning and persistence stabilization.</w:t>
            </w:r>
          </w:p>
        </w:tc>
      </w:tr>
      <w:tr>
        <w:tc>
          <w:tcPr>
            <w:tcW w:type="dxa" w:w="2556"/>
          </w:tcPr>
          <w:p>
            <w:r>
              <w:t>Backlog</w:t>
            </w:r>
          </w:p>
        </w:tc>
        <w:tc>
          <w:tcPr>
            <w:tcW w:type="dxa" w:w="2556"/>
          </w:tcPr>
          <w:p>
            <w:r>
              <w:t>Calendar export and external sync</w:t>
            </w:r>
          </w:p>
        </w:tc>
        <w:tc>
          <w:tcPr>
            <w:tcW w:type="dxa" w:w="2556"/>
          </w:tcPr>
          <w:p>
            <w:r>
              <w:t>Schedule</w:t>
            </w:r>
          </w:p>
        </w:tc>
        <w:tc>
          <w:tcPr>
            <w:tcW w:type="dxa" w:w="2556"/>
          </w:tcPr>
          <w:p>
            <w:r>
              <w:t>Useful later, but not needed to close Sprint 2.</w:t>
            </w:r>
          </w:p>
        </w:tc>
      </w:tr>
      <w:tr>
        <w:tc>
          <w:tcPr>
            <w:tcW w:type="dxa" w:w="2556"/>
          </w:tcPr>
          <w:p>
            <w:r>
              <w:t>Backlog</w:t>
            </w:r>
          </w:p>
        </w:tc>
        <w:tc>
          <w:tcPr>
            <w:tcW w:type="dxa" w:w="2556"/>
          </w:tcPr>
          <w:p>
            <w:r>
              <w:t>Discussion moderation and report handling</w:t>
            </w:r>
          </w:p>
        </w:tc>
        <w:tc>
          <w:tcPr>
            <w:tcW w:type="dxa" w:w="2556"/>
          </w:tcPr>
          <w:p>
            <w:r>
              <w:t>Forum and comments</w:t>
            </w:r>
          </w:p>
        </w:tc>
        <w:tc>
          <w:tcPr>
            <w:tcW w:type="dxa" w:w="2556"/>
          </w:tcPr>
          <w:p>
            <w:r>
              <w:t>Delay until the main discussion path and data model are stable.</w:t>
            </w:r>
          </w:p>
        </w:tc>
      </w:tr>
      <w:tr>
        <w:tc>
          <w:tcPr>
            <w:tcW w:type="dxa" w:w="2556"/>
          </w:tcPr>
          <w:p>
            <w:r>
              <w:t>Backlog</w:t>
            </w:r>
          </w:p>
        </w:tc>
        <w:tc>
          <w:tcPr>
            <w:tcW w:type="dxa" w:w="2556"/>
          </w:tcPr>
          <w:p>
            <w:r>
              <w:t>Expanded analytics and study insight panels</w:t>
            </w:r>
          </w:p>
        </w:tc>
        <w:tc>
          <w:tcPr>
            <w:tcW w:type="dxa" w:w="2556"/>
          </w:tcPr>
          <w:p>
            <w:r>
              <w:t>Dashboard / progress</w:t>
            </w:r>
          </w:p>
        </w:tc>
        <w:tc>
          <w:tcPr>
            <w:tcW w:type="dxa" w:w="2556"/>
          </w:tcPr>
          <w:p>
            <w:r>
              <w:t>Secondary to schedule, comments, and core learning reliability.</w:t>
            </w:r>
          </w:p>
        </w:tc>
      </w:tr>
      <w:tr>
        <w:tc>
          <w:tcPr>
            <w:tcW w:type="dxa" w:w="2556"/>
          </w:tcPr>
          <w:p>
            <w:r>
              <w:t>Backlog</w:t>
            </w:r>
          </w:p>
        </w:tc>
        <w:tc>
          <w:tcPr>
            <w:tcW w:type="dxa" w:w="2556"/>
          </w:tcPr>
          <w:p>
            <w:r>
              <w:t>Admin content upload and material operations tools</w:t>
            </w:r>
          </w:p>
        </w:tc>
        <w:tc>
          <w:tcPr>
            <w:tcW w:type="dxa" w:w="2556"/>
          </w:tcPr>
          <w:p>
            <w:r>
              <w:t>Content operations</w:t>
            </w:r>
          </w:p>
        </w:tc>
        <w:tc>
          <w:tcPr>
            <w:tcW w:type="dxa" w:w="2556"/>
          </w:tcPr>
          <w:p>
            <w:r>
              <w:t>Can follow after the core student flow is secured.</w:t>
            </w:r>
          </w:p>
        </w:tc>
      </w:tr>
      <w:tr>
        <w:tc>
          <w:tcPr>
            <w:tcW w:type="dxa" w:w="2556"/>
          </w:tcPr>
          <w:p>
            <w:r>
              <w:t>To Do</w:t>
            </w:r>
          </w:p>
        </w:tc>
        <w:tc>
          <w:tcPr>
            <w:tcW w:type="dxa" w:w="2556"/>
          </w:tcPr>
          <w:p>
            <w:r>
              <w:t>Review Center direct navigation entry</w:t>
            </w:r>
          </w:p>
        </w:tc>
        <w:tc>
          <w:tcPr>
            <w:tcW w:type="dxa" w:w="2556"/>
          </w:tcPr>
          <w:p>
            <w:r>
              <w:t>Review / navigation</w:t>
            </w:r>
          </w:p>
        </w:tc>
        <w:tc>
          <w:tcPr>
            <w:tcW w:type="dxa" w:w="2556"/>
          </w:tcPr>
          <w:p>
            <w:r>
              <w:t>Still needed because review exists but is not prominent enough.</w:t>
            </w:r>
          </w:p>
        </w:tc>
      </w:tr>
      <w:tr>
        <w:tc>
          <w:tcPr>
            <w:tcW w:type="dxa" w:w="2556"/>
          </w:tcPr>
          <w:p>
            <w:r>
              <w:t>To Do</w:t>
            </w:r>
          </w:p>
        </w:tc>
        <w:tc>
          <w:tcPr>
            <w:tcW w:type="dxa" w:w="2556"/>
          </w:tcPr>
          <w:p>
            <w:r>
              <w:t>Discussion plaza persistence unification</w:t>
            </w:r>
          </w:p>
        </w:tc>
        <w:tc>
          <w:tcPr>
            <w:tcW w:type="dxa" w:w="2556"/>
          </w:tcPr>
          <w:p>
            <w:r>
              <w:t>Forum / database</w:t>
            </w:r>
          </w:p>
        </w:tc>
        <w:tc>
          <w:tcPr>
            <w:tcW w:type="dxa" w:w="2556"/>
          </w:tcPr>
          <w:p>
            <w:r>
              <w:t>Module comments now persist; the wider plaza still needs one durable storage strategy.</w:t>
            </w:r>
          </w:p>
        </w:tc>
      </w:tr>
      <w:tr>
        <w:tc>
          <w:tcPr>
            <w:tcW w:type="dxa" w:w="2556"/>
          </w:tcPr>
          <w:p>
            <w:r>
              <w:t>To Do</w:t>
            </w:r>
          </w:p>
        </w:tc>
        <w:tc>
          <w:tcPr>
            <w:tcW w:type="dxa" w:w="2556"/>
          </w:tcPr>
          <w:p>
            <w:r>
              <w:t>Final bilingual copy cleanup for schedule, comments, dashboard, and home</w:t>
            </w:r>
          </w:p>
        </w:tc>
        <w:tc>
          <w:tcPr>
            <w:tcW w:type="dxa" w:w="2556"/>
          </w:tcPr>
          <w:p>
            <w:r>
              <w:t>Shared UX</w:t>
            </w:r>
          </w:p>
        </w:tc>
        <w:tc>
          <w:tcPr>
            <w:tcW w:type="dxa" w:w="2556"/>
          </w:tcPr>
          <w:p>
            <w:r>
              <w:t>Important for clarity after large functional growth.</w:t>
            </w:r>
          </w:p>
        </w:tc>
      </w:tr>
      <w:tr>
        <w:tc>
          <w:tcPr>
            <w:tcW w:type="dxa" w:w="2556"/>
          </w:tcPr>
          <w:p>
            <w:r>
              <w:t>To Do</w:t>
            </w:r>
          </w:p>
        </w:tc>
        <w:tc>
          <w:tcPr>
            <w:tcW w:type="dxa" w:w="2556"/>
          </w:tcPr>
          <w:p>
            <w:r>
              <w:t>Smaller-screen polish for timetable and context comments</w:t>
            </w:r>
          </w:p>
        </w:tc>
        <w:tc>
          <w:tcPr>
            <w:tcW w:type="dxa" w:w="2556"/>
          </w:tcPr>
          <w:p>
            <w:r>
              <w:t>Shared UI</w:t>
            </w:r>
          </w:p>
        </w:tc>
        <w:tc>
          <w:tcPr>
            <w:tcW w:type="dxa" w:w="2556"/>
          </w:tcPr>
          <w:p>
            <w:r>
              <w:t>Keep mobile readability under control before sprint closure.</w:t>
            </w:r>
          </w:p>
        </w:tc>
      </w:tr>
      <w:tr>
        <w:tc>
          <w:tcPr>
            <w:tcW w:type="dxa" w:w="2556"/>
          </w:tcPr>
          <w:p>
            <w:r>
              <w:t>To Do</w:t>
            </w:r>
          </w:p>
        </w:tc>
        <w:tc>
          <w:tcPr>
            <w:tcW w:type="dxa" w:w="2556"/>
          </w:tcPr>
          <w:p>
            <w:r>
              <w:t>Cross-device validation after migration rollout</w:t>
            </w:r>
          </w:p>
        </w:tc>
        <w:tc>
          <w:tcPr>
            <w:tcW w:type="dxa" w:w="2556"/>
          </w:tcPr>
          <w:p>
            <w:r>
              <w:t>QA / data</w:t>
            </w:r>
          </w:p>
        </w:tc>
        <w:tc>
          <w:tcPr>
            <w:tcW w:type="dxa" w:w="2556"/>
          </w:tcPr>
          <w:p>
            <w:r>
              <w:t>Need to confirm the same account sees the same data path reliably.</w:t>
            </w:r>
          </w:p>
        </w:tc>
      </w:tr>
      <w:tr>
        <w:tc>
          <w:tcPr>
            <w:tcW w:type="dxa" w:w="2556"/>
          </w:tcPr>
          <w:p>
            <w:r>
              <w:t>In Progress</w:t>
            </w:r>
          </w:p>
        </w:tc>
        <w:tc>
          <w:tcPr>
            <w:tcW w:type="dxa" w:w="2556"/>
          </w:tcPr>
          <w:p>
            <w:r>
              <w:t>Supabase migration rollout for schedule profiles and context comments</w:t>
            </w:r>
          </w:p>
        </w:tc>
        <w:tc>
          <w:tcPr>
            <w:tcW w:type="dxa" w:w="2556"/>
          </w:tcPr>
          <w:p>
            <w:r>
              <w:t>Database</w:t>
            </w:r>
          </w:p>
        </w:tc>
        <w:tc>
          <w:tcPr>
            <w:tcW w:type="dxa" w:w="2556"/>
          </w:tcPr>
          <w:p>
            <w:r>
              <w:t>Schema and API path are ready; environment application and verification remain active.</w:t>
            </w:r>
          </w:p>
        </w:tc>
      </w:tr>
      <w:tr>
        <w:tc>
          <w:tcPr>
            <w:tcW w:type="dxa" w:w="2556"/>
          </w:tcPr>
          <w:p>
            <w:r>
              <w:t>In Progress</w:t>
            </w:r>
          </w:p>
        </w:tc>
        <w:tc>
          <w:tcPr>
            <w:tcW w:type="dxa" w:w="2556"/>
          </w:tcPr>
          <w:p>
            <w:r>
              <w:t>Schedule builder preview to apply to manual-edit verification</w:t>
            </w:r>
          </w:p>
        </w:tc>
        <w:tc>
          <w:tcPr>
            <w:tcW w:type="dxa" w:w="2556"/>
          </w:tcPr>
          <w:p>
            <w:r>
              <w:t>Schedule / API</w:t>
            </w:r>
          </w:p>
        </w:tc>
        <w:tc>
          <w:tcPr>
            <w:tcW w:type="dxa" w:w="2556"/>
          </w:tcPr>
          <w:p>
            <w:r>
              <w:t>Confirm the new planning flow behaves consistently with timetable and deadlines.</w:t>
            </w:r>
          </w:p>
        </w:tc>
      </w:tr>
      <w:tr>
        <w:tc>
          <w:tcPr>
            <w:tcW w:type="dxa" w:w="2556"/>
          </w:tcPr>
          <w:p>
            <w:r>
              <w:t>In Progress</w:t>
            </w:r>
          </w:p>
        </w:tc>
        <w:tc>
          <w:tcPr>
            <w:tcW w:type="dxa" w:w="2556"/>
          </w:tcPr>
          <w:p>
            <w:r>
              <w:t>Context comment consistency across Listening, Speaking, Reading, and Writing</w:t>
            </w:r>
          </w:p>
        </w:tc>
        <w:tc>
          <w:tcPr>
            <w:tcW w:type="dxa" w:w="2556"/>
          </w:tcPr>
          <w:p>
            <w:r>
              <w:t>Comments</w:t>
            </w:r>
          </w:p>
        </w:tc>
        <w:tc>
          <w:tcPr>
            <w:tcW w:type="dxa" w:w="2556"/>
          </w:tcPr>
          <w:p>
            <w:r>
              <w:t>The reusable dock is in place; now the shared behavior needs tighter validation.</w:t>
            </w:r>
          </w:p>
        </w:tc>
      </w:tr>
      <w:tr>
        <w:tc>
          <w:tcPr>
            <w:tcW w:type="dxa" w:w="2556"/>
          </w:tcPr>
          <w:p>
            <w:r>
              <w:t>In Progress</w:t>
            </w:r>
          </w:p>
        </w:tc>
        <w:tc>
          <w:tcPr>
            <w:tcW w:type="dxa" w:w="2556"/>
          </w:tcPr>
          <w:p>
            <w:r>
              <w:t>Home, schedule, review, and dashboard connection refinement</w:t>
            </w:r>
          </w:p>
        </w:tc>
        <w:tc>
          <w:tcPr>
            <w:tcW w:type="dxa" w:w="2556"/>
          </w:tcPr>
          <w:p>
            <w:r>
              <w:t>Planning / navigation</w:t>
            </w:r>
          </w:p>
        </w:tc>
        <w:tc>
          <w:tcPr>
            <w:tcW w:type="dxa" w:w="2556"/>
          </w:tcPr>
          <w:p>
            <w:r>
              <w:t>The product now needs cleaner entry points across its core study flow.</w:t>
            </w:r>
          </w:p>
        </w:tc>
      </w:tr>
      <w:tr>
        <w:tc>
          <w:tcPr>
            <w:tcW w:type="dxa" w:w="2556"/>
          </w:tcPr>
          <w:p>
            <w:r>
              <w:t>In Progress</w:t>
            </w:r>
          </w:p>
        </w:tc>
        <w:tc>
          <w:tcPr>
            <w:tcW w:type="dxa" w:w="2556"/>
          </w:tcPr>
          <w:p>
            <w:r>
              <w:t>End-to-end sprint demo smoke test after planning and comment persistence work</w:t>
            </w:r>
          </w:p>
        </w:tc>
        <w:tc>
          <w:tcPr>
            <w:tcW w:type="dxa" w:w="2556"/>
          </w:tcPr>
          <w:p>
            <w:r>
              <w:t>Cross-page QA</w:t>
            </w:r>
          </w:p>
        </w:tc>
        <w:tc>
          <w:tcPr>
            <w:tcW w:type="dxa" w:w="2556"/>
          </w:tcPr>
          <w:p>
            <w:r>
              <w:t>Protect the demo path after multiple integrations landed.</w:t>
            </w:r>
          </w:p>
        </w:tc>
      </w:tr>
      <w:tr>
        <w:tc>
          <w:tcPr>
            <w:tcW w:type="dxa" w:w="2556"/>
          </w:tcPr>
          <w:p>
            <w:r>
              <w:t>In Progress</w:t>
            </w:r>
          </w:p>
        </w:tc>
        <w:tc>
          <w:tcPr>
            <w:tcW w:type="dxa" w:w="2556"/>
          </w:tcPr>
          <w:p>
            <w:r>
              <w:t>Listening, Speaking, Reading, and Writing regression pass after discussion integration</w:t>
            </w:r>
          </w:p>
        </w:tc>
        <w:tc>
          <w:tcPr>
            <w:tcW w:type="dxa" w:w="2556"/>
          </w:tcPr>
          <w:p>
            <w:r>
              <w:t>Core modules</w:t>
            </w:r>
          </w:p>
        </w:tc>
        <w:tc>
          <w:tcPr>
            <w:tcW w:type="dxa" w:w="2556"/>
          </w:tcPr>
          <w:p>
            <w:r>
              <w:t>Keep the new comment layer from weakening the main completion flow.</w:t>
            </w:r>
          </w:p>
        </w:tc>
      </w:tr>
      <w:tr>
        <w:tc>
          <w:tcPr>
            <w:tcW w:type="dxa" w:w="2556"/>
          </w:tcPr>
          <w:p>
            <w:r>
              <w:t>Review / Testing</w:t>
            </w:r>
          </w:p>
        </w:tc>
        <w:tc>
          <w:tcPr>
            <w:tcW w:type="dxa" w:w="2556"/>
          </w:tcPr>
          <w:p>
            <w:r>
              <w:t>Timetable screenshot and Excel import regression using real student files</w:t>
            </w:r>
          </w:p>
        </w:tc>
        <w:tc>
          <w:tcPr>
            <w:tcW w:type="dxa" w:w="2556"/>
          </w:tcPr>
          <w:p>
            <w:r>
              <w:t>Schedule</w:t>
            </w:r>
          </w:p>
        </w:tc>
        <w:tc>
          <w:tcPr>
            <w:tcW w:type="dxa" w:w="2556"/>
          </w:tcPr>
          <w:p>
            <w:r>
              <w:t>Verify the setup path remains practical with real timetable sources.</w:t>
            </w:r>
          </w:p>
        </w:tc>
      </w:tr>
      <w:tr>
        <w:tc>
          <w:tcPr>
            <w:tcW w:type="dxa" w:w="2556"/>
          </w:tcPr>
          <w:p>
            <w:r>
              <w:t>Review / Testing</w:t>
            </w:r>
          </w:p>
        </w:tc>
        <w:tc>
          <w:tcPr>
            <w:tcW w:type="dxa" w:w="2556"/>
          </w:tcPr>
          <w:p>
            <w:r>
              <w:t>Schedule generation by class periods, deadlines, and after-class slot QA</w:t>
            </w:r>
          </w:p>
        </w:tc>
        <w:tc>
          <w:tcPr>
            <w:tcW w:type="dxa" w:w="2556"/>
          </w:tcPr>
          <w:p>
            <w:r>
              <w:t>Schedule</w:t>
            </w:r>
          </w:p>
        </w:tc>
        <w:tc>
          <w:tcPr>
            <w:tcW w:type="dxa" w:w="2556"/>
          </w:tcPr>
          <w:p>
            <w:r>
              <w:t>Check that generated labels and task placement stay realistic.</w:t>
            </w:r>
          </w:p>
        </w:tc>
      </w:tr>
      <w:tr>
        <w:tc>
          <w:tcPr>
            <w:tcW w:type="dxa" w:w="2556"/>
          </w:tcPr>
          <w:p>
            <w:r>
              <w:t>Review / Testing</w:t>
            </w:r>
          </w:p>
        </w:tc>
        <w:tc>
          <w:tcPr>
            <w:tcW w:type="dxa" w:w="2556"/>
          </w:tcPr>
          <w:p>
            <w:r>
              <w:t>Homepage and schedule applied-plan consistency check</w:t>
            </w:r>
          </w:p>
        </w:tc>
        <w:tc>
          <w:tcPr>
            <w:tcW w:type="dxa" w:w="2556"/>
          </w:tcPr>
          <w:p>
            <w:r>
              <w:t>Home / schedule</w:t>
            </w:r>
          </w:p>
        </w:tc>
        <w:tc>
          <w:tcPr>
            <w:tcW w:type="dxa" w:w="2556"/>
          </w:tcPr>
          <w:p>
            <w:r>
              <w:t>Ensure the homepage reflects only the actually applied weekly arrangement.</w:t>
            </w:r>
          </w:p>
        </w:tc>
      </w:tr>
      <w:tr>
        <w:tc>
          <w:tcPr>
            <w:tcW w:type="dxa" w:w="2556"/>
          </w:tcPr>
          <w:p>
            <w:r>
              <w:t>Review / Testing</w:t>
            </w:r>
          </w:p>
        </w:tc>
        <w:tc>
          <w:tcPr>
            <w:tcW w:type="dxa" w:w="2556"/>
          </w:tcPr>
          <w:p>
            <w:r>
              <w:t>Context comment create, like, and share-to-plaza regression test</w:t>
            </w:r>
          </w:p>
        </w:tc>
        <w:tc>
          <w:tcPr>
            <w:tcW w:type="dxa" w:w="2556"/>
          </w:tcPr>
          <w:p>
            <w:r>
              <w:t>Comments / discussion</w:t>
            </w:r>
          </w:p>
        </w:tc>
        <w:tc>
          <w:tcPr>
            <w:tcW w:type="dxa" w:w="2556"/>
          </w:tcPr>
          <w:p>
            <w:r>
              <w:t>Keep the module discussion flow stable while database persistence is added.</w:t>
            </w:r>
          </w:p>
        </w:tc>
      </w:tr>
      <w:tr>
        <w:tc>
          <w:tcPr>
            <w:tcW w:type="dxa" w:w="2556"/>
          </w:tcPr>
          <w:p>
            <w:r>
              <w:t>Review / Testing</w:t>
            </w:r>
          </w:p>
        </w:tc>
        <w:tc>
          <w:tcPr>
            <w:tcW w:type="dxa" w:w="2556"/>
          </w:tcPr>
          <w:p>
            <w:r>
              <w:t>Reading and writing completion flow plus review-deck linkage QA</w:t>
            </w:r>
          </w:p>
        </w:tc>
        <w:tc>
          <w:tcPr>
            <w:tcW w:type="dxa" w:w="2556"/>
          </w:tcPr>
          <w:p>
            <w:r>
              <w:t>Reading / writing</w:t>
            </w:r>
          </w:p>
        </w:tc>
        <w:tc>
          <w:tcPr>
            <w:tcW w:type="dxa" w:w="2556"/>
          </w:tcPr>
          <w:p>
            <w:r>
              <w:t>Protect the academic practice path after recent integration work.</w:t>
            </w:r>
          </w:p>
        </w:tc>
      </w:tr>
      <w:tr>
        <w:tc>
          <w:tcPr>
            <w:tcW w:type="dxa" w:w="2556"/>
          </w:tcPr>
          <w:p>
            <w:r>
              <w:t>Review / Testing</w:t>
            </w:r>
          </w:p>
        </w:tc>
        <w:tc>
          <w:tcPr>
            <w:tcW w:type="dxa" w:w="2556"/>
          </w:tcPr>
          <w:p>
            <w:r>
              <w:t>Listening and speaking AI fallback plus feedback regression</w:t>
            </w:r>
          </w:p>
        </w:tc>
        <w:tc>
          <w:tcPr>
            <w:tcW w:type="dxa" w:w="2556"/>
          </w:tcPr>
          <w:p>
            <w:r>
              <w:t>Listening / speaking</w:t>
            </w:r>
          </w:p>
        </w:tc>
        <w:tc>
          <w:tcPr>
            <w:tcW w:type="dxa" w:w="2556"/>
          </w:tcPr>
          <w:p>
            <w:r>
              <w:t>Keep main-path feedback readable even when service conditions vary.</w:t>
            </w:r>
          </w:p>
        </w:tc>
      </w:tr>
      <w:tr>
        <w:tc>
          <w:tcPr>
            <w:tcW w:type="dxa" w:w="2556"/>
          </w:tcPr>
          <w:p>
            <w:r>
              <w:t>Done</w:t>
            </w:r>
          </w:p>
        </w:tc>
        <w:tc>
          <w:tcPr>
            <w:tcW w:type="dxa" w:w="2556"/>
          </w:tcPr>
          <w:p>
            <w:r>
              <w:t>DIICSU homepage branding and guided home entry</w:t>
            </w:r>
          </w:p>
        </w:tc>
        <w:tc>
          <w:tcPr>
            <w:tcW w:type="dxa" w:w="2556"/>
          </w:tcPr>
          <w:p>
            <w:r>
              <w:t>Home</w:t>
            </w:r>
          </w:p>
        </w:tc>
        <w:tc>
          <w:tcPr>
            <w:tcW w:type="dxa" w:w="2556"/>
          </w:tcPr>
          <w:p>
            <w:r>
              <w:t>Landing experience is now aligned with the target student group.</w:t>
            </w:r>
          </w:p>
        </w:tc>
      </w:tr>
      <w:tr>
        <w:tc>
          <w:tcPr>
            <w:tcW w:type="dxa" w:w="2556"/>
          </w:tcPr>
          <w:p>
            <w:r>
              <w:t>Done</w:t>
            </w:r>
          </w:p>
        </w:tc>
        <w:tc>
          <w:tcPr>
            <w:tcW w:type="dxa" w:w="2556"/>
          </w:tcPr>
          <w:p>
            <w:r>
              <w:t>Dashboard overview and learning tracker</w:t>
            </w:r>
          </w:p>
        </w:tc>
        <w:tc>
          <w:tcPr>
            <w:tcW w:type="dxa" w:w="2556"/>
          </w:tcPr>
          <w:p>
            <w:r>
              <w:t>Dashboard</w:t>
            </w:r>
          </w:p>
        </w:tc>
        <w:tc>
          <w:tcPr>
            <w:tcW w:type="dxa" w:w="2556"/>
          </w:tcPr>
          <w:p>
            <w:r>
              <w:t>Users can see overall progress at a glance.</w:t>
            </w:r>
          </w:p>
        </w:tc>
      </w:tr>
      <w:tr>
        <w:tc>
          <w:tcPr>
            <w:tcW w:type="dxa" w:w="2556"/>
          </w:tcPr>
          <w:p>
            <w:r>
              <w:t>Done</w:t>
            </w:r>
          </w:p>
        </w:tc>
        <w:tc>
          <w:tcPr>
            <w:tcW w:type="dxa" w:w="2556"/>
          </w:tcPr>
          <w:p>
            <w:r>
              <w:t>Discussion plaza base flow and voice-post support</w:t>
            </w:r>
          </w:p>
        </w:tc>
        <w:tc>
          <w:tcPr>
            <w:tcW w:type="dxa" w:w="2556"/>
          </w:tcPr>
          <w:p>
            <w:r>
              <w:t>Forum</w:t>
            </w:r>
          </w:p>
        </w:tc>
        <w:tc>
          <w:tcPr>
            <w:tcW w:type="dxa" w:w="2556"/>
          </w:tcPr>
          <w:p>
            <w:r>
              <w:t>Main discussion area is already usable.</w:t>
            </w:r>
          </w:p>
        </w:tc>
      </w:tr>
      <w:tr>
        <w:tc>
          <w:tcPr>
            <w:tcW w:type="dxa" w:w="2556"/>
          </w:tcPr>
          <w:p>
            <w:r>
              <w:t>Done</w:t>
            </w:r>
          </w:p>
        </w:tc>
        <w:tc>
          <w:tcPr>
            <w:tcW w:type="dxa" w:w="2556"/>
          </w:tcPr>
          <w:p>
            <w:r>
              <w:t>TED listening library redesign and detail workflow</w:t>
            </w:r>
          </w:p>
        </w:tc>
        <w:tc>
          <w:tcPr>
            <w:tcW w:type="dxa" w:w="2556"/>
          </w:tcPr>
          <w:p>
            <w:r>
              <w:t>Listening</w:t>
            </w:r>
          </w:p>
        </w:tc>
        <w:tc>
          <w:tcPr>
            <w:tcW w:type="dxa" w:w="2556"/>
          </w:tcPr>
          <w:p>
            <w:r>
              <w:t>Content browsing is more structured and practical.</w:t>
            </w:r>
          </w:p>
        </w:tc>
      </w:tr>
      <w:tr>
        <w:tc>
          <w:tcPr>
            <w:tcW w:type="dxa" w:w="2556"/>
          </w:tcPr>
          <w:p>
            <w:r>
              <w:t>Done</w:t>
            </w:r>
          </w:p>
        </w:tc>
        <w:tc>
          <w:tcPr>
            <w:tcW w:type="dxa" w:w="2556"/>
          </w:tcPr>
          <w:p>
            <w:r>
              <w:t>Listening AI feedback, practice mode, and TED filtering improvements</w:t>
            </w:r>
          </w:p>
        </w:tc>
        <w:tc>
          <w:tcPr>
            <w:tcW w:type="dxa" w:w="2556"/>
          </w:tcPr>
          <w:p>
            <w:r>
              <w:t>Listening</w:t>
            </w:r>
          </w:p>
        </w:tc>
        <w:tc>
          <w:tcPr>
            <w:tcW w:type="dxa" w:w="2556"/>
          </w:tcPr>
          <w:p>
            <w:r>
              <w:t>Core listening practice is much stronger now.</w:t>
            </w:r>
          </w:p>
        </w:tc>
      </w:tr>
      <w:tr>
        <w:tc>
          <w:tcPr>
            <w:tcW w:type="dxa" w:w="2556"/>
          </w:tcPr>
          <w:p>
            <w:r>
              <w:t>Done</w:t>
            </w:r>
          </w:p>
        </w:tc>
        <w:tc>
          <w:tcPr>
            <w:tcW w:type="dxa" w:w="2556"/>
          </w:tcPr>
          <w:p>
            <w:r>
              <w:t>Speaking workflow upgrade and AI-assisted feedback path</w:t>
            </w:r>
          </w:p>
        </w:tc>
        <w:tc>
          <w:tcPr>
            <w:tcW w:type="dxa" w:w="2556"/>
          </w:tcPr>
          <w:p>
            <w:r>
              <w:t>Speaking</w:t>
            </w:r>
          </w:p>
        </w:tc>
        <w:tc>
          <w:tcPr>
            <w:tcW w:type="dxa" w:w="2556"/>
          </w:tcPr>
          <w:p>
            <w:r>
              <w:t>Speaking practice path is more complete.</w:t>
            </w:r>
          </w:p>
        </w:tc>
      </w:tr>
      <w:tr>
        <w:tc>
          <w:tcPr>
            <w:tcW w:type="dxa" w:w="2556"/>
          </w:tcPr>
          <w:p>
            <w:r>
              <w:t>Done</w:t>
            </w:r>
          </w:p>
        </w:tc>
        <w:tc>
          <w:tcPr>
            <w:tcW w:type="dxa" w:w="2556"/>
          </w:tcPr>
          <w:p>
            <w:r>
              <w:t>Reading and writing core completion pages</w:t>
            </w:r>
          </w:p>
        </w:tc>
        <w:tc>
          <w:tcPr>
            <w:tcW w:type="dxa" w:w="2556"/>
          </w:tcPr>
          <w:p>
            <w:r>
              <w:t>Reading / writing</w:t>
            </w:r>
          </w:p>
        </w:tc>
        <w:tc>
          <w:tcPr>
            <w:tcW w:type="dxa" w:w="2556"/>
          </w:tcPr>
          <w:p>
            <w:r>
              <w:t>Main academic practice flow is already in place.</w:t>
            </w:r>
          </w:p>
        </w:tc>
      </w:tr>
      <w:tr>
        <w:tc>
          <w:tcPr>
            <w:tcW w:type="dxa" w:w="2556"/>
          </w:tcPr>
          <w:p>
            <w:r>
              <w:t>Done</w:t>
            </w:r>
          </w:p>
        </w:tc>
        <w:tc>
          <w:tcPr>
            <w:tcW w:type="dxa" w:w="2556"/>
          </w:tcPr>
          <w:p>
            <w:r>
              <w:t>Language switcher and key bilingual adaptation across core pages</w:t>
            </w:r>
          </w:p>
        </w:tc>
        <w:tc>
          <w:tcPr>
            <w:tcW w:type="dxa" w:w="2556"/>
          </w:tcPr>
          <w:p>
            <w:r>
              <w:t>Shared UX</w:t>
            </w:r>
          </w:p>
        </w:tc>
        <w:tc>
          <w:tcPr>
            <w:tcW w:type="dxa" w:w="2556"/>
          </w:tcPr>
          <w:p>
            <w:r>
              <w:t>Core pages can switch between Chinese and English.</w:t>
            </w:r>
          </w:p>
        </w:tc>
      </w:tr>
      <w:tr>
        <w:tc>
          <w:tcPr>
            <w:tcW w:type="dxa" w:w="2556"/>
          </w:tcPr>
          <w:p>
            <w:r>
              <w:t>Done</w:t>
            </w:r>
          </w:p>
        </w:tc>
        <w:tc>
          <w:tcPr>
            <w:tcW w:type="dxa" w:w="2556"/>
          </w:tcPr>
          <w:p>
            <w:r>
              <w:t>Schedule timetable grid, compact layout, and inline editing</w:t>
            </w:r>
          </w:p>
        </w:tc>
        <w:tc>
          <w:tcPr>
            <w:tcW w:type="dxa" w:w="2556"/>
          </w:tcPr>
          <w:p>
            <w:r>
              <w:t>Schedule</w:t>
            </w:r>
          </w:p>
        </w:tc>
        <w:tc>
          <w:tcPr>
            <w:tcW w:type="dxa" w:w="2556"/>
          </w:tcPr>
          <w:p>
            <w:r>
              <w:t>The planning page is now much closer to a realistic student timetable setup.</w:t>
            </w:r>
          </w:p>
        </w:tc>
      </w:tr>
      <w:tr>
        <w:tc>
          <w:tcPr>
            <w:tcW w:type="dxa" w:w="2556"/>
          </w:tcPr>
          <w:p>
            <w:r>
              <w:t>Done</w:t>
            </w:r>
          </w:p>
        </w:tc>
        <w:tc>
          <w:tcPr>
            <w:tcW w:type="dxa" w:w="2556"/>
          </w:tcPr>
          <w:p>
            <w:r>
              <w:t>Timetable import from Excel and timetable screenshot recognition</w:t>
            </w:r>
          </w:p>
        </w:tc>
        <w:tc>
          <w:tcPr>
            <w:tcW w:type="dxa" w:w="2556"/>
          </w:tcPr>
          <w:p>
            <w:r>
              <w:t>Schedule</w:t>
            </w:r>
          </w:p>
        </w:tc>
        <w:tc>
          <w:tcPr>
            <w:tcW w:type="dxa" w:w="2556"/>
          </w:tcPr>
          <w:p>
            <w:r>
              <w:t>Setup friction was reduced significantly for the planning flow.</w:t>
            </w:r>
          </w:p>
        </w:tc>
      </w:tr>
      <w:tr>
        <w:tc>
          <w:tcPr>
            <w:tcW w:type="dxa" w:w="2556"/>
          </w:tcPr>
          <w:p>
            <w:r>
              <w:t>Done</w:t>
            </w:r>
          </w:p>
        </w:tc>
        <w:tc>
          <w:tcPr>
            <w:tcW w:type="dxa" w:w="2556"/>
          </w:tcPr>
          <w:p>
            <w:r>
              <w:t>Smart Builder flow: generate preview, apply to week, and manual edits</w:t>
            </w:r>
          </w:p>
        </w:tc>
        <w:tc>
          <w:tcPr>
            <w:tcW w:type="dxa" w:w="2556"/>
          </w:tcPr>
          <w:p>
            <w:r>
              <w:t>Schedule</w:t>
            </w:r>
          </w:p>
        </w:tc>
        <w:tc>
          <w:tcPr>
            <w:tcW w:type="dxa" w:w="2556"/>
          </w:tcPr>
          <w:p>
            <w:r>
              <w:t>The weekly plan is no longer forced; students can review before applying.</w:t>
            </w:r>
          </w:p>
        </w:tc>
      </w:tr>
      <w:tr>
        <w:tc>
          <w:tcPr>
            <w:tcW w:type="dxa" w:w="2556"/>
          </w:tcPr>
          <w:p>
            <w:r>
              <w:t>Done</w:t>
            </w:r>
          </w:p>
        </w:tc>
        <w:tc>
          <w:tcPr>
            <w:tcW w:type="dxa" w:w="2556"/>
          </w:tcPr>
          <w:p>
            <w:r>
              <w:t>Weekly timing logic tied to class periods and after-class study time</w:t>
            </w:r>
          </w:p>
        </w:tc>
        <w:tc>
          <w:tcPr>
            <w:tcW w:type="dxa" w:w="2556"/>
          </w:tcPr>
          <w:p>
            <w:r>
              <w:t>Schedule</w:t>
            </w:r>
          </w:p>
        </w:tc>
        <w:tc>
          <w:tcPr>
            <w:tcW w:type="dxa" w:w="2556"/>
          </w:tcPr>
          <w:p>
            <w:r>
              <w:t>Planning now follows timetable rhythm rather than fixed clock times.</w:t>
            </w:r>
          </w:p>
        </w:tc>
      </w:tr>
      <w:tr>
        <w:tc>
          <w:tcPr>
            <w:tcW w:type="dxa" w:w="2556"/>
          </w:tcPr>
          <w:p>
            <w:r>
              <w:t>Done</w:t>
            </w:r>
          </w:p>
        </w:tc>
        <w:tc>
          <w:tcPr>
            <w:tcW w:type="dxa" w:w="2556"/>
          </w:tcPr>
          <w:p>
            <w:r>
              <w:t>Homepage weekly-arrangement jump into the schedule page</w:t>
            </w:r>
          </w:p>
        </w:tc>
        <w:tc>
          <w:tcPr>
            <w:tcW w:type="dxa" w:w="2556"/>
          </w:tcPr>
          <w:p>
            <w:r>
              <w:t>Home / schedule</w:t>
            </w:r>
          </w:p>
        </w:tc>
        <w:tc>
          <w:tcPr>
            <w:tcW w:type="dxa" w:w="2556"/>
          </w:tcPr>
          <w:p>
            <w:r>
              <w:t>Users can move directly from the home summary to the matching weekly plan day.</w:t>
            </w:r>
          </w:p>
        </w:tc>
      </w:tr>
      <w:tr>
        <w:tc>
          <w:tcPr>
            <w:tcW w:type="dxa" w:w="2556"/>
          </w:tcPr>
          <w:p>
            <w:r>
              <w:t>Done</w:t>
            </w:r>
          </w:p>
        </w:tc>
        <w:tc>
          <w:tcPr>
            <w:tcW w:type="dxa" w:w="2556"/>
          </w:tcPr>
          <w:p>
            <w:r>
              <w:t>Context discussion docks added to Listening, Speaking, Reading, and Writing</w:t>
            </w:r>
          </w:p>
        </w:tc>
        <w:tc>
          <w:tcPr>
            <w:tcW w:type="dxa" w:w="2556"/>
          </w:tcPr>
          <w:p>
            <w:r>
              <w:t>Comments / modules</w:t>
            </w:r>
          </w:p>
        </w:tc>
        <w:tc>
          <w:tcPr>
            <w:tcW w:type="dxa" w:w="2556"/>
          </w:tcPr>
          <w:p>
            <w:r>
              <w:t>All four core modules now support contextual discussion entry points.</w:t>
            </w:r>
          </w:p>
        </w:tc>
      </w:tr>
      <w:tr>
        <w:tc>
          <w:tcPr>
            <w:tcW w:type="dxa" w:w="2556"/>
          </w:tcPr>
          <w:p>
            <w:r>
              <w:t>Done</w:t>
            </w:r>
          </w:p>
        </w:tc>
        <w:tc>
          <w:tcPr>
            <w:tcW w:type="dxa" w:w="2556"/>
          </w:tcPr>
          <w:p>
            <w:r>
              <w:t>Database schema and API path added for schedule planning and module comments</w:t>
            </w:r>
          </w:p>
        </w:tc>
        <w:tc>
          <w:tcPr>
            <w:tcW w:type="dxa" w:w="2556"/>
          </w:tcPr>
          <w:p>
            <w:r>
              <w:t>Database</w:t>
            </w:r>
          </w:p>
        </w:tc>
        <w:tc>
          <w:tcPr>
            <w:tcW w:type="dxa" w:w="2556"/>
          </w:tcPr>
          <w:p>
            <w:r>
              <w:t>The project now has a concrete persistence path for these newer features.</w:t>
            </w:r>
          </w:p>
        </w:tc>
      </w:tr>
      <w:tr>
        <w:tc>
          <w:tcPr>
            <w:tcW w:type="dxa" w:w="2556"/>
          </w:tcPr>
          <w:p>
            <w:r>
              <w:t>Done</w:t>
            </w:r>
          </w:p>
        </w:tc>
        <w:tc>
          <w:tcPr>
            <w:tcW w:type="dxa" w:w="2556"/>
          </w:tcPr>
          <w:p>
            <w:r>
              <w:t>Local-first plus database-sync flow for schedule and context comments</w:t>
            </w:r>
          </w:p>
        </w:tc>
        <w:tc>
          <w:tcPr>
            <w:tcW w:type="dxa" w:w="2556"/>
          </w:tcPr>
          <w:p>
            <w:r>
              <w:t>Schedule / comments</w:t>
            </w:r>
          </w:p>
        </w:tc>
        <w:tc>
          <w:tcPr>
            <w:tcW w:type="dxa" w:w="2556"/>
          </w:tcPr>
          <w:p>
            <w:r>
              <w:t>The product still works in demo mode while also supporting Supabase-backed storage.</w:t>
            </w:r>
          </w:p>
        </w:tc>
      </w:tr>
      <w:tr>
        <w:tc>
          <w:tcPr>
            <w:tcW w:type="dxa" w:w="2556"/>
          </w:tcPr>
          <w:p>
            <w:r>
              <w:t>Done</w:t>
            </w:r>
          </w:p>
        </w:tc>
        <w:tc>
          <w:tcPr>
            <w:tcW w:type="dxa" w:w="2556"/>
          </w:tcPr>
          <w:p>
            <w:r>
              <w:t>Sprint 2 priority and scope refresh across planning, discussion, and data persistence</w:t>
            </w:r>
          </w:p>
        </w:tc>
        <w:tc>
          <w:tcPr>
            <w:tcW w:type="dxa" w:w="2556"/>
          </w:tcPr>
          <w:p>
            <w:r>
              <w:t>PO</w:t>
            </w:r>
          </w:p>
        </w:tc>
        <w:tc>
          <w:tcPr>
            <w:tcW w:type="dxa" w:w="2556"/>
          </w:tcPr>
          <w:p>
            <w:r>
              <w:t>Current delivery documents and board now match the actual sprint state more closely.</w:t>
            </w:r>
          </w:p>
        </w:tc>
      </w:tr>
    </w:tbl>
    <w:p>
      <w:r>
        <w:rPr>
          <w:b/>
          <w:sz w:val="24"/>
        </w:rPr>
        <w:t>PO Note</w:t>
      </w:r>
    </w:p>
    <w:p>
      <w:r>
        <w:t>The current control point is to close Sprint 2 on integrated learning value: stable core practice pages, realistic schedule planning, useful discussion paths, and dependable data flow. Reminders, export, moderation, analytics, and admin tools should remain behind sprint-closure work.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 Kanban Board Sprint 2</dc:title>
  <dc:subject>Sprint 2 PO 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>Project Management</cp:category>
</cp:coreProperties>
</file>